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DAB9D" w14:textId="77777777" w:rsidR="00051F5C" w:rsidRPr="009626EA" w:rsidRDefault="00051F5C" w:rsidP="009626EA">
      <w:pPr>
        <w:widowControl w:val="0"/>
        <w:autoSpaceDE w:val="0"/>
        <w:autoSpaceDN w:val="0"/>
        <w:adjustRightInd w:val="0"/>
        <w:spacing w:after="0"/>
        <w:jc w:val="center"/>
        <w:rPr>
          <w:rFonts w:ascii="Times New Roman" w:hAnsi="Times New Roman" w:cs="Times New Roman"/>
          <w:b/>
          <w:sz w:val="32"/>
          <w:szCs w:val="32"/>
        </w:rPr>
      </w:pPr>
      <w:bookmarkStart w:id="0" w:name="_Hlk49602873"/>
      <w:r w:rsidRPr="009626EA">
        <w:rPr>
          <w:rFonts w:ascii="Times New Roman" w:hAnsi="Times New Roman" w:cs="Times New Roman"/>
          <w:b/>
          <w:sz w:val="32"/>
          <w:szCs w:val="32"/>
        </w:rPr>
        <w:t xml:space="preserve">PENGARUH </w:t>
      </w:r>
      <w:r w:rsidRPr="009626EA">
        <w:rPr>
          <w:rFonts w:ascii="Times New Roman" w:hAnsi="Times New Roman" w:cs="Times New Roman"/>
          <w:b/>
          <w:i/>
          <w:sz w:val="32"/>
          <w:szCs w:val="32"/>
        </w:rPr>
        <w:t>CURRENT RATIO, RETURN ON ASSET, EARNING PER SHARE,</w:t>
      </w:r>
      <w:r w:rsidRPr="009626EA">
        <w:rPr>
          <w:rFonts w:ascii="Times New Roman" w:hAnsi="Times New Roman" w:cs="Times New Roman"/>
          <w:b/>
          <w:sz w:val="32"/>
          <w:szCs w:val="32"/>
        </w:rPr>
        <w:t xml:space="preserve"> DAN </w:t>
      </w:r>
      <w:r w:rsidRPr="009626EA">
        <w:rPr>
          <w:rFonts w:ascii="Times New Roman" w:hAnsi="Times New Roman" w:cs="Times New Roman"/>
          <w:b/>
          <w:i/>
          <w:sz w:val="32"/>
          <w:szCs w:val="32"/>
        </w:rPr>
        <w:t>DEBT TO EQUITY</w:t>
      </w:r>
      <w:r w:rsidRPr="009626EA">
        <w:rPr>
          <w:rFonts w:ascii="Times New Roman" w:hAnsi="Times New Roman" w:cs="Times New Roman"/>
          <w:b/>
          <w:sz w:val="32"/>
          <w:szCs w:val="32"/>
        </w:rPr>
        <w:t xml:space="preserve"> </w:t>
      </w:r>
      <w:r w:rsidRPr="009626EA">
        <w:rPr>
          <w:rFonts w:ascii="Times New Roman" w:hAnsi="Times New Roman" w:cs="Times New Roman"/>
          <w:b/>
          <w:i/>
          <w:iCs/>
          <w:sz w:val="32"/>
          <w:szCs w:val="32"/>
        </w:rPr>
        <w:t xml:space="preserve">RATIO </w:t>
      </w:r>
      <w:r w:rsidRPr="009626EA">
        <w:rPr>
          <w:rFonts w:ascii="Times New Roman" w:hAnsi="Times New Roman" w:cs="Times New Roman"/>
          <w:b/>
          <w:sz w:val="32"/>
          <w:szCs w:val="32"/>
        </w:rPr>
        <w:t>TERHADAP HARGA SAHAM PADA PERUSAHAAN MANUFAKTUR SUBSEKTOR MAKANAN DAN MINUMAN YANG TERDAFTAR DI BURSA EFEK INDONESIA PERIODE 2015-2019</w:t>
      </w:r>
      <w:bookmarkEnd w:id="0"/>
    </w:p>
    <w:p w14:paraId="061D84C0" w14:textId="77777777" w:rsidR="00051F5C" w:rsidRPr="00051F5C" w:rsidRDefault="00051F5C" w:rsidP="009626EA">
      <w:pPr>
        <w:widowControl w:val="0"/>
        <w:autoSpaceDE w:val="0"/>
        <w:autoSpaceDN w:val="0"/>
        <w:adjustRightInd w:val="0"/>
        <w:spacing w:after="0"/>
        <w:jc w:val="center"/>
        <w:rPr>
          <w:rFonts w:ascii="Times New Roman" w:hAnsi="Times New Roman" w:cs="Times New Roman"/>
          <w:b/>
          <w:sz w:val="24"/>
          <w:szCs w:val="24"/>
        </w:rPr>
      </w:pPr>
    </w:p>
    <w:p w14:paraId="357A5DA4" w14:textId="77777777" w:rsidR="00051F5C" w:rsidRPr="009626EA" w:rsidRDefault="00051F5C" w:rsidP="009626EA">
      <w:pPr>
        <w:widowControl w:val="0"/>
        <w:autoSpaceDE w:val="0"/>
        <w:autoSpaceDN w:val="0"/>
        <w:adjustRightInd w:val="0"/>
        <w:spacing w:after="0"/>
        <w:ind w:left="80"/>
        <w:jc w:val="center"/>
        <w:rPr>
          <w:rFonts w:ascii="Times New Roman" w:hAnsi="Times New Roman" w:cs="Times New Roman"/>
          <w:bCs/>
          <w:lang w:eastAsia="id-ID"/>
        </w:rPr>
      </w:pPr>
      <w:r w:rsidRPr="009626EA">
        <w:rPr>
          <w:rFonts w:ascii="Times New Roman" w:hAnsi="Times New Roman" w:cs="Times New Roman"/>
          <w:bCs/>
          <w:lang w:eastAsia="id-ID"/>
        </w:rPr>
        <w:t>Muhammad Rizky Novalddin</w:t>
      </w:r>
      <w:r w:rsidRPr="009626EA">
        <w:rPr>
          <w:rFonts w:ascii="Times New Roman" w:hAnsi="Times New Roman" w:cs="Times New Roman"/>
          <w:bCs/>
          <w:noProof/>
          <w:vertAlign w:val="superscript"/>
          <w:lang w:eastAsia="id-ID"/>
        </w:rPr>
        <w:t>1</w:t>
      </w:r>
      <w:r w:rsidRPr="009626EA">
        <w:rPr>
          <w:rFonts w:ascii="Times New Roman" w:hAnsi="Times New Roman" w:cs="Times New Roman"/>
          <w:bCs/>
          <w:noProof/>
          <w:lang w:eastAsia="id-ID"/>
        </w:rPr>
        <w:t xml:space="preserve">, </w:t>
      </w:r>
      <w:r w:rsidRPr="009626EA">
        <w:rPr>
          <w:rFonts w:ascii="Times New Roman" w:hAnsi="Times New Roman" w:cs="Times New Roman"/>
        </w:rPr>
        <w:t>Muhammad Nurrasyidin</w:t>
      </w:r>
      <w:r w:rsidRPr="009626EA">
        <w:rPr>
          <w:rFonts w:ascii="Times New Roman" w:hAnsi="Times New Roman" w:cs="Times New Roman"/>
          <w:vertAlign w:val="superscript"/>
        </w:rPr>
        <w:t>2</w:t>
      </w:r>
      <w:r w:rsidRPr="009626EA">
        <w:rPr>
          <w:rFonts w:ascii="Times New Roman" w:hAnsi="Times New Roman" w:cs="Times New Roman"/>
        </w:rPr>
        <w:t>, Meita Larasati</w:t>
      </w:r>
      <w:r w:rsidRPr="009626EA">
        <w:rPr>
          <w:rFonts w:ascii="Times New Roman" w:hAnsi="Times New Roman" w:cs="Times New Roman"/>
          <w:vertAlign w:val="superscript"/>
        </w:rPr>
        <w:t>3</w:t>
      </w:r>
    </w:p>
    <w:p w14:paraId="326736A5" w14:textId="7D49EC02" w:rsidR="00051F5C" w:rsidRPr="00051F5C" w:rsidRDefault="00D53DA4" w:rsidP="009626EA">
      <w:pPr>
        <w:spacing w:after="0"/>
        <w:jc w:val="center"/>
        <w:rPr>
          <w:rFonts w:ascii="Times New Roman" w:hAnsi="Times New Roman" w:cs="Times New Roman"/>
          <w:i/>
          <w:sz w:val="24"/>
          <w:szCs w:val="24"/>
        </w:rPr>
      </w:pPr>
      <w:r>
        <w:rPr>
          <w:rFonts w:ascii="Times New Roman" w:hAnsi="Times New Roman" w:cs="Times New Roman"/>
          <w:i/>
          <w:vertAlign w:val="superscript"/>
        </w:rPr>
        <w:t>1,2,3</w:t>
      </w:r>
      <w:r w:rsidR="00051F5C" w:rsidRPr="009626EA">
        <w:rPr>
          <w:rFonts w:ascii="Times New Roman" w:hAnsi="Times New Roman" w:cs="Times New Roman"/>
          <w:i/>
        </w:rPr>
        <w:t>Fakultas Ekonomi, Universitas Muhammadiyah Prof. DR. HAMKA</w:t>
      </w:r>
    </w:p>
    <w:p w14:paraId="3CA81828" w14:textId="6807B835" w:rsidR="00051F5C" w:rsidRPr="009626EA" w:rsidRDefault="00051F5C" w:rsidP="009626EA">
      <w:pPr>
        <w:spacing w:after="0"/>
        <w:jc w:val="center"/>
        <w:rPr>
          <w:rFonts w:ascii="Times New Roman" w:hAnsi="Times New Roman" w:cs="Times New Roman"/>
          <w:iCs/>
          <w:sz w:val="20"/>
          <w:szCs w:val="20"/>
        </w:rPr>
      </w:pPr>
      <w:r w:rsidRPr="009626EA">
        <w:rPr>
          <w:rFonts w:ascii="Times New Roman" w:hAnsi="Times New Roman" w:cs="Times New Roman"/>
          <w:iCs/>
          <w:sz w:val="20"/>
          <w:szCs w:val="20"/>
        </w:rPr>
        <w:t>Email</w:t>
      </w:r>
      <w:r w:rsidR="009626EA" w:rsidRPr="009626EA">
        <w:rPr>
          <w:rFonts w:ascii="Times New Roman" w:hAnsi="Times New Roman" w:cs="Times New Roman"/>
          <w:iCs/>
          <w:sz w:val="20"/>
          <w:szCs w:val="20"/>
        </w:rPr>
        <w:t>:</w:t>
      </w:r>
      <w:r w:rsidRPr="009626EA">
        <w:rPr>
          <w:rFonts w:ascii="Times New Roman" w:hAnsi="Times New Roman" w:cs="Times New Roman"/>
          <w:sz w:val="20"/>
          <w:szCs w:val="20"/>
        </w:rPr>
        <w:t xml:space="preserve"> </w:t>
      </w:r>
      <w:hyperlink r:id="rId9" w:history="1">
        <w:r w:rsidRPr="009626EA">
          <w:rPr>
            <w:rStyle w:val="Hyperlink"/>
            <w:rFonts w:ascii="Times New Roman" w:hAnsi="Times New Roman" w:cs="Times New Roman"/>
            <w:iCs/>
            <w:sz w:val="20"/>
            <w:szCs w:val="20"/>
          </w:rPr>
          <w:t>novalddinrizky4@gmail.com</w:t>
        </w:r>
      </w:hyperlink>
      <w:r w:rsidR="009179D3" w:rsidRPr="009626EA">
        <w:rPr>
          <w:rFonts w:ascii="Times New Roman" w:hAnsi="Times New Roman" w:cs="Times New Roman"/>
          <w:bCs/>
          <w:noProof/>
          <w:vertAlign w:val="superscript"/>
          <w:lang w:eastAsia="id-ID"/>
        </w:rPr>
        <w:t>1</w:t>
      </w:r>
    </w:p>
    <w:p w14:paraId="17B3838F" w14:textId="77777777" w:rsidR="00051F5C" w:rsidRPr="00051F5C" w:rsidRDefault="00051F5C" w:rsidP="009626EA">
      <w:pPr>
        <w:spacing w:after="0"/>
        <w:jc w:val="center"/>
        <w:rPr>
          <w:rFonts w:ascii="Times New Roman" w:hAnsi="Times New Roman" w:cs="Times New Roman"/>
          <w:i/>
          <w:sz w:val="24"/>
          <w:szCs w:val="24"/>
        </w:rPr>
      </w:pPr>
    </w:p>
    <w:p w14:paraId="2D1F55FD" w14:textId="77777777" w:rsidR="009626EA" w:rsidRPr="009626EA" w:rsidRDefault="009626EA" w:rsidP="009626EA">
      <w:pPr>
        <w:pStyle w:val="ListParagraph"/>
        <w:spacing w:after="0" w:line="276" w:lineRule="auto"/>
        <w:ind w:left="567" w:right="454"/>
        <w:jc w:val="center"/>
        <w:rPr>
          <w:rFonts w:ascii="Times New Roman" w:hAnsi="Times New Roman" w:cs="Times New Roman"/>
          <w:b/>
          <w:i/>
          <w:iCs/>
          <w:sz w:val="20"/>
          <w:szCs w:val="20"/>
        </w:rPr>
      </w:pPr>
      <w:r w:rsidRPr="009626EA">
        <w:rPr>
          <w:rFonts w:ascii="Times New Roman" w:hAnsi="Times New Roman" w:cs="Times New Roman"/>
          <w:b/>
          <w:i/>
          <w:iCs/>
          <w:sz w:val="20"/>
          <w:szCs w:val="20"/>
        </w:rPr>
        <w:t>ABSTRACT</w:t>
      </w:r>
    </w:p>
    <w:p w14:paraId="135FC06C" w14:textId="77777777" w:rsidR="009626EA" w:rsidRDefault="009626EA" w:rsidP="009626EA">
      <w:pPr>
        <w:spacing w:after="0"/>
        <w:ind w:left="567" w:right="454"/>
        <w:jc w:val="both"/>
        <w:rPr>
          <w:rFonts w:ascii="Times New Roman" w:hAnsi="Times New Roman" w:cs="Times New Roman"/>
          <w:i/>
          <w:sz w:val="20"/>
          <w:szCs w:val="20"/>
          <w:lang w:val="en" w:eastAsia="id-ID"/>
        </w:rPr>
      </w:pPr>
      <w:r w:rsidRPr="009626EA">
        <w:rPr>
          <w:rFonts w:ascii="Times New Roman" w:hAnsi="Times New Roman" w:cs="Times New Roman"/>
          <w:i/>
          <w:sz w:val="20"/>
          <w:szCs w:val="20"/>
          <w:lang w:val="en" w:eastAsia="id-ID"/>
        </w:rPr>
        <w:t xml:space="preserve">This research was conducted with the aim of knowing the effect of </w:t>
      </w:r>
      <w:r w:rsidRPr="009626EA">
        <w:rPr>
          <w:rFonts w:ascii="Times New Roman" w:hAnsi="Times New Roman" w:cs="Times New Roman"/>
          <w:i/>
          <w:sz w:val="20"/>
          <w:szCs w:val="20"/>
        </w:rPr>
        <w:t>current ratio, return on asset, earning per share, and debt to equity ratio on stock price</w:t>
      </w:r>
      <w:r w:rsidRPr="009626EA">
        <w:rPr>
          <w:rFonts w:ascii="Times New Roman" w:hAnsi="Times New Roman" w:cs="Times New Roman"/>
          <w:i/>
          <w:sz w:val="20"/>
          <w:szCs w:val="20"/>
          <w:lang w:val="en" w:eastAsia="id-ID"/>
        </w:rPr>
        <w:t xml:space="preserve">. This study uses secondary data in the form of time series data from 2015 to 2019. This study uses a quantitative descriptive analysis method by looking at the effects of </w:t>
      </w:r>
      <w:r w:rsidRPr="009626EA">
        <w:rPr>
          <w:rFonts w:ascii="Times New Roman" w:hAnsi="Times New Roman" w:cs="Times New Roman"/>
          <w:i/>
          <w:sz w:val="20"/>
          <w:szCs w:val="20"/>
        </w:rPr>
        <w:t>current ratio, return on asset, earning per share, and debt to equity ratio</w:t>
      </w:r>
      <w:r w:rsidRPr="009626EA">
        <w:rPr>
          <w:rFonts w:ascii="Times New Roman" w:hAnsi="Times New Roman" w:cs="Times New Roman"/>
          <w:i/>
          <w:sz w:val="20"/>
          <w:szCs w:val="20"/>
          <w:lang w:val="en" w:eastAsia="id-ID"/>
        </w:rPr>
        <w:t>. The data collection method in this research is by means of documentation, namely in the form of financial report data of the food and beverage sub-sector and components listed on the IDX. The results show that current ratio have a significant effect on stock price with the acquisition of a significant value of 0.01 &lt;0.05, return on asset does not have a significant effect on stock price with a significant value of 0.32 &gt; 0.05, earning per share have a significant effect on stock price with the acquisition of a significant value of 0.00 &lt;0.05. And debt to equity ratio have a significant effect on stock price with the acquisition of a significant value of 0.00 &lt;0.05</w:t>
      </w:r>
    </w:p>
    <w:p w14:paraId="68560CCD" w14:textId="77777777" w:rsidR="009626EA" w:rsidRDefault="009626EA" w:rsidP="009626EA">
      <w:pPr>
        <w:spacing w:after="0"/>
        <w:ind w:left="567" w:right="454"/>
        <w:jc w:val="both"/>
        <w:rPr>
          <w:rFonts w:ascii="Times New Roman" w:hAnsi="Times New Roman" w:cs="Times New Roman"/>
          <w:i/>
          <w:sz w:val="20"/>
          <w:szCs w:val="20"/>
          <w:lang w:val="en" w:eastAsia="id-ID"/>
        </w:rPr>
      </w:pPr>
    </w:p>
    <w:p w14:paraId="48097020" w14:textId="4A382502" w:rsidR="009626EA" w:rsidRPr="009626EA" w:rsidRDefault="009626EA" w:rsidP="009626EA">
      <w:pPr>
        <w:spacing w:after="0"/>
        <w:ind w:left="567" w:right="454"/>
        <w:jc w:val="both"/>
        <w:rPr>
          <w:rFonts w:ascii="Times New Roman" w:hAnsi="Times New Roman" w:cs="Times New Roman"/>
          <w:i/>
          <w:sz w:val="20"/>
          <w:szCs w:val="20"/>
          <w:lang w:val="en" w:eastAsia="id-ID"/>
        </w:rPr>
      </w:pPr>
      <w:r w:rsidRPr="009626EA">
        <w:rPr>
          <w:rFonts w:ascii="Times New Roman" w:hAnsi="Times New Roman" w:cs="Times New Roman"/>
          <w:i/>
          <w:iCs/>
          <w:sz w:val="20"/>
          <w:szCs w:val="20"/>
        </w:rPr>
        <w:t>Key Words:</w:t>
      </w:r>
      <w:r w:rsidRPr="009626EA">
        <w:rPr>
          <w:rFonts w:ascii="Times New Roman" w:hAnsi="Times New Roman" w:cs="Times New Roman"/>
          <w:sz w:val="20"/>
          <w:szCs w:val="20"/>
        </w:rPr>
        <w:t xml:space="preserve"> </w:t>
      </w:r>
      <w:r w:rsidR="002A262C">
        <w:rPr>
          <w:rFonts w:ascii="Times New Roman" w:hAnsi="Times New Roman" w:cs="Times New Roman"/>
          <w:i/>
          <w:sz w:val="20"/>
          <w:szCs w:val="20"/>
        </w:rPr>
        <w:t>C</w:t>
      </w:r>
      <w:r w:rsidRPr="009626EA">
        <w:rPr>
          <w:rFonts w:ascii="Times New Roman" w:hAnsi="Times New Roman" w:cs="Times New Roman"/>
          <w:i/>
          <w:sz w:val="20"/>
          <w:szCs w:val="20"/>
        </w:rPr>
        <w:t xml:space="preserve">urrent </w:t>
      </w:r>
      <w:r w:rsidR="002A262C">
        <w:rPr>
          <w:rFonts w:ascii="Times New Roman" w:hAnsi="Times New Roman" w:cs="Times New Roman"/>
          <w:i/>
          <w:sz w:val="20"/>
          <w:szCs w:val="20"/>
        </w:rPr>
        <w:t>R</w:t>
      </w:r>
      <w:r w:rsidRPr="009626EA">
        <w:rPr>
          <w:rFonts w:ascii="Times New Roman" w:hAnsi="Times New Roman" w:cs="Times New Roman"/>
          <w:i/>
          <w:sz w:val="20"/>
          <w:szCs w:val="20"/>
        </w:rPr>
        <w:t xml:space="preserve">atio, </w:t>
      </w:r>
      <w:r w:rsidR="002A262C">
        <w:rPr>
          <w:rFonts w:ascii="Times New Roman" w:hAnsi="Times New Roman" w:cs="Times New Roman"/>
          <w:i/>
          <w:sz w:val="20"/>
          <w:szCs w:val="20"/>
        </w:rPr>
        <w:t>R</w:t>
      </w:r>
      <w:r w:rsidRPr="009626EA">
        <w:rPr>
          <w:rFonts w:ascii="Times New Roman" w:hAnsi="Times New Roman" w:cs="Times New Roman"/>
          <w:i/>
          <w:sz w:val="20"/>
          <w:szCs w:val="20"/>
        </w:rPr>
        <w:t xml:space="preserve">eturn on </w:t>
      </w:r>
      <w:r w:rsidR="002A262C">
        <w:rPr>
          <w:rFonts w:ascii="Times New Roman" w:hAnsi="Times New Roman" w:cs="Times New Roman"/>
          <w:i/>
          <w:sz w:val="20"/>
          <w:szCs w:val="20"/>
        </w:rPr>
        <w:t>A</w:t>
      </w:r>
      <w:r w:rsidRPr="009626EA">
        <w:rPr>
          <w:rFonts w:ascii="Times New Roman" w:hAnsi="Times New Roman" w:cs="Times New Roman"/>
          <w:i/>
          <w:sz w:val="20"/>
          <w:szCs w:val="20"/>
        </w:rPr>
        <w:t xml:space="preserve">sset, </w:t>
      </w:r>
      <w:r w:rsidR="002A262C">
        <w:rPr>
          <w:rFonts w:ascii="Times New Roman" w:hAnsi="Times New Roman" w:cs="Times New Roman"/>
          <w:i/>
          <w:sz w:val="20"/>
          <w:szCs w:val="20"/>
        </w:rPr>
        <w:t>E</w:t>
      </w:r>
      <w:r w:rsidRPr="009626EA">
        <w:rPr>
          <w:rFonts w:ascii="Times New Roman" w:hAnsi="Times New Roman" w:cs="Times New Roman"/>
          <w:i/>
          <w:sz w:val="20"/>
          <w:szCs w:val="20"/>
        </w:rPr>
        <w:t xml:space="preserve">arning per </w:t>
      </w:r>
      <w:r w:rsidR="002A262C">
        <w:rPr>
          <w:rFonts w:ascii="Times New Roman" w:hAnsi="Times New Roman" w:cs="Times New Roman"/>
          <w:i/>
          <w:sz w:val="20"/>
          <w:szCs w:val="20"/>
        </w:rPr>
        <w:t>S</w:t>
      </w:r>
      <w:r w:rsidRPr="009626EA">
        <w:rPr>
          <w:rFonts w:ascii="Times New Roman" w:hAnsi="Times New Roman" w:cs="Times New Roman"/>
          <w:i/>
          <w:sz w:val="20"/>
          <w:szCs w:val="20"/>
        </w:rPr>
        <w:t xml:space="preserve">hare, </w:t>
      </w:r>
      <w:r w:rsidR="002A262C">
        <w:rPr>
          <w:rFonts w:ascii="Times New Roman" w:hAnsi="Times New Roman" w:cs="Times New Roman"/>
          <w:i/>
          <w:sz w:val="20"/>
          <w:szCs w:val="20"/>
        </w:rPr>
        <w:t>D</w:t>
      </w:r>
      <w:r w:rsidRPr="009626EA">
        <w:rPr>
          <w:rFonts w:ascii="Times New Roman" w:hAnsi="Times New Roman" w:cs="Times New Roman"/>
          <w:i/>
          <w:sz w:val="20"/>
          <w:szCs w:val="20"/>
        </w:rPr>
        <w:t xml:space="preserve">ebt to </w:t>
      </w:r>
      <w:r w:rsidR="002A262C">
        <w:rPr>
          <w:rFonts w:ascii="Times New Roman" w:hAnsi="Times New Roman" w:cs="Times New Roman"/>
          <w:i/>
          <w:sz w:val="20"/>
          <w:szCs w:val="20"/>
        </w:rPr>
        <w:t>E</w:t>
      </w:r>
      <w:r w:rsidRPr="009626EA">
        <w:rPr>
          <w:rFonts w:ascii="Times New Roman" w:hAnsi="Times New Roman" w:cs="Times New Roman"/>
          <w:i/>
          <w:sz w:val="20"/>
          <w:szCs w:val="20"/>
        </w:rPr>
        <w:t xml:space="preserve">quity </w:t>
      </w:r>
      <w:r w:rsidR="002A262C">
        <w:rPr>
          <w:rFonts w:ascii="Times New Roman" w:hAnsi="Times New Roman" w:cs="Times New Roman"/>
          <w:i/>
          <w:sz w:val="20"/>
          <w:szCs w:val="20"/>
        </w:rPr>
        <w:t>Ratio, S</w:t>
      </w:r>
      <w:r w:rsidRPr="009626EA">
        <w:rPr>
          <w:rFonts w:ascii="Times New Roman" w:hAnsi="Times New Roman" w:cs="Times New Roman"/>
          <w:i/>
          <w:sz w:val="20"/>
          <w:szCs w:val="20"/>
          <w:lang w:val="en-US"/>
        </w:rPr>
        <w:t xml:space="preserve">tock </w:t>
      </w:r>
      <w:r w:rsidR="002A262C">
        <w:rPr>
          <w:rFonts w:ascii="Times New Roman" w:hAnsi="Times New Roman" w:cs="Times New Roman"/>
          <w:i/>
          <w:sz w:val="20"/>
          <w:szCs w:val="20"/>
        </w:rPr>
        <w:t>P</w:t>
      </w:r>
      <w:r w:rsidRPr="009626EA">
        <w:rPr>
          <w:rFonts w:ascii="Times New Roman" w:hAnsi="Times New Roman" w:cs="Times New Roman"/>
          <w:i/>
          <w:sz w:val="20"/>
          <w:szCs w:val="20"/>
          <w:lang w:val="en-US"/>
        </w:rPr>
        <w:t>rice</w:t>
      </w:r>
    </w:p>
    <w:p w14:paraId="4835F880" w14:textId="77777777" w:rsidR="009626EA" w:rsidRDefault="009626EA" w:rsidP="009626EA">
      <w:pPr>
        <w:pStyle w:val="ListParagraph"/>
        <w:spacing w:after="0" w:line="276" w:lineRule="auto"/>
        <w:ind w:left="567" w:right="454"/>
        <w:jc w:val="center"/>
        <w:rPr>
          <w:rFonts w:ascii="Times New Roman" w:hAnsi="Times New Roman" w:cs="Times New Roman"/>
          <w:b/>
          <w:sz w:val="20"/>
          <w:szCs w:val="20"/>
        </w:rPr>
      </w:pPr>
    </w:p>
    <w:p w14:paraId="5CCAD44C" w14:textId="77777777" w:rsidR="00051F5C" w:rsidRPr="009626EA" w:rsidRDefault="00051F5C" w:rsidP="009626EA">
      <w:pPr>
        <w:pStyle w:val="ListParagraph"/>
        <w:spacing w:after="0" w:line="276" w:lineRule="auto"/>
        <w:ind w:left="567" w:right="454"/>
        <w:jc w:val="center"/>
        <w:rPr>
          <w:rFonts w:ascii="Times New Roman" w:hAnsi="Times New Roman" w:cs="Times New Roman"/>
          <w:b/>
          <w:sz w:val="20"/>
          <w:szCs w:val="20"/>
        </w:rPr>
      </w:pPr>
      <w:r w:rsidRPr="009626EA">
        <w:rPr>
          <w:rFonts w:ascii="Times New Roman" w:hAnsi="Times New Roman" w:cs="Times New Roman"/>
          <w:b/>
          <w:sz w:val="20"/>
          <w:szCs w:val="20"/>
        </w:rPr>
        <w:t>ABSTRAK</w:t>
      </w:r>
    </w:p>
    <w:p w14:paraId="6C3F4F28" w14:textId="77777777" w:rsidR="00051F5C" w:rsidRPr="009626EA" w:rsidRDefault="00051F5C" w:rsidP="009626EA">
      <w:pPr>
        <w:spacing w:after="0"/>
        <w:ind w:left="567" w:right="454"/>
        <w:jc w:val="both"/>
        <w:rPr>
          <w:rFonts w:ascii="Times New Roman" w:hAnsi="Times New Roman" w:cs="Times New Roman"/>
          <w:sz w:val="20"/>
          <w:szCs w:val="20"/>
        </w:rPr>
      </w:pPr>
      <w:r w:rsidRPr="009626EA">
        <w:rPr>
          <w:rFonts w:ascii="Times New Roman" w:hAnsi="Times New Roman" w:cs="Times New Roman"/>
          <w:sz w:val="20"/>
          <w:szCs w:val="20"/>
        </w:rPr>
        <w:t xml:space="preserve">Penelitian ini dilakukan dengan tujuan untuk mengetahui pengaruh current ratio, return on asset, earning per share, dan debt to equity ratio terhadap harga saham. Penelitian ini menggunakan data sekunder yang berupa data runtun waktu (time series) dari tahun 2015 sampai dengan tahun 2019. Penelitian ini menggunakan metode analisis deskriptif kuantitatif dengan melihat pengaruh current ratio, return on asset, earning per share, dan debt to equity ratio. Metode pengumpulan data dalam penelitian ini adalah dengan cara dokumentasi yaitu berupa data laporan keuangan sub sektor makanan dan minuman yang terdaftar di BEI. Hasil penelitian menunjukkan bahwa Current Ratio berpengaruh secara signifikan terhadap harga saham dengan perolehan nilai signifikan sebesar 0,01 &lt; 0,05, Return On Asset tidak memiliki pengaruh secara signifikan terhadap harga saham dengan perolehan nilai signifikan sebesar 0,32 &gt; 0,05. Earning Per Share berpengaruh secara signifikan terhadap harga saham dengan perolehan nilai signifikan sebesar 0,00 &lt; 0,05. Dan Debt to Equity Ratio berpengaruh secara signifikan terhadap harga saham dengan perolehan nilai signifikan sebesar 0,00 &lt; 0,05. </w:t>
      </w:r>
    </w:p>
    <w:p w14:paraId="53CCB2C8" w14:textId="77777777" w:rsidR="00051F5C" w:rsidRPr="009626EA" w:rsidRDefault="00051F5C" w:rsidP="009626EA">
      <w:pPr>
        <w:spacing w:after="0"/>
        <w:ind w:left="567" w:right="454"/>
        <w:jc w:val="both"/>
        <w:rPr>
          <w:rFonts w:ascii="Times New Roman" w:hAnsi="Times New Roman" w:cs="Times New Roman"/>
          <w:sz w:val="20"/>
          <w:szCs w:val="20"/>
        </w:rPr>
      </w:pPr>
    </w:p>
    <w:p w14:paraId="6EF3893B" w14:textId="175DE3B1" w:rsidR="00051F5C" w:rsidRPr="009626EA" w:rsidRDefault="00051F5C" w:rsidP="009626EA">
      <w:pPr>
        <w:pStyle w:val="ListParagraph"/>
        <w:tabs>
          <w:tab w:val="left" w:pos="1134"/>
        </w:tabs>
        <w:spacing w:after="0" w:line="276" w:lineRule="auto"/>
        <w:ind w:left="567" w:right="454" w:hanging="1134"/>
        <w:jc w:val="both"/>
        <w:rPr>
          <w:rFonts w:ascii="Times New Roman" w:hAnsi="Times New Roman" w:cs="Times New Roman"/>
          <w:i/>
          <w:sz w:val="20"/>
          <w:szCs w:val="20"/>
        </w:rPr>
      </w:pPr>
      <w:r w:rsidRPr="009626EA">
        <w:rPr>
          <w:rFonts w:ascii="Times New Roman" w:hAnsi="Times New Roman" w:cs="Times New Roman"/>
          <w:bCs/>
          <w:i/>
          <w:sz w:val="20"/>
          <w:szCs w:val="20"/>
        </w:rPr>
        <w:tab/>
        <w:t xml:space="preserve">Kata kunci: </w:t>
      </w:r>
      <w:r w:rsidR="002A262C">
        <w:rPr>
          <w:rFonts w:ascii="Times New Roman" w:hAnsi="Times New Roman" w:cs="Times New Roman"/>
          <w:i/>
          <w:sz w:val="20"/>
          <w:szCs w:val="20"/>
        </w:rPr>
        <w:t>C</w:t>
      </w:r>
      <w:r w:rsidR="002A262C" w:rsidRPr="009626EA">
        <w:rPr>
          <w:rFonts w:ascii="Times New Roman" w:hAnsi="Times New Roman" w:cs="Times New Roman"/>
          <w:i/>
          <w:sz w:val="20"/>
          <w:szCs w:val="20"/>
        </w:rPr>
        <w:t xml:space="preserve">urrent </w:t>
      </w:r>
      <w:r w:rsidR="002A262C">
        <w:rPr>
          <w:rFonts w:ascii="Times New Roman" w:hAnsi="Times New Roman" w:cs="Times New Roman"/>
          <w:i/>
          <w:sz w:val="20"/>
          <w:szCs w:val="20"/>
        </w:rPr>
        <w:t>R</w:t>
      </w:r>
      <w:r w:rsidR="002A262C" w:rsidRPr="009626EA">
        <w:rPr>
          <w:rFonts w:ascii="Times New Roman" w:hAnsi="Times New Roman" w:cs="Times New Roman"/>
          <w:i/>
          <w:sz w:val="20"/>
          <w:szCs w:val="20"/>
        </w:rPr>
        <w:t xml:space="preserve">atio, </w:t>
      </w:r>
      <w:r w:rsidR="002A262C">
        <w:rPr>
          <w:rFonts w:ascii="Times New Roman" w:hAnsi="Times New Roman" w:cs="Times New Roman"/>
          <w:i/>
          <w:sz w:val="20"/>
          <w:szCs w:val="20"/>
        </w:rPr>
        <w:t>R</w:t>
      </w:r>
      <w:r w:rsidR="002A262C" w:rsidRPr="009626EA">
        <w:rPr>
          <w:rFonts w:ascii="Times New Roman" w:hAnsi="Times New Roman" w:cs="Times New Roman"/>
          <w:i/>
          <w:sz w:val="20"/>
          <w:szCs w:val="20"/>
        </w:rPr>
        <w:t xml:space="preserve">eturn on </w:t>
      </w:r>
      <w:r w:rsidR="002A262C">
        <w:rPr>
          <w:rFonts w:ascii="Times New Roman" w:hAnsi="Times New Roman" w:cs="Times New Roman"/>
          <w:i/>
          <w:sz w:val="20"/>
          <w:szCs w:val="20"/>
        </w:rPr>
        <w:t>A</w:t>
      </w:r>
      <w:r w:rsidR="002A262C" w:rsidRPr="009626EA">
        <w:rPr>
          <w:rFonts w:ascii="Times New Roman" w:hAnsi="Times New Roman" w:cs="Times New Roman"/>
          <w:i/>
          <w:sz w:val="20"/>
          <w:szCs w:val="20"/>
        </w:rPr>
        <w:t xml:space="preserve">sset, </w:t>
      </w:r>
      <w:r w:rsidR="002A262C">
        <w:rPr>
          <w:rFonts w:ascii="Times New Roman" w:hAnsi="Times New Roman" w:cs="Times New Roman"/>
          <w:i/>
          <w:sz w:val="20"/>
          <w:szCs w:val="20"/>
        </w:rPr>
        <w:t>E</w:t>
      </w:r>
      <w:r w:rsidR="002A262C" w:rsidRPr="009626EA">
        <w:rPr>
          <w:rFonts w:ascii="Times New Roman" w:hAnsi="Times New Roman" w:cs="Times New Roman"/>
          <w:i/>
          <w:sz w:val="20"/>
          <w:szCs w:val="20"/>
        </w:rPr>
        <w:t xml:space="preserve">arning per </w:t>
      </w:r>
      <w:r w:rsidR="002A262C">
        <w:rPr>
          <w:rFonts w:ascii="Times New Roman" w:hAnsi="Times New Roman" w:cs="Times New Roman"/>
          <w:i/>
          <w:sz w:val="20"/>
          <w:szCs w:val="20"/>
        </w:rPr>
        <w:t>S</w:t>
      </w:r>
      <w:r w:rsidR="002A262C" w:rsidRPr="009626EA">
        <w:rPr>
          <w:rFonts w:ascii="Times New Roman" w:hAnsi="Times New Roman" w:cs="Times New Roman"/>
          <w:i/>
          <w:sz w:val="20"/>
          <w:szCs w:val="20"/>
        </w:rPr>
        <w:t xml:space="preserve">hare, </w:t>
      </w:r>
      <w:r w:rsidR="002A262C">
        <w:rPr>
          <w:rFonts w:ascii="Times New Roman" w:hAnsi="Times New Roman" w:cs="Times New Roman"/>
          <w:i/>
          <w:sz w:val="20"/>
          <w:szCs w:val="20"/>
        </w:rPr>
        <w:t>D</w:t>
      </w:r>
      <w:r w:rsidR="002A262C" w:rsidRPr="009626EA">
        <w:rPr>
          <w:rFonts w:ascii="Times New Roman" w:hAnsi="Times New Roman" w:cs="Times New Roman"/>
          <w:i/>
          <w:sz w:val="20"/>
          <w:szCs w:val="20"/>
        </w:rPr>
        <w:t xml:space="preserve">ebt to </w:t>
      </w:r>
      <w:r w:rsidR="002A262C">
        <w:rPr>
          <w:rFonts w:ascii="Times New Roman" w:hAnsi="Times New Roman" w:cs="Times New Roman"/>
          <w:i/>
          <w:sz w:val="20"/>
          <w:szCs w:val="20"/>
        </w:rPr>
        <w:t>E</w:t>
      </w:r>
      <w:r w:rsidR="002A262C" w:rsidRPr="009626EA">
        <w:rPr>
          <w:rFonts w:ascii="Times New Roman" w:hAnsi="Times New Roman" w:cs="Times New Roman"/>
          <w:i/>
          <w:sz w:val="20"/>
          <w:szCs w:val="20"/>
        </w:rPr>
        <w:t xml:space="preserve">quity </w:t>
      </w:r>
      <w:r w:rsidR="002A262C">
        <w:rPr>
          <w:rFonts w:ascii="Times New Roman" w:hAnsi="Times New Roman" w:cs="Times New Roman"/>
          <w:i/>
          <w:sz w:val="20"/>
          <w:szCs w:val="20"/>
        </w:rPr>
        <w:t>Ratio,</w:t>
      </w:r>
      <w:r w:rsidRPr="009626EA">
        <w:rPr>
          <w:rFonts w:ascii="Times New Roman" w:hAnsi="Times New Roman" w:cs="Times New Roman"/>
          <w:i/>
          <w:sz w:val="20"/>
          <w:szCs w:val="20"/>
        </w:rPr>
        <w:t xml:space="preserve"> </w:t>
      </w:r>
      <w:r w:rsidR="002A262C">
        <w:rPr>
          <w:rFonts w:ascii="Times New Roman" w:hAnsi="Times New Roman" w:cs="Times New Roman"/>
          <w:i/>
          <w:sz w:val="20"/>
          <w:szCs w:val="20"/>
        </w:rPr>
        <w:t>H</w:t>
      </w:r>
      <w:r w:rsidRPr="009626EA">
        <w:rPr>
          <w:rFonts w:ascii="Times New Roman" w:hAnsi="Times New Roman" w:cs="Times New Roman"/>
          <w:i/>
          <w:sz w:val="20"/>
          <w:szCs w:val="20"/>
        </w:rPr>
        <w:t xml:space="preserve">arga </w:t>
      </w:r>
      <w:r w:rsidR="002A262C">
        <w:rPr>
          <w:rFonts w:ascii="Times New Roman" w:hAnsi="Times New Roman" w:cs="Times New Roman"/>
          <w:i/>
          <w:sz w:val="20"/>
          <w:szCs w:val="20"/>
        </w:rPr>
        <w:t>S</w:t>
      </w:r>
      <w:r w:rsidRPr="009626EA">
        <w:rPr>
          <w:rFonts w:ascii="Times New Roman" w:hAnsi="Times New Roman" w:cs="Times New Roman"/>
          <w:i/>
          <w:sz w:val="20"/>
          <w:szCs w:val="20"/>
        </w:rPr>
        <w:t>aham</w:t>
      </w:r>
    </w:p>
    <w:p w14:paraId="0FE48FD4" w14:textId="77777777" w:rsidR="00051F5C" w:rsidRDefault="00051F5C" w:rsidP="009626EA">
      <w:pPr>
        <w:pStyle w:val="ListParagraph"/>
        <w:tabs>
          <w:tab w:val="left" w:pos="1134"/>
        </w:tabs>
        <w:spacing w:after="0" w:line="276" w:lineRule="auto"/>
        <w:ind w:left="567" w:right="454" w:hanging="1134"/>
        <w:jc w:val="both"/>
        <w:rPr>
          <w:rFonts w:ascii="Times New Roman" w:hAnsi="Times New Roman" w:cs="Times New Roman"/>
          <w:b/>
          <w:i/>
          <w:iCs/>
          <w:sz w:val="20"/>
          <w:szCs w:val="20"/>
        </w:rPr>
      </w:pPr>
    </w:p>
    <w:p w14:paraId="59DED560" w14:textId="77777777" w:rsidR="000021FF" w:rsidRDefault="000021FF" w:rsidP="009626EA">
      <w:pPr>
        <w:pStyle w:val="ListParagraph"/>
        <w:tabs>
          <w:tab w:val="left" w:pos="1134"/>
        </w:tabs>
        <w:spacing w:after="0" w:line="276" w:lineRule="auto"/>
        <w:ind w:left="567" w:right="454" w:hanging="1134"/>
        <w:jc w:val="both"/>
        <w:rPr>
          <w:rFonts w:ascii="Times New Roman" w:hAnsi="Times New Roman" w:cs="Times New Roman"/>
          <w:b/>
          <w:i/>
          <w:iCs/>
          <w:sz w:val="20"/>
          <w:szCs w:val="20"/>
        </w:rPr>
      </w:pPr>
    </w:p>
    <w:p w14:paraId="54ACB012" w14:textId="77777777" w:rsidR="000021FF" w:rsidRDefault="000021FF" w:rsidP="009626EA">
      <w:pPr>
        <w:pStyle w:val="ListParagraph"/>
        <w:tabs>
          <w:tab w:val="left" w:pos="1134"/>
        </w:tabs>
        <w:spacing w:after="0" w:line="276" w:lineRule="auto"/>
        <w:ind w:left="567" w:right="454" w:hanging="1134"/>
        <w:jc w:val="both"/>
        <w:rPr>
          <w:rFonts w:ascii="Times New Roman" w:hAnsi="Times New Roman" w:cs="Times New Roman"/>
          <w:b/>
          <w:i/>
          <w:iCs/>
          <w:sz w:val="20"/>
          <w:szCs w:val="20"/>
        </w:rPr>
      </w:pPr>
    </w:p>
    <w:p w14:paraId="7FEB8777" w14:textId="77777777" w:rsidR="000021FF" w:rsidRDefault="000021FF" w:rsidP="009626EA">
      <w:pPr>
        <w:pStyle w:val="ListParagraph"/>
        <w:tabs>
          <w:tab w:val="left" w:pos="1134"/>
        </w:tabs>
        <w:spacing w:after="0" w:line="276" w:lineRule="auto"/>
        <w:ind w:left="567" w:right="454" w:hanging="1134"/>
        <w:jc w:val="both"/>
        <w:rPr>
          <w:rFonts w:ascii="Times New Roman" w:hAnsi="Times New Roman" w:cs="Times New Roman"/>
          <w:b/>
          <w:i/>
          <w:iCs/>
          <w:sz w:val="20"/>
          <w:szCs w:val="20"/>
        </w:rPr>
      </w:pPr>
    </w:p>
    <w:p w14:paraId="09B8D3C6" w14:textId="77777777" w:rsidR="000021FF" w:rsidRPr="009626EA" w:rsidRDefault="000021FF" w:rsidP="009626EA">
      <w:pPr>
        <w:pStyle w:val="ListParagraph"/>
        <w:tabs>
          <w:tab w:val="left" w:pos="1134"/>
        </w:tabs>
        <w:spacing w:after="0" w:line="276" w:lineRule="auto"/>
        <w:ind w:left="567" w:right="454" w:hanging="1134"/>
        <w:jc w:val="both"/>
        <w:rPr>
          <w:rFonts w:ascii="Times New Roman" w:hAnsi="Times New Roman" w:cs="Times New Roman"/>
          <w:b/>
          <w:i/>
          <w:iCs/>
          <w:sz w:val="20"/>
          <w:szCs w:val="20"/>
        </w:rPr>
      </w:pPr>
    </w:p>
    <w:p w14:paraId="005B2235" w14:textId="77777777" w:rsidR="00051F5C" w:rsidRPr="00051F5C" w:rsidRDefault="00051F5C" w:rsidP="009626EA">
      <w:pPr>
        <w:pStyle w:val="ListParagraph"/>
        <w:spacing w:after="0" w:line="276" w:lineRule="auto"/>
        <w:ind w:left="0"/>
        <w:rPr>
          <w:rFonts w:ascii="Times New Roman" w:hAnsi="Times New Roman" w:cs="Times New Roman"/>
          <w:b/>
          <w:sz w:val="24"/>
          <w:szCs w:val="24"/>
        </w:rPr>
      </w:pPr>
      <w:r w:rsidRPr="00051F5C">
        <w:rPr>
          <w:rFonts w:ascii="Times New Roman" w:hAnsi="Times New Roman" w:cs="Times New Roman"/>
          <w:b/>
          <w:sz w:val="24"/>
          <w:szCs w:val="24"/>
        </w:rPr>
        <w:lastRenderedPageBreak/>
        <w:t>Pendahuluan</w:t>
      </w:r>
    </w:p>
    <w:p w14:paraId="12FFE059" w14:textId="77777777" w:rsidR="009626EA" w:rsidRDefault="00051F5C" w:rsidP="009626EA">
      <w:pPr>
        <w:spacing w:after="0"/>
        <w:ind w:firstLine="567"/>
        <w:jc w:val="both"/>
        <w:rPr>
          <w:rFonts w:ascii="Times New Roman" w:hAnsi="Times New Roman" w:cs="Times New Roman"/>
          <w:sz w:val="24"/>
          <w:szCs w:val="24"/>
        </w:rPr>
      </w:pPr>
      <w:r w:rsidRPr="00051F5C">
        <w:rPr>
          <w:rFonts w:ascii="Times New Roman" w:hAnsi="Times New Roman" w:cs="Times New Roman"/>
          <w:sz w:val="24"/>
          <w:szCs w:val="24"/>
        </w:rPr>
        <w:t xml:space="preserve">Pasar modal menjadi salah satu sumber kemajuan ekonomi karena dapat menjadi sumber dan alternatif bagi perusahaan disamping bank. Pasar modal merupakan alternatif pembiayaan untuk mendapatkan modal dan juga tempat untuk investasi jangka pendek dan jangka panjang. Keuntungan yang dapat diperoleh dengan berinvestasi melalui saham cukup terbilang tinggi. Namun risiko yang ditanggung pun juga dapat dikatakan memiliki risiko yang juga tinggi. Hal tersebut dikarenakan harga saham yang berfluktuatif dengan kondisi permintaan dan penawaran yang sedang terjadi. Para investor lebih tergiur dan memilih berinvestasi pada saham umumnya bertujuan dengan maksud mengharapkan </w:t>
      </w:r>
      <w:r w:rsidRPr="00051F5C">
        <w:rPr>
          <w:rFonts w:ascii="Times New Roman" w:hAnsi="Times New Roman" w:cs="Times New Roman"/>
          <w:i/>
          <w:sz w:val="24"/>
          <w:szCs w:val="24"/>
        </w:rPr>
        <w:t xml:space="preserve">return </w:t>
      </w:r>
      <w:r w:rsidRPr="00051F5C">
        <w:rPr>
          <w:rFonts w:ascii="Times New Roman" w:hAnsi="Times New Roman" w:cs="Times New Roman"/>
          <w:sz w:val="24"/>
          <w:szCs w:val="24"/>
        </w:rPr>
        <w:t>yang diperoleh lebih besar dari dana yang diinvestasikan.</w:t>
      </w:r>
    </w:p>
    <w:p w14:paraId="5433393E" w14:textId="77777777" w:rsidR="009626EA" w:rsidRDefault="00051F5C" w:rsidP="009626EA">
      <w:pPr>
        <w:spacing w:after="0"/>
        <w:ind w:firstLine="567"/>
        <w:jc w:val="both"/>
        <w:rPr>
          <w:rFonts w:ascii="Times New Roman" w:hAnsi="Times New Roman" w:cs="Times New Roman"/>
          <w:sz w:val="24"/>
          <w:szCs w:val="24"/>
        </w:rPr>
      </w:pPr>
      <w:r w:rsidRPr="00051F5C">
        <w:rPr>
          <w:rFonts w:ascii="Times New Roman" w:hAnsi="Times New Roman" w:cs="Times New Roman"/>
          <w:sz w:val="24"/>
          <w:szCs w:val="24"/>
        </w:rPr>
        <w:t xml:space="preserve">Saham merupakan surat berharga yang paling populer dan dikenal luas dikalangan masyarakat. Investasi dalam bentuk saham cukup menarik di mata para investor dibanding investasi bentuk lain di pasar modal (reksadana dan obligasi), sehingga banyak investor melirik dan tertarik untuk berinvestasi dalam bentuk saham. Saham merupakan salah satu instrumen atau produk yang memberikan keuntungan optimal dari produk lainnya di pasar modal. </w:t>
      </w:r>
    </w:p>
    <w:p w14:paraId="7A66680F" w14:textId="77777777" w:rsidR="009626EA" w:rsidRDefault="00051F5C" w:rsidP="009626EA">
      <w:pPr>
        <w:spacing w:after="0"/>
        <w:ind w:firstLine="567"/>
        <w:jc w:val="both"/>
        <w:rPr>
          <w:rFonts w:ascii="Times New Roman" w:hAnsi="Times New Roman" w:cs="Times New Roman"/>
          <w:sz w:val="24"/>
          <w:szCs w:val="24"/>
        </w:rPr>
      </w:pPr>
      <w:r w:rsidRPr="00051F5C">
        <w:rPr>
          <w:rFonts w:ascii="Times New Roman" w:hAnsi="Times New Roman" w:cs="Times New Roman"/>
          <w:sz w:val="24"/>
          <w:szCs w:val="24"/>
        </w:rPr>
        <w:t>Harga saham terbentuk karena adanya permintaan dan penawaran atas saham dimana penawaran dan permintaan tersebut terjadi karena adanya beberapa faktor, baik yang sifatnya spesifik atas saham tersebut (kinerja perusahaan industri dimana perusahaan tersebut bergerak) maupun faktor yang sifatnya makro seperti kondisi ekonomi negara, kondisi sosial dan politik, maupun rumor-rumor yang</w:t>
      </w:r>
      <w:r w:rsidRPr="00051F5C">
        <w:rPr>
          <w:rFonts w:ascii="Times New Roman" w:hAnsi="Times New Roman" w:cs="Times New Roman"/>
          <w:spacing w:val="39"/>
          <w:sz w:val="24"/>
          <w:szCs w:val="24"/>
        </w:rPr>
        <w:t xml:space="preserve"> </w:t>
      </w:r>
      <w:r w:rsidRPr="00051F5C">
        <w:rPr>
          <w:rFonts w:ascii="Times New Roman" w:hAnsi="Times New Roman" w:cs="Times New Roman"/>
          <w:sz w:val="24"/>
          <w:szCs w:val="24"/>
        </w:rPr>
        <w:t xml:space="preserve">sedang berkembang dimana menjadi penyebab harga saham berfluktuatif. </w:t>
      </w:r>
    </w:p>
    <w:p w14:paraId="2EF30DAD" w14:textId="77777777" w:rsidR="009626EA" w:rsidRDefault="00051F5C" w:rsidP="009626EA">
      <w:pPr>
        <w:spacing w:after="0"/>
        <w:ind w:firstLine="567"/>
        <w:jc w:val="both"/>
        <w:rPr>
          <w:rFonts w:ascii="Times New Roman" w:hAnsi="Times New Roman" w:cs="Times New Roman"/>
          <w:sz w:val="24"/>
          <w:szCs w:val="24"/>
        </w:rPr>
      </w:pPr>
      <w:r w:rsidRPr="00051F5C">
        <w:rPr>
          <w:rFonts w:ascii="Times New Roman" w:hAnsi="Times New Roman" w:cs="Times New Roman"/>
          <w:sz w:val="24"/>
          <w:szCs w:val="24"/>
        </w:rPr>
        <w:t>Seorang investor yang membeli suatu saham perusahaan akan memperhatikan besaran Likuiditas, Profitabilitas dan Solvabilitas. Karena solvabilitas merupakan kemampuan pada suatu perusahaan didalam memenuhi seluruh kewajiban keuangan yang secepatnya dapat dicairkan atau yang sudah jatuh tempo. alat ukur yang dipergunakan untuk mengukur tingkat likuiditas antara lain adalah</w:t>
      </w:r>
      <w:r w:rsidRPr="00051F5C">
        <w:rPr>
          <w:rFonts w:ascii="Times New Roman" w:hAnsi="Times New Roman" w:cs="Times New Roman"/>
          <w:iCs/>
          <w:sz w:val="24"/>
          <w:szCs w:val="24"/>
        </w:rPr>
        <w:t>:</w:t>
      </w:r>
      <w:r w:rsidRPr="00051F5C">
        <w:rPr>
          <w:rFonts w:ascii="Times New Roman" w:hAnsi="Times New Roman" w:cs="Times New Roman"/>
          <w:i/>
          <w:sz w:val="24"/>
          <w:szCs w:val="24"/>
        </w:rPr>
        <w:t xml:space="preserve"> Current Ratio</w:t>
      </w:r>
      <w:r w:rsidRPr="00051F5C">
        <w:rPr>
          <w:rFonts w:ascii="Times New Roman" w:hAnsi="Times New Roman" w:cs="Times New Roman"/>
          <w:sz w:val="24"/>
          <w:szCs w:val="24"/>
        </w:rPr>
        <w:t> (Rasio Lancar).</w:t>
      </w:r>
      <w:r w:rsidRPr="00051F5C">
        <w:rPr>
          <w:rFonts w:ascii="Times New Roman" w:hAnsi="Times New Roman" w:cs="Times New Roman"/>
          <w:i/>
          <w:iCs/>
          <w:sz w:val="24"/>
          <w:szCs w:val="24"/>
        </w:rPr>
        <w:t xml:space="preserve"> Current Ratio </w:t>
      </w:r>
      <w:r w:rsidRPr="00051F5C">
        <w:rPr>
          <w:rFonts w:ascii="Times New Roman" w:hAnsi="Times New Roman" w:cs="Times New Roman"/>
          <w:sz w:val="24"/>
          <w:szCs w:val="24"/>
        </w:rPr>
        <w:t xml:space="preserve">digunakan untuk mengetahui kemampuan perusahaan melunasi kewajiban jangka pendeknya dengan aktiva lancar yang dimiliki perusahaan. Kondisi perusahaan yang memiliki </w:t>
      </w:r>
      <w:r w:rsidRPr="00051F5C">
        <w:rPr>
          <w:rFonts w:ascii="Times New Roman" w:hAnsi="Times New Roman" w:cs="Times New Roman"/>
          <w:i/>
          <w:iCs/>
          <w:sz w:val="24"/>
          <w:szCs w:val="24"/>
        </w:rPr>
        <w:t xml:space="preserve">Current Ratio </w:t>
      </w:r>
      <w:r w:rsidRPr="00051F5C">
        <w:rPr>
          <w:rFonts w:ascii="Times New Roman" w:hAnsi="Times New Roman" w:cs="Times New Roman"/>
          <w:sz w:val="24"/>
          <w:szCs w:val="24"/>
        </w:rPr>
        <w:t xml:space="preserve">yang baik adalah dianggap sebagai perusahaan yang baik dan bagus, namun jika </w:t>
      </w:r>
      <w:r w:rsidRPr="00051F5C">
        <w:rPr>
          <w:rFonts w:ascii="Times New Roman" w:hAnsi="Times New Roman" w:cs="Times New Roman"/>
          <w:i/>
          <w:iCs/>
          <w:sz w:val="24"/>
          <w:szCs w:val="24"/>
        </w:rPr>
        <w:t xml:space="preserve">Current Ratio </w:t>
      </w:r>
      <w:r w:rsidRPr="00051F5C">
        <w:rPr>
          <w:rFonts w:ascii="Times New Roman" w:hAnsi="Times New Roman" w:cs="Times New Roman"/>
          <w:sz w:val="24"/>
          <w:szCs w:val="24"/>
        </w:rPr>
        <w:t xml:space="preserve">terlalu tinggi juga dianggap tidak baik. </w:t>
      </w:r>
    </w:p>
    <w:p w14:paraId="4135D24D" w14:textId="77777777" w:rsidR="009626EA" w:rsidRDefault="00051F5C" w:rsidP="009626EA">
      <w:pPr>
        <w:spacing w:after="0"/>
        <w:ind w:firstLine="567"/>
        <w:jc w:val="both"/>
        <w:rPr>
          <w:rFonts w:ascii="Times New Roman" w:hAnsi="Times New Roman" w:cs="Times New Roman"/>
          <w:sz w:val="24"/>
          <w:szCs w:val="24"/>
        </w:rPr>
      </w:pPr>
      <w:r w:rsidRPr="00051F5C">
        <w:rPr>
          <w:rFonts w:ascii="Times New Roman" w:hAnsi="Times New Roman" w:cs="Times New Roman"/>
          <w:color w:val="000000"/>
          <w:sz w:val="24"/>
          <w:szCs w:val="24"/>
        </w:rPr>
        <w:t xml:space="preserve">Dengan kata lain, jika </w:t>
      </w:r>
      <w:r w:rsidRPr="00051F5C">
        <w:rPr>
          <w:rFonts w:ascii="Times New Roman" w:hAnsi="Times New Roman" w:cs="Times New Roman"/>
          <w:i/>
          <w:color w:val="000000"/>
          <w:sz w:val="24"/>
          <w:szCs w:val="24"/>
        </w:rPr>
        <w:t xml:space="preserve">current ratio </w:t>
      </w:r>
      <w:r w:rsidRPr="00051F5C">
        <w:rPr>
          <w:rFonts w:ascii="Times New Roman" w:hAnsi="Times New Roman" w:cs="Times New Roman"/>
          <w:color w:val="000000"/>
          <w:sz w:val="24"/>
          <w:szCs w:val="24"/>
        </w:rPr>
        <w:t>rendah atau terlalu tinggi akan membuat harga saham suatu perusahaan mengalami penurunan. Penelitian yang di lakukan oleh (Nurdin, 2015), (</w:t>
      </w:r>
      <w:r w:rsidRPr="00051F5C">
        <w:rPr>
          <w:rFonts w:ascii="Times New Roman" w:hAnsi="Times New Roman" w:cs="Times New Roman"/>
          <w:color w:val="000000"/>
          <w:sz w:val="24"/>
          <w:szCs w:val="24"/>
          <w:shd w:val="clear" w:color="auto" w:fill="FFFFFF"/>
        </w:rPr>
        <w:t>Pratama &amp; Erawati, 2014), (Setiyawan &amp; Pardiman, 2014)</w:t>
      </w:r>
      <w:r w:rsidRPr="00051F5C">
        <w:rPr>
          <w:rFonts w:ascii="Times New Roman" w:hAnsi="Times New Roman" w:cs="Times New Roman"/>
          <w:color w:val="000000"/>
          <w:sz w:val="24"/>
          <w:szCs w:val="24"/>
        </w:rPr>
        <w:t xml:space="preserve"> menyatakan bahwa </w:t>
      </w:r>
      <w:r w:rsidRPr="00051F5C">
        <w:rPr>
          <w:rFonts w:ascii="Times New Roman" w:hAnsi="Times New Roman" w:cs="Times New Roman"/>
          <w:i/>
          <w:color w:val="000000"/>
          <w:sz w:val="24"/>
          <w:szCs w:val="24"/>
        </w:rPr>
        <w:t xml:space="preserve">Current Ratio </w:t>
      </w:r>
      <w:r w:rsidRPr="00051F5C">
        <w:rPr>
          <w:rFonts w:ascii="Times New Roman" w:hAnsi="Times New Roman" w:cs="Times New Roman"/>
          <w:color w:val="000000"/>
          <w:sz w:val="24"/>
          <w:szCs w:val="24"/>
        </w:rPr>
        <w:t>(</w:t>
      </w:r>
      <w:r w:rsidRPr="00051F5C">
        <w:rPr>
          <w:rFonts w:ascii="Times New Roman" w:hAnsi="Times New Roman" w:cs="Times New Roman"/>
          <w:i/>
          <w:color w:val="000000"/>
          <w:sz w:val="24"/>
          <w:szCs w:val="24"/>
        </w:rPr>
        <w:t>CR</w:t>
      </w:r>
      <w:r w:rsidRPr="00051F5C">
        <w:rPr>
          <w:rFonts w:ascii="Times New Roman" w:hAnsi="Times New Roman" w:cs="Times New Roman"/>
          <w:color w:val="000000"/>
          <w:sz w:val="24"/>
          <w:szCs w:val="24"/>
        </w:rPr>
        <w:t>) tidak memiliki pengaruh yang signifikan terhadap Harga Saham. Berbeda dengan penelitian sebelumnya yang dilakukan oleh (Valintino &amp; Sularto, 2015), (</w:t>
      </w:r>
      <w:r w:rsidRPr="00051F5C">
        <w:rPr>
          <w:rFonts w:ascii="Times New Roman" w:hAnsi="Times New Roman" w:cs="Times New Roman"/>
          <w:color w:val="000000"/>
          <w:sz w:val="24"/>
          <w:szCs w:val="24"/>
          <w:shd w:val="clear" w:color="auto" w:fill="FFFFFF"/>
        </w:rPr>
        <w:t>Sia &amp; Tjun, 2011),</w:t>
      </w:r>
      <w:r w:rsidRPr="00051F5C">
        <w:rPr>
          <w:rFonts w:ascii="Times New Roman" w:hAnsi="Times New Roman" w:cs="Times New Roman"/>
          <w:color w:val="000000"/>
          <w:sz w:val="24"/>
          <w:szCs w:val="24"/>
        </w:rPr>
        <w:t xml:space="preserve"> (</w:t>
      </w:r>
      <w:r w:rsidRPr="00051F5C">
        <w:rPr>
          <w:rFonts w:ascii="Times New Roman" w:hAnsi="Times New Roman" w:cs="Times New Roman"/>
          <w:color w:val="000000"/>
          <w:sz w:val="24"/>
          <w:szCs w:val="24"/>
          <w:shd w:val="clear" w:color="auto" w:fill="FFFFFF"/>
        </w:rPr>
        <w:t xml:space="preserve">Manoppo, Tewal &amp; Jan, 2017), (Faleria, Lambey &amp; Walandouw, 2017) </w:t>
      </w:r>
      <w:r w:rsidRPr="00051F5C">
        <w:rPr>
          <w:rFonts w:ascii="Times New Roman" w:hAnsi="Times New Roman" w:cs="Times New Roman"/>
          <w:color w:val="000000"/>
          <w:sz w:val="24"/>
          <w:szCs w:val="24"/>
        </w:rPr>
        <w:t xml:space="preserve">menyatakan bahwa </w:t>
      </w:r>
      <w:r w:rsidRPr="00051F5C">
        <w:rPr>
          <w:rFonts w:ascii="Times New Roman" w:hAnsi="Times New Roman" w:cs="Times New Roman"/>
          <w:i/>
          <w:color w:val="000000"/>
          <w:sz w:val="24"/>
          <w:szCs w:val="24"/>
        </w:rPr>
        <w:t xml:space="preserve">Current Ratio </w:t>
      </w:r>
      <w:r w:rsidRPr="00051F5C">
        <w:rPr>
          <w:rFonts w:ascii="Times New Roman" w:hAnsi="Times New Roman" w:cs="Times New Roman"/>
          <w:color w:val="000000"/>
          <w:sz w:val="24"/>
          <w:szCs w:val="24"/>
        </w:rPr>
        <w:t>(</w:t>
      </w:r>
      <w:r w:rsidRPr="00051F5C">
        <w:rPr>
          <w:rFonts w:ascii="Times New Roman" w:hAnsi="Times New Roman" w:cs="Times New Roman"/>
          <w:i/>
          <w:color w:val="000000"/>
          <w:sz w:val="24"/>
          <w:szCs w:val="24"/>
        </w:rPr>
        <w:t>CR</w:t>
      </w:r>
      <w:r w:rsidRPr="00051F5C">
        <w:rPr>
          <w:rFonts w:ascii="Times New Roman" w:hAnsi="Times New Roman" w:cs="Times New Roman"/>
          <w:color w:val="000000"/>
          <w:sz w:val="24"/>
          <w:szCs w:val="24"/>
        </w:rPr>
        <w:t>) memiliki pengaruh yang signifikan terhadap Harga Saham.</w:t>
      </w:r>
      <w:bookmarkStart w:id="1" w:name="_Hlk37850355"/>
    </w:p>
    <w:p w14:paraId="7FCE8CFD" w14:textId="77777777" w:rsidR="009626EA" w:rsidRDefault="00051F5C" w:rsidP="009626EA">
      <w:pPr>
        <w:spacing w:after="0"/>
        <w:ind w:firstLine="567"/>
        <w:jc w:val="both"/>
        <w:rPr>
          <w:rFonts w:ascii="Times New Roman" w:hAnsi="Times New Roman" w:cs="Times New Roman"/>
          <w:sz w:val="24"/>
          <w:szCs w:val="24"/>
        </w:rPr>
      </w:pPr>
      <w:r w:rsidRPr="00051F5C">
        <w:rPr>
          <w:rFonts w:ascii="Times New Roman" w:hAnsi="Times New Roman" w:cs="Times New Roman"/>
          <w:sz w:val="24"/>
          <w:szCs w:val="24"/>
        </w:rPr>
        <w:t xml:space="preserve">Faktor lain yang dapat mempengaruhi harga saham adalah Profitabilitas. Sebab profitabilitas menggambarkan kemampuan perusahaan dalam pengelolaan modal akan efektifitas dan efisiensinya. Rasio ini dapat digunakan untuk meramalkan laba di masa depan. </w:t>
      </w:r>
      <w:bookmarkEnd w:id="1"/>
      <w:r w:rsidRPr="00051F5C">
        <w:rPr>
          <w:rFonts w:ascii="Times New Roman" w:hAnsi="Times New Roman" w:cs="Times New Roman"/>
          <w:sz w:val="24"/>
          <w:szCs w:val="24"/>
        </w:rPr>
        <w:t xml:space="preserve">Ada beberapa alat ukur yang dipergunakan untuk mengukur tingkat profitabilitas, antara lain adalah: </w:t>
      </w:r>
      <w:r w:rsidRPr="00051F5C">
        <w:rPr>
          <w:rFonts w:ascii="Times New Roman" w:hAnsi="Times New Roman" w:cs="Times New Roman"/>
          <w:i/>
          <w:sz w:val="24"/>
          <w:szCs w:val="24"/>
        </w:rPr>
        <w:t>Return On Assets</w:t>
      </w:r>
      <w:r w:rsidRPr="00051F5C">
        <w:rPr>
          <w:rFonts w:ascii="Times New Roman" w:hAnsi="Times New Roman" w:cs="Times New Roman"/>
          <w:sz w:val="24"/>
          <w:szCs w:val="24"/>
        </w:rPr>
        <w:t xml:space="preserve"> (</w:t>
      </w:r>
      <w:r w:rsidRPr="00051F5C">
        <w:rPr>
          <w:rFonts w:ascii="Times New Roman" w:hAnsi="Times New Roman" w:cs="Times New Roman"/>
          <w:i/>
          <w:sz w:val="24"/>
          <w:szCs w:val="24"/>
        </w:rPr>
        <w:t>ROA</w:t>
      </w:r>
      <w:r w:rsidRPr="00051F5C">
        <w:rPr>
          <w:rFonts w:ascii="Times New Roman" w:hAnsi="Times New Roman" w:cs="Times New Roman"/>
          <w:sz w:val="24"/>
          <w:szCs w:val="24"/>
        </w:rPr>
        <w:t xml:space="preserve">). Seorang investor yang membeli suatu saham perusahaan </w:t>
      </w:r>
      <w:r w:rsidRPr="00051F5C">
        <w:rPr>
          <w:rFonts w:ascii="Times New Roman" w:hAnsi="Times New Roman" w:cs="Times New Roman"/>
          <w:sz w:val="24"/>
          <w:szCs w:val="24"/>
        </w:rPr>
        <w:lastRenderedPageBreak/>
        <w:t xml:space="preserve">akan memperhatikan besaran </w:t>
      </w:r>
      <w:bookmarkStart w:id="2" w:name="_Hlk37850375"/>
      <w:r w:rsidRPr="00051F5C">
        <w:rPr>
          <w:rFonts w:ascii="Times New Roman" w:hAnsi="Times New Roman" w:cs="Times New Roman"/>
          <w:i/>
          <w:sz w:val="24"/>
          <w:szCs w:val="24"/>
        </w:rPr>
        <w:t>ROA</w:t>
      </w:r>
      <w:r w:rsidRPr="00051F5C">
        <w:rPr>
          <w:rFonts w:ascii="Times New Roman" w:hAnsi="Times New Roman" w:cs="Times New Roman"/>
          <w:sz w:val="24"/>
          <w:szCs w:val="24"/>
        </w:rPr>
        <w:t xml:space="preserve"> </w:t>
      </w:r>
      <w:r w:rsidRPr="00051F5C">
        <w:rPr>
          <w:rFonts w:ascii="Times New Roman" w:hAnsi="Times New Roman" w:cs="Times New Roman"/>
          <w:i/>
          <w:iCs/>
          <w:sz w:val="24"/>
          <w:szCs w:val="24"/>
        </w:rPr>
        <w:t xml:space="preserve">(Return On Asset). </w:t>
      </w:r>
      <w:r w:rsidRPr="00051F5C">
        <w:rPr>
          <w:rFonts w:ascii="Times New Roman" w:hAnsi="Times New Roman" w:cs="Times New Roman"/>
          <w:i/>
          <w:sz w:val="24"/>
          <w:szCs w:val="24"/>
        </w:rPr>
        <w:t>ROA</w:t>
      </w:r>
      <w:r w:rsidRPr="00051F5C">
        <w:rPr>
          <w:rFonts w:ascii="Times New Roman" w:hAnsi="Times New Roman" w:cs="Times New Roman"/>
          <w:sz w:val="24"/>
          <w:szCs w:val="24"/>
        </w:rPr>
        <w:t xml:space="preserve"> </w:t>
      </w:r>
      <w:r w:rsidRPr="00051F5C">
        <w:rPr>
          <w:rFonts w:ascii="Times New Roman" w:hAnsi="Times New Roman" w:cs="Times New Roman"/>
          <w:i/>
          <w:iCs/>
          <w:sz w:val="24"/>
          <w:szCs w:val="24"/>
        </w:rPr>
        <w:t xml:space="preserve">(Return On Asset) </w:t>
      </w:r>
      <w:r w:rsidRPr="00051F5C">
        <w:rPr>
          <w:rFonts w:ascii="Times New Roman" w:hAnsi="Times New Roman" w:cs="Times New Roman"/>
          <w:sz w:val="24"/>
          <w:szCs w:val="24"/>
        </w:rPr>
        <w:t xml:space="preserve">menggambarkan kinerja keuangan perusahaan dalam menghasilkan laba bersih dari aktiva yang digunakan untuk operasional perusahaan. </w:t>
      </w:r>
      <w:r w:rsidRPr="00051F5C">
        <w:rPr>
          <w:rFonts w:ascii="Times New Roman" w:hAnsi="Times New Roman" w:cs="Times New Roman"/>
          <w:i/>
          <w:sz w:val="24"/>
          <w:szCs w:val="24"/>
        </w:rPr>
        <w:t>ROA</w:t>
      </w:r>
      <w:r w:rsidRPr="00051F5C">
        <w:rPr>
          <w:rFonts w:ascii="Times New Roman" w:hAnsi="Times New Roman" w:cs="Times New Roman"/>
          <w:sz w:val="24"/>
          <w:szCs w:val="24"/>
        </w:rPr>
        <w:t xml:space="preserve"> digunakan untuk mengetahui kinerja perusahaan berdasarkan kemampuan perusahaan dalam mendayagunakan jumlah asset yang dimiliki, </w:t>
      </w:r>
      <w:r w:rsidRPr="00051F5C">
        <w:rPr>
          <w:rFonts w:ascii="Times New Roman" w:hAnsi="Times New Roman" w:cs="Times New Roman"/>
          <w:i/>
          <w:sz w:val="24"/>
          <w:szCs w:val="24"/>
        </w:rPr>
        <w:t>ROA</w:t>
      </w:r>
      <w:r w:rsidRPr="00051F5C">
        <w:rPr>
          <w:rFonts w:ascii="Times New Roman" w:hAnsi="Times New Roman" w:cs="Times New Roman"/>
          <w:sz w:val="24"/>
          <w:szCs w:val="24"/>
        </w:rPr>
        <w:t xml:space="preserve"> dapat menyebabkan apresiasi dan depresiasi harga saham. </w:t>
      </w:r>
      <w:bookmarkEnd w:id="2"/>
    </w:p>
    <w:p w14:paraId="3A50CACE" w14:textId="77777777" w:rsidR="009626EA" w:rsidRDefault="00051F5C" w:rsidP="009626EA">
      <w:pPr>
        <w:spacing w:after="0"/>
        <w:ind w:firstLine="567"/>
        <w:jc w:val="both"/>
        <w:rPr>
          <w:rFonts w:ascii="Times New Roman" w:hAnsi="Times New Roman" w:cs="Times New Roman"/>
          <w:color w:val="000000"/>
          <w:sz w:val="24"/>
          <w:szCs w:val="24"/>
        </w:rPr>
      </w:pPr>
      <w:r w:rsidRPr="00051F5C">
        <w:rPr>
          <w:rFonts w:ascii="Times New Roman" w:hAnsi="Times New Roman" w:cs="Times New Roman"/>
          <w:sz w:val="24"/>
          <w:szCs w:val="24"/>
        </w:rPr>
        <w:t xml:space="preserve">Kinerja keuangan perusahaan dalam menghasilkan laba bersih dari aktiva yang digunakan akan berdampak pada pemegang saham perusahaan. </w:t>
      </w:r>
      <w:r w:rsidRPr="00051F5C">
        <w:rPr>
          <w:rFonts w:ascii="Times New Roman" w:hAnsi="Times New Roman" w:cs="Times New Roman"/>
          <w:i/>
          <w:sz w:val="24"/>
          <w:szCs w:val="24"/>
        </w:rPr>
        <w:t>ROA</w:t>
      </w:r>
      <w:r w:rsidRPr="00051F5C">
        <w:rPr>
          <w:rFonts w:ascii="Times New Roman" w:hAnsi="Times New Roman" w:cs="Times New Roman"/>
          <w:sz w:val="24"/>
          <w:szCs w:val="24"/>
        </w:rPr>
        <w:t xml:space="preserve"> yang semakin </w:t>
      </w:r>
      <w:r w:rsidRPr="00051F5C">
        <w:rPr>
          <w:rFonts w:ascii="Times New Roman" w:hAnsi="Times New Roman" w:cs="Times New Roman"/>
          <w:color w:val="000000"/>
          <w:sz w:val="24"/>
          <w:szCs w:val="24"/>
        </w:rPr>
        <w:t>bertambah menggambarkan kinerja perusahaan yang semakin baik dan keuntungan yang akan diterima oleh para pemegang saham akan semakin meningkat. Penelitian yang di lakukan oleh (Fauziah, 2016), (</w:t>
      </w:r>
      <w:r w:rsidRPr="00051F5C">
        <w:rPr>
          <w:rFonts w:ascii="Times New Roman" w:hAnsi="Times New Roman" w:cs="Times New Roman"/>
          <w:color w:val="000000"/>
          <w:sz w:val="24"/>
          <w:szCs w:val="24"/>
          <w:shd w:val="clear" w:color="auto" w:fill="FFFFFF"/>
        </w:rPr>
        <w:t xml:space="preserve">Agustina, &amp; Noviri, 2013), </w:t>
      </w:r>
      <w:r w:rsidRPr="00051F5C">
        <w:rPr>
          <w:rFonts w:ascii="Times New Roman" w:hAnsi="Times New Roman" w:cs="Times New Roman"/>
          <w:color w:val="000000"/>
          <w:sz w:val="24"/>
          <w:szCs w:val="24"/>
        </w:rPr>
        <w:t>(</w:t>
      </w:r>
      <w:r w:rsidRPr="00051F5C">
        <w:rPr>
          <w:rFonts w:ascii="Times New Roman" w:hAnsi="Times New Roman" w:cs="Times New Roman"/>
          <w:color w:val="000000"/>
          <w:sz w:val="24"/>
          <w:szCs w:val="24"/>
          <w:shd w:val="clear" w:color="auto" w:fill="FFFFFF"/>
        </w:rPr>
        <w:t>Watung, &amp; Ilat, 2016),</w:t>
      </w:r>
      <w:r w:rsidRPr="00051F5C">
        <w:rPr>
          <w:rFonts w:ascii="Times New Roman" w:hAnsi="Times New Roman" w:cs="Times New Roman"/>
          <w:color w:val="000000"/>
          <w:sz w:val="24"/>
          <w:szCs w:val="24"/>
        </w:rPr>
        <w:t xml:space="preserve"> (</w:t>
      </w:r>
      <w:r w:rsidRPr="00051F5C">
        <w:rPr>
          <w:rFonts w:ascii="Times New Roman" w:hAnsi="Times New Roman" w:cs="Times New Roman"/>
          <w:color w:val="000000"/>
          <w:sz w:val="24"/>
          <w:szCs w:val="24"/>
          <w:shd w:val="clear" w:color="auto" w:fill="FFFFFF"/>
        </w:rPr>
        <w:t xml:space="preserve">Vireyto &amp; Sulasmiyati, 2017) </w:t>
      </w:r>
      <w:r w:rsidRPr="00051F5C">
        <w:rPr>
          <w:rFonts w:ascii="Times New Roman" w:hAnsi="Times New Roman" w:cs="Times New Roman"/>
          <w:color w:val="000000"/>
          <w:sz w:val="24"/>
          <w:szCs w:val="24"/>
        </w:rPr>
        <w:t xml:space="preserve">hasil penelitiannya menunjukan bahwa variabel </w:t>
      </w:r>
      <w:r w:rsidRPr="00051F5C">
        <w:rPr>
          <w:rFonts w:ascii="Times New Roman" w:hAnsi="Times New Roman" w:cs="Times New Roman"/>
          <w:i/>
          <w:color w:val="000000"/>
          <w:sz w:val="24"/>
          <w:szCs w:val="24"/>
        </w:rPr>
        <w:t>ROA</w:t>
      </w:r>
      <w:r w:rsidRPr="00051F5C">
        <w:rPr>
          <w:rFonts w:ascii="Times New Roman" w:hAnsi="Times New Roman" w:cs="Times New Roman"/>
          <w:color w:val="000000"/>
          <w:sz w:val="24"/>
          <w:szCs w:val="24"/>
        </w:rPr>
        <w:t xml:space="preserve"> secara parsial berpengaruh signifikan terhadap harga saham. Berbeda dengan hasil penelitian (Adipalguna &amp; Suarjaya, 2016), (</w:t>
      </w:r>
      <w:r w:rsidRPr="00051F5C">
        <w:rPr>
          <w:rFonts w:ascii="Times New Roman" w:hAnsi="Times New Roman" w:cs="Times New Roman"/>
          <w:color w:val="000000"/>
          <w:sz w:val="24"/>
          <w:szCs w:val="24"/>
          <w:shd w:val="clear" w:color="auto" w:fill="FFFFFF"/>
        </w:rPr>
        <w:t>Egam, &amp; Pangerapan, 2017</w:t>
      </w:r>
      <w:r w:rsidRPr="00051F5C">
        <w:rPr>
          <w:rFonts w:ascii="Times New Roman" w:hAnsi="Times New Roman" w:cs="Times New Roman"/>
          <w:color w:val="000000"/>
          <w:sz w:val="24"/>
          <w:szCs w:val="24"/>
        </w:rPr>
        <w:t>), (</w:t>
      </w:r>
      <w:r w:rsidRPr="00051F5C">
        <w:rPr>
          <w:rFonts w:ascii="Times New Roman" w:hAnsi="Times New Roman" w:cs="Times New Roman"/>
          <w:color w:val="000000"/>
          <w:sz w:val="24"/>
          <w:szCs w:val="24"/>
          <w:shd w:val="clear" w:color="auto" w:fill="FFFFFF"/>
        </w:rPr>
        <w:t>Ramdhani, 2017)</w:t>
      </w:r>
      <w:r w:rsidRPr="00051F5C">
        <w:rPr>
          <w:rFonts w:ascii="Times New Roman" w:hAnsi="Times New Roman" w:cs="Times New Roman"/>
          <w:color w:val="000000"/>
          <w:sz w:val="24"/>
          <w:szCs w:val="24"/>
        </w:rPr>
        <w:t xml:space="preserve"> yang menyatakan </w:t>
      </w:r>
      <w:r w:rsidRPr="00051F5C">
        <w:rPr>
          <w:rFonts w:ascii="Times New Roman" w:hAnsi="Times New Roman" w:cs="Times New Roman"/>
          <w:i/>
          <w:color w:val="000000"/>
          <w:sz w:val="24"/>
          <w:szCs w:val="24"/>
        </w:rPr>
        <w:t>ROA</w:t>
      </w:r>
      <w:r w:rsidRPr="00051F5C">
        <w:rPr>
          <w:rFonts w:ascii="Times New Roman" w:hAnsi="Times New Roman" w:cs="Times New Roman"/>
          <w:color w:val="000000"/>
          <w:sz w:val="24"/>
          <w:szCs w:val="24"/>
        </w:rPr>
        <w:t xml:space="preserve"> tidak berpengaruh </w:t>
      </w:r>
      <w:r w:rsidR="009626EA">
        <w:rPr>
          <w:rFonts w:ascii="Times New Roman" w:hAnsi="Times New Roman" w:cs="Times New Roman"/>
          <w:color w:val="000000"/>
          <w:sz w:val="24"/>
          <w:szCs w:val="24"/>
        </w:rPr>
        <w:t>signifikan terhadap Harga Saham.</w:t>
      </w:r>
    </w:p>
    <w:p w14:paraId="24344ABE" w14:textId="77777777" w:rsidR="009626EA" w:rsidRDefault="00051F5C" w:rsidP="009626EA">
      <w:pPr>
        <w:spacing w:after="0"/>
        <w:ind w:firstLine="567"/>
        <w:jc w:val="both"/>
        <w:rPr>
          <w:rFonts w:ascii="Times New Roman" w:hAnsi="Times New Roman" w:cs="Times New Roman"/>
          <w:sz w:val="24"/>
          <w:szCs w:val="24"/>
        </w:rPr>
      </w:pPr>
      <w:r w:rsidRPr="00051F5C">
        <w:rPr>
          <w:rFonts w:ascii="Times New Roman" w:hAnsi="Times New Roman" w:cs="Times New Roman"/>
          <w:sz w:val="24"/>
          <w:szCs w:val="24"/>
        </w:rPr>
        <w:t xml:space="preserve">Komponen lainnya yaitu </w:t>
      </w:r>
      <w:bookmarkStart w:id="3" w:name="_Hlk37850571"/>
      <w:r w:rsidRPr="00051F5C">
        <w:rPr>
          <w:rFonts w:ascii="Times New Roman" w:hAnsi="Times New Roman" w:cs="Times New Roman"/>
          <w:i/>
          <w:sz w:val="24"/>
          <w:szCs w:val="24"/>
        </w:rPr>
        <w:t xml:space="preserve">Earning Per Share, </w:t>
      </w:r>
      <w:r w:rsidRPr="00051F5C">
        <w:rPr>
          <w:rFonts w:ascii="Times New Roman" w:hAnsi="Times New Roman" w:cs="Times New Roman"/>
          <w:i/>
          <w:iCs/>
          <w:sz w:val="24"/>
          <w:szCs w:val="24"/>
        </w:rPr>
        <w:t xml:space="preserve">Earning per share </w:t>
      </w:r>
      <w:r w:rsidRPr="00051F5C">
        <w:rPr>
          <w:rFonts w:ascii="Times New Roman" w:hAnsi="Times New Roman" w:cs="Times New Roman"/>
          <w:sz w:val="24"/>
          <w:szCs w:val="24"/>
        </w:rPr>
        <w:t xml:space="preserve">adalah rasio yang menunjukkan berapa besar kemampuan perlembar saham dalam menghasilkan laba. Kemampuan perusahaan dalam mencari keuntungan dan memberikan ukuran tingkat efektivitas suatu perusahaan oleh laba yang dihasilkan dari penjualan dan pendapatan investasi. EPS yang meningkat menandakan bahwa perusahaan tersebut berhasil meningkatkan taraf kemakmuran investor. Hal ini mendorong investor untuk menambah jumlah modal yang ditanamkan pada saham perusahaan tersebut. </w:t>
      </w:r>
    </w:p>
    <w:p w14:paraId="33194576" w14:textId="77777777" w:rsidR="009626EA" w:rsidRDefault="00051F5C" w:rsidP="009626EA">
      <w:pPr>
        <w:spacing w:after="0"/>
        <w:ind w:firstLine="567"/>
        <w:jc w:val="both"/>
        <w:rPr>
          <w:rFonts w:ascii="Times New Roman" w:hAnsi="Times New Roman" w:cs="Times New Roman"/>
          <w:sz w:val="24"/>
          <w:szCs w:val="24"/>
        </w:rPr>
      </w:pPr>
      <w:r w:rsidRPr="00051F5C">
        <w:rPr>
          <w:rFonts w:ascii="Times New Roman" w:hAnsi="Times New Roman" w:cs="Times New Roman"/>
          <w:color w:val="000000"/>
          <w:sz w:val="24"/>
          <w:szCs w:val="24"/>
        </w:rPr>
        <w:t>Peningkatan jumlah permintaan terhadap saham mendorong harga saham naik. Dengan demikian jika EPS meningkat maka pasar akan merespon positif dengan diikuti kenaikan harga saham. Penelitian yang dilakukan oleh (Manurung, 2015), (Octavianty &amp; Aprilia, 2015), (</w:t>
      </w:r>
      <w:r w:rsidRPr="00051F5C">
        <w:rPr>
          <w:rFonts w:ascii="Times New Roman" w:hAnsi="Times New Roman" w:cs="Times New Roman"/>
          <w:color w:val="000000"/>
          <w:sz w:val="24"/>
          <w:szCs w:val="24"/>
          <w:shd w:val="clear" w:color="auto" w:fill="FFFFFF"/>
        </w:rPr>
        <w:t>Yuliani &amp; Supriadi, 2014), (Nurfadillah, 2016), dan (Husaini, 2012),</w:t>
      </w:r>
      <w:r w:rsidRPr="00051F5C">
        <w:rPr>
          <w:rFonts w:ascii="Times New Roman" w:hAnsi="Times New Roman" w:cs="Times New Roman"/>
          <w:color w:val="000000"/>
          <w:sz w:val="24"/>
          <w:szCs w:val="24"/>
        </w:rPr>
        <w:t xml:space="preserve"> menjelaskan bahwa </w:t>
      </w:r>
      <w:r w:rsidRPr="00051F5C">
        <w:rPr>
          <w:rFonts w:ascii="Times New Roman" w:hAnsi="Times New Roman" w:cs="Times New Roman"/>
          <w:i/>
          <w:color w:val="000000"/>
          <w:sz w:val="24"/>
          <w:szCs w:val="24"/>
        </w:rPr>
        <w:t xml:space="preserve">Earnings Per Share </w:t>
      </w:r>
      <w:r w:rsidRPr="00051F5C">
        <w:rPr>
          <w:rFonts w:ascii="Times New Roman" w:hAnsi="Times New Roman" w:cs="Times New Roman"/>
          <w:color w:val="000000"/>
          <w:sz w:val="24"/>
          <w:szCs w:val="24"/>
        </w:rPr>
        <w:t>(EPS) berpengaruh secara parsial dan signifikan terhadap harga saham. Namun berbeda dengan Penelitian (Kemalasari &amp; Ningsih, 2019), dan (</w:t>
      </w:r>
      <w:r w:rsidRPr="00051F5C">
        <w:rPr>
          <w:rFonts w:ascii="Times New Roman" w:hAnsi="Times New Roman" w:cs="Times New Roman"/>
          <w:color w:val="000000"/>
          <w:sz w:val="24"/>
          <w:szCs w:val="24"/>
          <w:shd w:val="clear" w:color="auto" w:fill="FFFFFF"/>
        </w:rPr>
        <w:t>Khairani, 2016)</w:t>
      </w:r>
      <w:r w:rsidRPr="00051F5C">
        <w:rPr>
          <w:rFonts w:ascii="Times New Roman" w:hAnsi="Times New Roman" w:cs="Times New Roman"/>
          <w:color w:val="000000"/>
          <w:sz w:val="24"/>
          <w:szCs w:val="24"/>
        </w:rPr>
        <w:t xml:space="preserve"> yang menyatakan bahwa EPS tidak berpengaruh terhadap harga saham pada Perusahaan Perbankan yang terdaftar di BEI.</w:t>
      </w:r>
      <w:bookmarkStart w:id="4" w:name="_Hlk37852191"/>
      <w:bookmarkEnd w:id="3"/>
    </w:p>
    <w:p w14:paraId="093F46AF" w14:textId="77777777" w:rsidR="009626EA" w:rsidRDefault="00051F5C" w:rsidP="009626EA">
      <w:pPr>
        <w:spacing w:after="0"/>
        <w:ind w:firstLine="567"/>
        <w:jc w:val="both"/>
        <w:rPr>
          <w:rFonts w:ascii="Times New Roman" w:hAnsi="Times New Roman" w:cs="Times New Roman"/>
          <w:sz w:val="24"/>
          <w:szCs w:val="24"/>
        </w:rPr>
      </w:pPr>
      <w:r w:rsidRPr="00051F5C">
        <w:rPr>
          <w:rFonts w:ascii="Times New Roman" w:hAnsi="Times New Roman" w:cs="Times New Roman"/>
          <w:sz w:val="24"/>
          <w:szCs w:val="24"/>
        </w:rPr>
        <w:t>Selain likuiditas dan juga profitabilitas, faktor lain yang dapat mempengaruhi harga saham adalah Solvabilitas (</w:t>
      </w:r>
      <w:r w:rsidRPr="00051F5C">
        <w:rPr>
          <w:rFonts w:ascii="Times New Roman" w:hAnsi="Times New Roman" w:cs="Times New Roman"/>
          <w:i/>
          <w:iCs/>
          <w:sz w:val="24"/>
          <w:szCs w:val="24"/>
        </w:rPr>
        <w:t xml:space="preserve">leverage). </w:t>
      </w:r>
      <w:r w:rsidRPr="00051F5C">
        <w:rPr>
          <w:rFonts w:ascii="Times New Roman" w:hAnsi="Times New Roman" w:cs="Times New Roman"/>
          <w:iCs/>
          <w:sz w:val="24"/>
          <w:szCs w:val="24"/>
        </w:rPr>
        <w:t>Solvabilitas</w:t>
      </w:r>
      <w:r w:rsidRPr="00051F5C">
        <w:rPr>
          <w:rFonts w:ascii="Times New Roman" w:hAnsi="Times New Roman" w:cs="Times New Roman"/>
          <w:i/>
          <w:iCs/>
          <w:sz w:val="24"/>
          <w:szCs w:val="24"/>
        </w:rPr>
        <w:t xml:space="preserve"> </w:t>
      </w:r>
      <w:r w:rsidRPr="00051F5C">
        <w:rPr>
          <w:rFonts w:ascii="Times New Roman" w:hAnsi="Times New Roman" w:cs="Times New Roman"/>
          <w:sz w:val="24"/>
          <w:szCs w:val="24"/>
        </w:rPr>
        <w:t>adalah kemampuan perusahaan untuk menggunakan aktiva atau dana yang mempunyai beban tetap (</w:t>
      </w:r>
      <w:r w:rsidRPr="00051F5C">
        <w:rPr>
          <w:rFonts w:ascii="Times New Roman" w:hAnsi="Times New Roman" w:cs="Times New Roman"/>
          <w:i/>
          <w:sz w:val="24"/>
          <w:szCs w:val="24"/>
        </w:rPr>
        <w:t>fixed cost assets or funds)</w:t>
      </w:r>
      <w:r w:rsidRPr="00051F5C">
        <w:rPr>
          <w:rFonts w:ascii="Times New Roman" w:hAnsi="Times New Roman" w:cs="Times New Roman"/>
          <w:sz w:val="24"/>
          <w:szCs w:val="24"/>
        </w:rPr>
        <w:t xml:space="preserve"> untuk memperbesar tingkat penghasilan (</w:t>
      </w:r>
      <w:r w:rsidRPr="00051F5C">
        <w:rPr>
          <w:rFonts w:ascii="Times New Roman" w:hAnsi="Times New Roman" w:cs="Times New Roman"/>
          <w:i/>
          <w:sz w:val="24"/>
          <w:szCs w:val="24"/>
        </w:rPr>
        <w:t>return</w:t>
      </w:r>
      <w:r w:rsidRPr="00051F5C">
        <w:rPr>
          <w:rFonts w:ascii="Times New Roman" w:hAnsi="Times New Roman" w:cs="Times New Roman"/>
          <w:sz w:val="24"/>
          <w:szCs w:val="24"/>
        </w:rPr>
        <w:t>) bagi pemilik perusahaan (Syamsuddin, 2015).</w:t>
      </w:r>
      <w:r w:rsidRPr="00051F5C">
        <w:rPr>
          <w:rFonts w:ascii="Times New Roman" w:hAnsi="Times New Roman" w:cs="Times New Roman"/>
          <w:sz w:val="24"/>
          <w:szCs w:val="24"/>
          <w:shd w:val="clear" w:color="auto" w:fill="FFFFFF"/>
        </w:rPr>
        <w:t xml:space="preserve"> Salah satu jenis komponen solvabilitas antara lain </w:t>
      </w:r>
      <w:r w:rsidRPr="00051F5C">
        <w:rPr>
          <w:rFonts w:ascii="Times New Roman" w:hAnsi="Times New Roman" w:cs="Times New Roman"/>
          <w:i/>
          <w:sz w:val="24"/>
          <w:szCs w:val="24"/>
          <w:shd w:val="clear" w:color="auto" w:fill="FFFFFF"/>
        </w:rPr>
        <w:t>Debt to Equity Ratio</w:t>
      </w:r>
      <w:r w:rsidRPr="00051F5C">
        <w:rPr>
          <w:rFonts w:ascii="Times New Roman" w:hAnsi="Times New Roman" w:cs="Times New Roman"/>
          <w:sz w:val="24"/>
          <w:szCs w:val="24"/>
          <w:shd w:val="clear" w:color="auto" w:fill="FFFFFF"/>
        </w:rPr>
        <w:t xml:space="preserve">, </w:t>
      </w:r>
      <w:r w:rsidRPr="00051F5C">
        <w:rPr>
          <w:rFonts w:ascii="Times New Roman" w:hAnsi="Times New Roman" w:cs="Times New Roman"/>
          <w:sz w:val="24"/>
          <w:szCs w:val="24"/>
        </w:rPr>
        <w:t xml:space="preserve">Investor cenderung menghindari saham-saham yang memiliki nilai </w:t>
      </w:r>
      <w:r w:rsidRPr="00051F5C">
        <w:rPr>
          <w:rFonts w:ascii="Times New Roman" w:hAnsi="Times New Roman" w:cs="Times New Roman"/>
          <w:i/>
          <w:sz w:val="24"/>
          <w:szCs w:val="24"/>
        </w:rPr>
        <w:t>DER</w:t>
      </w:r>
      <w:r w:rsidRPr="00051F5C">
        <w:rPr>
          <w:rFonts w:ascii="Times New Roman" w:hAnsi="Times New Roman" w:cs="Times New Roman"/>
          <w:sz w:val="24"/>
          <w:szCs w:val="24"/>
        </w:rPr>
        <w:t xml:space="preserve"> yang tinggi karena nilai </w:t>
      </w:r>
      <w:r w:rsidRPr="00051F5C">
        <w:rPr>
          <w:rFonts w:ascii="Times New Roman" w:hAnsi="Times New Roman" w:cs="Times New Roman"/>
          <w:i/>
          <w:sz w:val="24"/>
          <w:szCs w:val="24"/>
        </w:rPr>
        <w:t>DER</w:t>
      </w:r>
      <w:r w:rsidRPr="00051F5C">
        <w:rPr>
          <w:rFonts w:ascii="Times New Roman" w:hAnsi="Times New Roman" w:cs="Times New Roman"/>
          <w:sz w:val="24"/>
          <w:szCs w:val="24"/>
        </w:rPr>
        <w:t xml:space="preserve"> yang tinggi mencerminkan risiko perusahaan yang relatif tinggi. Semakin tinggi </w:t>
      </w:r>
      <w:r w:rsidRPr="00051F5C">
        <w:rPr>
          <w:rFonts w:ascii="Times New Roman" w:hAnsi="Times New Roman" w:cs="Times New Roman"/>
          <w:i/>
          <w:sz w:val="24"/>
          <w:szCs w:val="24"/>
        </w:rPr>
        <w:t>DER</w:t>
      </w:r>
      <w:r w:rsidRPr="00051F5C">
        <w:rPr>
          <w:rFonts w:ascii="Times New Roman" w:hAnsi="Times New Roman" w:cs="Times New Roman"/>
          <w:sz w:val="24"/>
          <w:szCs w:val="24"/>
        </w:rPr>
        <w:t xml:space="preserve"> mencerminkan semakin tinggi tingkat hutang perusahaan. Tingginya rasio ini menunjukkan komposisi total hutang semakin besar dibandingkan dengan total modal sendiri sehingga meningkatkan risiko yang diterima investor sebagai akibat dari beban bunga hutang yang ditanggung oleh perusahaan. Hal ini akan menyebabkan turunnya harga saham.</w:t>
      </w:r>
      <w:bookmarkEnd w:id="4"/>
    </w:p>
    <w:p w14:paraId="31DDB36B" w14:textId="77777777" w:rsidR="009626EA" w:rsidRDefault="00051F5C" w:rsidP="009626EA">
      <w:pPr>
        <w:spacing w:after="0"/>
        <w:ind w:firstLine="567"/>
        <w:jc w:val="both"/>
        <w:rPr>
          <w:rFonts w:ascii="Times New Roman" w:hAnsi="Times New Roman" w:cs="Times New Roman"/>
          <w:b/>
          <w:bCs/>
          <w:sz w:val="24"/>
          <w:szCs w:val="24"/>
        </w:rPr>
      </w:pPr>
      <w:r w:rsidRPr="00051F5C">
        <w:rPr>
          <w:rFonts w:ascii="Times New Roman" w:hAnsi="Times New Roman" w:cs="Times New Roman"/>
          <w:sz w:val="24"/>
          <w:szCs w:val="24"/>
        </w:rPr>
        <w:t>Penelitian yang di lakukan oleh (</w:t>
      </w:r>
      <w:r w:rsidRPr="00051F5C">
        <w:rPr>
          <w:rFonts w:ascii="Times New Roman" w:hAnsi="Times New Roman" w:cs="Times New Roman"/>
          <w:color w:val="222222"/>
          <w:sz w:val="24"/>
          <w:szCs w:val="24"/>
          <w:shd w:val="clear" w:color="auto" w:fill="FFFFFF"/>
        </w:rPr>
        <w:t>Amanda, 2013), (Hendri, 2019),</w:t>
      </w:r>
      <w:r w:rsidRPr="00051F5C">
        <w:rPr>
          <w:rFonts w:ascii="Times New Roman" w:hAnsi="Times New Roman" w:cs="Times New Roman"/>
          <w:sz w:val="24"/>
          <w:szCs w:val="24"/>
        </w:rPr>
        <w:t xml:space="preserve"> (</w:t>
      </w:r>
      <w:r w:rsidRPr="00051F5C">
        <w:rPr>
          <w:rFonts w:ascii="Times New Roman" w:hAnsi="Times New Roman" w:cs="Times New Roman"/>
          <w:color w:val="222222"/>
          <w:sz w:val="24"/>
          <w:szCs w:val="24"/>
          <w:shd w:val="clear" w:color="auto" w:fill="FFFFFF"/>
        </w:rPr>
        <w:t xml:space="preserve">Nordiana, 2017), (Sondakh, Tommy &amp; Mangantar, 2015), </w:t>
      </w:r>
      <w:r w:rsidRPr="00051F5C">
        <w:rPr>
          <w:rFonts w:ascii="Times New Roman" w:hAnsi="Times New Roman" w:cs="Times New Roman"/>
          <w:sz w:val="24"/>
          <w:szCs w:val="24"/>
        </w:rPr>
        <w:t xml:space="preserve">yang menyatakan bahwa </w:t>
      </w:r>
      <w:r w:rsidRPr="00051F5C">
        <w:rPr>
          <w:rFonts w:ascii="Times New Roman" w:hAnsi="Times New Roman" w:cs="Times New Roman"/>
          <w:i/>
          <w:sz w:val="24"/>
          <w:szCs w:val="24"/>
        </w:rPr>
        <w:t>Debt to Equity Ratio</w:t>
      </w:r>
      <w:r w:rsidRPr="00051F5C">
        <w:rPr>
          <w:rFonts w:ascii="Times New Roman" w:hAnsi="Times New Roman" w:cs="Times New Roman"/>
          <w:sz w:val="24"/>
          <w:szCs w:val="24"/>
        </w:rPr>
        <w:t xml:space="preserve"> (</w:t>
      </w:r>
      <w:r w:rsidRPr="00051F5C">
        <w:rPr>
          <w:rFonts w:ascii="Times New Roman" w:hAnsi="Times New Roman" w:cs="Times New Roman"/>
          <w:i/>
          <w:sz w:val="24"/>
          <w:szCs w:val="24"/>
        </w:rPr>
        <w:t>DER</w:t>
      </w:r>
      <w:r w:rsidRPr="00051F5C">
        <w:rPr>
          <w:rFonts w:ascii="Times New Roman" w:hAnsi="Times New Roman" w:cs="Times New Roman"/>
          <w:sz w:val="24"/>
          <w:szCs w:val="24"/>
        </w:rPr>
        <w:t xml:space="preserve">) memiliki pengaruh signifikan terhadap saham. Namun berbeda dengan penelitian yang </w:t>
      </w:r>
      <w:r w:rsidRPr="00051F5C">
        <w:rPr>
          <w:rFonts w:ascii="Times New Roman" w:hAnsi="Times New Roman" w:cs="Times New Roman"/>
          <w:sz w:val="24"/>
          <w:szCs w:val="24"/>
        </w:rPr>
        <w:lastRenderedPageBreak/>
        <w:t>dilakukan oleh (Murtiningsih, 2015), (</w:t>
      </w:r>
      <w:r w:rsidRPr="00051F5C">
        <w:rPr>
          <w:rFonts w:ascii="Times New Roman" w:hAnsi="Times New Roman" w:cs="Times New Roman"/>
          <w:color w:val="222222"/>
          <w:sz w:val="24"/>
          <w:szCs w:val="24"/>
          <w:shd w:val="clear" w:color="auto" w:fill="FFFFFF"/>
        </w:rPr>
        <w:t>Hermawan, 2012), (Asmirantho &amp; Yuliawati, 2015),</w:t>
      </w:r>
      <w:r w:rsidRPr="00051F5C">
        <w:rPr>
          <w:rFonts w:ascii="Times New Roman" w:hAnsi="Times New Roman" w:cs="Times New Roman"/>
          <w:sz w:val="24"/>
          <w:szCs w:val="24"/>
        </w:rPr>
        <w:t xml:space="preserve"> yang menyatakan bahwa </w:t>
      </w:r>
      <w:r w:rsidRPr="00051F5C">
        <w:rPr>
          <w:rFonts w:ascii="Times New Roman" w:hAnsi="Times New Roman" w:cs="Times New Roman"/>
          <w:i/>
          <w:sz w:val="24"/>
          <w:szCs w:val="24"/>
        </w:rPr>
        <w:t>Debt to Equity Ratio</w:t>
      </w:r>
      <w:r w:rsidRPr="00051F5C">
        <w:rPr>
          <w:rFonts w:ascii="Times New Roman" w:hAnsi="Times New Roman" w:cs="Times New Roman"/>
          <w:sz w:val="24"/>
          <w:szCs w:val="24"/>
        </w:rPr>
        <w:t xml:space="preserve"> (</w:t>
      </w:r>
      <w:r w:rsidRPr="00051F5C">
        <w:rPr>
          <w:rFonts w:ascii="Times New Roman" w:hAnsi="Times New Roman" w:cs="Times New Roman"/>
          <w:i/>
          <w:sz w:val="24"/>
          <w:szCs w:val="24"/>
        </w:rPr>
        <w:t>DER</w:t>
      </w:r>
      <w:r w:rsidRPr="00051F5C">
        <w:rPr>
          <w:rFonts w:ascii="Times New Roman" w:hAnsi="Times New Roman" w:cs="Times New Roman"/>
          <w:sz w:val="24"/>
          <w:szCs w:val="24"/>
        </w:rPr>
        <w:t xml:space="preserve">) tidak memiliki pengaruh yang signifikan terhadap harga saham. Kinerja keuangan perusahaan dalam menghasilkan laba bersih dari aktiva yang digunakan akan berdampak pada pemegang saham perusahaan. </w:t>
      </w:r>
      <w:r w:rsidRPr="00051F5C">
        <w:rPr>
          <w:rFonts w:ascii="Times New Roman" w:hAnsi="Times New Roman" w:cs="Times New Roman"/>
          <w:i/>
          <w:sz w:val="24"/>
          <w:szCs w:val="24"/>
        </w:rPr>
        <w:t>ROA</w:t>
      </w:r>
      <w:r w:rsidRPr="00051F5C">
        <w:rPr>
          <w:rFonts w:ascii="Times New Roman" w:hAnsi="Times New Roman" w:cs="Times New Roman"/>
          <w:sz w:val="24"/>
          <w:szCs w:val="24"/>
        </w:rPr>
        <w:t xml:space="preserve"> yang semakin bertambah menggambarkan kinerja perusahaan yang semakin baik dan keuntungan yang akan diterima oleh para pemegang saham akan semakin meningkat.</w:t>
      </w:r>
    </w:p>
    <w:p w14:paraId="1EBE448D" w14:textId="77777777" w:rsidR="009626EA" w:rsidRDefault="009626EA" w:rsidP="009626EA">
      <w:pPr>
        <w:spacing w:after="0"/>
        <w:jc w:val="both"/>
        <w:rPr>
          <w:rFonts w:ascii="Times New Roman" w:hAnsi="Times New Roman" w:cs="Times New Roman"/>
          <w:b/>
          <w:bCs/>
          <w:sz w:val="24"/>
          <w:szCs w:val="24"/>
        </w:rPr>
      </w:pPr>
    </w:p>
    <w:p w14:paraId="58583120" w14:textId="2138E537" w:rsidR="00051F5C" w:rsidRPr="009626EA" w:rsidRDefault="00051F5C" w:rsidP="009626EA">
      <w:pPr>
        <w:spacing w:after="0"/>
        <w:jc w:val="both"/>
        <w:rPr>
          <w:rFonts w:ascii="Times New Roman" w:hAnsi="Times New Roman" w:cs="Times New Roman"/>
          <w:sz w:val="24"/>
          <w:szCs w:val="24"/>
        </w:rPr>
      </w:pPr>
      <w:r w:rsidRPr="00051F5C">
        <w:rPr>
          <w:rFonts w:ascii="Times New Roman" w:hAnsi="Times New Roman" w:cs="Times New Roman"/>
          <w:b/>
          <w:bCs/>
          <w:sz w:val="24"/>
          <w:szCs w:val="24"/>
        </w:rPr>
        <w:t>Kerangka Teoritis dan Pengembangan Hipotesis</w:t>
      </w:r>
    </w:p>
    <w:p w14:paraId="4A617323" w14:textId="77777777" w:rsidR="00051F5C" w:rsidRPr="00051F5C" w:rsidRDefault="00051F5C" w:rsidP="009626EA">
      <w:pPr>
        <w:spacing w:after="0"/>
        <w:rPr>
          <w:rFonts w:ascii="Times New Roman" w:hAnsi="Times New Roman" w:cs="Times New Roman"/>
          <w:b/>
          <w:bCs/>
          <w:sz w:val="24"/>
          <w:szCs w:val="24"/>
        </w:rPr>
      </w:pPr>
      <w:r w:rsidRPr="00051F5C">
        <w:rPr>
          <w:rFonts w:ascii="Times New Roman" w:hAnsi="Times New Roman" w:cs="Times New Roman"/>
          <w:b/>
          <w:bCs/>
          <w:sz w:val="24"/>
          <w:szCs w:val="24"/>
        </w:rPr>
        <w:t>Harga saham</w:t>
      </w:r>
      <w:bookmarkStart w:id="5" w:name="_Hlk35562286"/>
    </w:p>
    <w:p w14:paraId="178AEFBE" w14:textId="77777777" w:rsidR="00051F5C" w:rsidRPr="00051F5C" w:rsidRDefault="00051F5C" w:rsidP="009626EA">
      <w:pPr>
        <w:spacing w:after="0"/>
        <w:ind w:firstLine="567"/>
        <w:jc w:val="both"/>
        <w:rPr>
          <w:rFonts w:ascii="Times New Roman" w:hAnsi="Times New Roman" w:cs="Times New Roman"/>
          <w:b/>
          <w:bCs/>
          <w:sz w:val="24"/>
          <w:szCs w:val="24"/>
        </w:rPr>
      </w:pPr>
      <w:r w:rsidRPr="00051F5C">
        <w:rPr>
          <w:rFonts w:ascii="Times New Roman" w:hAnsi="Times New Roman" w:cs="Times New Roman"/>
          <w:sz w:val="24"/>
          <w:szCs w:val="24"/>
        </w:rPr>
        <w:t>Harga saham menentukan kekayaan pemegang saham. Maksimalisasi kekayaan pemegang saham diterjemahkan menjadi maksimalkan harga saham Perusahaan. Harga saham pada satu waktu tertentu akan bergantung pada arus kas yang diharapkan diterima di</w:t>
      </w:r>
      <w:bookmarkEnd w:id="5"/>
      <w:r w:rsidRPr="00051F5C">
        <w:rPr>
          <w:rFonts w:ascii="Times New Roman" w:hAnsi="Times New Roman" w:cs="Times New Roman"/>
          <w:sz w:val="24"/>
          <w:szCs w:val="24"/>
        </w:rPr>
        <w:t xml:space="preserve"> masa depan oleh investor jika investor membeli saham. </w:t>
      </w:r>
      <w:bookmarkStart w:id="6" w:name="_Hlk35562327"/>
      <w:r w:rsidRPr="00051F5C">
        <w:rPr>
          <w:rFonts w:ascii="Times New Roman" w:hAnsi="Times New Roman" w:cs="Times New Roman"/>
          <w:sz w:val="24"/>
          <w:szCs w:val="24"/>
        </w:rPr>
        <w:t>(Brigham &amp; Houston, 2016</w:t>
      </w:r>
      <w:bookmarkEnd w:id="6"/>
      <w:r w:rsidRPr="00051F5C">
        <w:rPr>
          <w:rFonts w:ascii="Times New Roman" w:hAnsi="Times New Roman" w:cs="Times New Roman"/>
          <w:sz w:val="24"/>
          <w:szCs w:val="24"/>
        </w:rPr>
        <w:t>)</w:t>
      </w:r>
    </w:p>
    <w:p w14:paraId="026A4C1D" w14:textId="77777777" w:rsidR="009626EA" w:rsidRDefault="009626EA" w:rsidP="009626EA">
      <w:pPr>
        <w:spacing w:after="0"/>
        <w:rPr>
          <w:rFonts w:ascii="Times New Roman" w:hAnsi="Times New Roman" w:cs="Times New Roman"/>
          <w:b/>
          <w:sz w:val="24"/>
          <w:szCs w:val="24"/>
        </w:rPr>
      </w:pPr>
    </w:p>
    <w:p w14:paraId="481C0053" w14:textId="77777777" w:rsidR="00051F5C" w:rsidRPr="00051F5C" w:rsidRDefault="00051F5C" w:rsidP="009626EA">
      <w:pPr>
        <w:spacing w:after="0"/>
        <w:rPr>
          <w:rFonts w:ascii="Times New Roman" w:hAnsi="Times New Roman" w:cs="Times New Roman"/>
          <w:b/>
          <w:sz w:val="24"/>
          <w:szCs w:val="24"/>
        </w:rPr>
      </w:pPr>
      <w:r w:rsidRPr="00051F5C">
        <w:rPr>
          <w:rFonts w:ascii="Times New Roman" w:hAnsi="Times New Roman" w:cs="Times New Roman"/>
          <w:b/>
          <w:sz w:val="24"/>
          <w:szCs w:val="24"/>
        </w:rPr>
        <w:t xml:space="preserve">Pengertian </w:t>
      </w:r>
      <w:r w:rsidRPr="00051F5C">
        <w:rPr>
          <w:rFonts w:ascii="Times New Roman" w:hAnsi="Times New Roman" w:cs="Times New Roman"/>
          <w:b/>
          <w:i/>
          <w:iCs/>
          <w:sz w:val="24"/>
          <w:szCs w:val="24"/>
        </w:rPr>
        <w:t>Current</w:t>
      </w:r>
      <w:r w:rsidRPr="00051F5C">
        <w:rPr>
          <w:rFonts w:ascii="Times New Roman" w:hAnsi="Times New Roman" w:cs="Times New Roman"/>
          <w:b/>
          <w:sz w:val="24"/>
          <w:szCs w:val="24"/>
        </w:rPr>
        <w:t xml:space="preserve"> </w:t>
      </w:r>
      <w:r w:rsidRPr="00051F5C">
        <w:rPr>
          <w:rFonts w:ascii="Times New Roman" w:hAnsi="Times New Roman" w:cs="Times New Roman"/>
          <w:b/>
          <w:i/>
          <w:iCs/>
          <w:sz w:val="24"/>
          <w:szCs w:val="24"/>
        </w:rPr>
        <w:t>Ratio</w:t>
      </w:r>
    </w:p>
    <w:p w14:paraId="77886D87" w14:textId="1287210D" w:rsidR="009626EA" w:rsidRDefault="00051F5C" w:rsidP="009626EA">
      <w:pPr>
        <w:spacing w:after="0"/>
        <w:ind w:firstLine="567"/>
        <w:jc w:val="both"/>
        <w:rPr>
          <w:rFonts w:ascii="Times New Roman" w:hAnsi="Times New Roman" w:cs="Times New Roman"/>
          <w:sz w:val="24"/>
          <w:szCs w:val="24"/>
        </w:rPr>
      </w:pPr>
      <w:r w:rsidRPr="00051F5C">
        <w:rPr>
          <w:rFonts w:ascii="Times New Roman" w:hAnsi="Times New Roman" w:cs="Times New Roman"/>
          <w:sz w:val="24"/>
          <w:szCs w:val="24"/>
        </w:rPr>
        <w:t>Rasio lancar atau (</w:t>
      </w:r>
      <w:r w:rsidRPr="00051F5C">
        <w:rPr>
          <w:rFonts w:ascii="Times New Roman" w:hAnsi="Times New Roman" w:cs="Times New Roman"/>
          <w:i/>
          <w:iCs/>
          <w:sz w:val="24"/>
          <w:szCs w:val="24"/>
        </w:rPr>
        <w:t xml:space="preserve">current ratio) </w:t>
      </w:r>
      <w:r w:rsidRPr="00051F5C">
        <w:rPr>
          <w:rFonts w:ascii="Times New Roman" w:hAnsi="Times New Roman" w:cs="Times New Roman"/>
          <w:sz w:val="24"/>
          <w:szCs w:val="24"/>
        </w:rPr>
        <w:t>merupakan rasio untuk mengukur kemampuan perusahaan membayar kewajiban jangka pendek atau utang yang segera jatuh tempo pada saat ditagih secara keseluruhan. Dengan kata lain, seberapa banyak aktiva lancar yang tersedia untuk menutupi kewajiban jangka pendek yang segera jatuh tempo. Rasio lancar dapat pula dikatakan sebagai bentuk untuk mengukur tingkat keamanan (</w:t>
      </w:r>
      <w:r w:rsidRPr="00051F5C">
        <w:rPr>
          <w:rFonts w:ascii="Times New Roman" w:hAnsi="Times New Roman" w:cs="Times New Roman"/>
          <w:i/>
          <w:iCs/>
          <w:sz w:val="24"/>
          <w:szCs w:val="24"/>
        </w:rPr>
        <w:t>margin of safety</w:t>
      </w:r>
      <w:r w:rsidRPr="00051F5C">
        <w:rPr>
          <w:rFonts w:ascii="Times New Roman" w:hAnsi="Times New Roman" w:cs="Times New Roman"/>
          <w:sz w:val="24"/>
          <w:szCs w:val="24"/>
        </w:rPr>
        <w:t>) suatu perusahaan. (Kasmir, 2016:134)</w:t>
      </w:r>
      <w:r w:rsidR="009626EA">
        <w:rPr>
          <w:rFonts w:ascii="Times New Roman" w:hAnsi="Times New Roman" w:cs="Times New Roman"/>
          <w:sz w:val="24"/>
          <w:szCs w:val="24"/>
        </w:rPr>
        <w:t>.</w:t>
      </w:r>
    </w:p>
    <w:p w14:paraId="7CF8352B" w14:textId="4BC85E34" w:rsidR="00051F5C" w:rsidRDefault="00051F5C" w:rsidP="009626EA">
      <w:pPr>
        <w:spacing w:after="0"/>
        <w:ind w:firstLine="567"/>
        <w:jc w:val="both"/>
        <w:rPr>
          <w:rFonts w:ascii="Times New Roman" w:hAnsi="Times New Roman" w:cs="Times New Roman"/>
        </w:rPr>
      </w:pPr>
      <w:r w:rsidRPr="00051F5C">
        <w:rPr>
          <w:rFonts w:ascii="Times New Roman" w:hAnsi="Times New Roman" w:cs="Times New Roman"/>
        </w:rPr>
        <w:t xml:space="preserve">Untuk mengukur </w:t>
      </w:r>
      <w:r w:rsidRPr="00051F5C">
        <w:rPr>
          <w:rFonts w:ascii="Times New Roman" w:hAnsi="Times New Roman" w:cs="Times New Roman"/>
          <w:i/>
          <w:iCs/>
        </w:rPr>
        <w:t xml:space="preserve">Current Ratio </w:t>
      </w:r>
      <w:r w:rsidRPr="00051F5C">
        <w:rPr>
          <w:rFonts w:ascii="Times New Roman" w:hAnsi="Times New Roman" w:cs="Times New Roman"/>
        </w:rPr>
        <w:t>dapat dihitung dengan menggunakan rumus sebagai berikut:</w:t>
      </w:r>
    </w:p>
    <w:p w14:paraId="5806160A" w14:textId="77777777" w:rsidR="009626EA" w:rsidRDefault="009626EA" w:rsidP="009626EA">
      <w:pPr>
        <w:spacing w:after="0"/>
        <w:ind w:firstLine="567"/>
        <w:jc w:val="both"/>
        <w:rPr>
          <w:rFonts w:ascii="Times New Roman" w:hAnsi="Times New Roman" w:cs="Times New Roman"/>
        </w:rPr>
      </w:pPr>
    </w:p>
    <w:p w14:paraId="7C88579E" w14:textId="03FD650C" w:rsidR="009626EA" w:rsidRDefault="009626EA" w:rsidP="009626EA">
      <w:pPr>
        <w:spacing w:after="0"/>
        <w:ind w:firstLine="567"/>
        <w:jc w:val="both"/>
        <w:rPr>
          <w:rFonts w:ascii="Times New Roman" w:hAnsi="Times New Roman" w:cs="Times New Roman"/>
        </w:rPr>
      </w:pPr>
      <m:oMathPara>
        <m:oMath>
          <m:r>
            <w:rPr>
              <w:rFonts w:ascii="Cambria Math" w:hAnsi="Cambria Math" w:cs="Times New Roman"/>
            </w:rPr>
            <m:t>Current Ratio=</m:t>
          </m:r>
          <m:f>
            <m:fPr>
              <m:ctrlPr>
                <w:rPr>
                  <w:rFonts w:ascii="Cambria Math" w:hAnsi="Cambria Math" w:cs="Times New Roman"/>
                  <w:i/>
                </w:rPr>
              </m:ctrlPr>
            </m:fPr>
            <m:num>
              <m:r>
                <w:rPr>
                  <w:rFonts w:ascii="Cambria Math" w:hAnsi="Cambria Math" w:cs="Times New Roman"/>
                </w:rPr>
                <m:t>Current Asset</m:t>
              </m:r>
            </m:num>
            <m:den>
              <m:r>
                <w:rPr>
                  <w:rFonts w:ascii="Cambria Math" w:hAnsi="Cambria Math" w:cs="Times New Roman"/>
                </w:rPr>
                <m:t>Current Liabilities</m:t>
              </m:r>
            </m:den>
          </m:f>
        </m:oMath>
      </m:oMathPara>
    </w:p>
    <w:p w14:paraId="15964E60" w14:textId="77777777" w:rsidR="009626EA" w:rsidRDefault="009626EA" w:rsidP="009626EA">
      <w:pPr>
        <w:spacing w:after="0"/>
        <w:ind w:firstLine="567"/>
        <w:jc w:val="both"/>
        <w:rPr>
          <w:rFonts w:ascii="Times New Roman" w:hAnsi="Times New Roman" w:cs="Times New Roman"/>
        </w:rPr>
      </w:pPr>
    </w:p>
    <w:p w14:paraId="650D6156" w14:textId="77777777" w:rsidR="00051F5C" w:rsidRPr="00051F5C" w:rsidRDefault="00051F5C" w:rsidP="009626EA">
      <w:pPr>
        <w:spacing w:after="0"/>
        <w:rPr>
          <w:rFonts w:ascii="Times New Roman" w:hAnsi="Times New Roman" w:cs="Times New Roman"/>
          <w:b/>
          <w:sz w:val="24"/>
          <w:szCs w:val="24"/>
        </w:rPr>
      </w:pPr>
      <w:r w:rsidRPr="00051F5C">
        <w:rPr>
          <w:rFonts w:ascii="Times New Roman" w:hAnsi="Times New Roman" w:cs="Times New Roman"/>
          <w:b/>
          <w:sz w:val="24"/>
          <w:szCs w:val="24"/>
        </w:rPr>
        <w:t xml:space="preserve">Pengertian </w:t>
      </w:r>
      <w:r w:rsidRPr="00051F5C">
        <w:rPr>
          <w:rFonts w:ascii="Times New Roman" w:hAnsi="Times New Roman" w:cs="Times New Roman"/>
          <w:b/>
          <w:i/>
          <w:iCs/>
          <w:sz w:val="24"/>
          <w:szCs w:val="24"/>
        </w:rPr>
        <w:t>Return On Asset</w:t>
      </w:r>
    </w:p>
    <w:p w14:paraId="635D5743" w14:textId="77777777" w:rsidR="00D53DA4" w:rsidRDefault="00051F5C" w:rsidP="00D53DA4">
      <w:pPr>
        <w:spacing w:after="0"/>
        <w:ind w:firstLine="567"/>
        <w:jc w:val="both"/>
        <w:rPr>
          <w:rFonts w:ascii="Times New Roman" w:hAnsi="Times New Roman" w:cs="Times New Roman"/>
          <w:sz w:val="24"/>
          <w:szCs w:val="24"/>
        </w:rPr>
      </w:pPr>
      <w:r w:rsidRPr="00051F5C">
        <w:rPr>
          <w:rFonts w:ascii="Times New Roman" w:hAnsi="Times New Roman" w:cs="Times New Roman"/>
          <w:i/>
          <w:iCs/>
          <w:sz w:val="24"/>
          <w:szCs w:val="24"/>
        </w:rPr>
        <w:t xml:space="preserve">Return On Asset </w:t>
      </w:r>
      <w:r w:rsidRPr="00051F5C">
        <w:rPr>
          <w:rFonts w:ascii="Times New Roman" w:hAnsi="Times New Roman" w:cs="Times New Roman"/>
          <w:sz w:val="24"/>
          <w:szCs w:val="24"/>
        </w:rPr>
        <w:t xml:space="preserve">adalah salah satu bentuk dari ratio profitabilitas yang dimaksudkan untuk dapat mengukur kemampuan perusahaan dengan keseluruhan dana yang digunakan untuk operasinya perusahaan untuk menghasilka laba. </w:t>
      </w:r>
      <w:bookmarkStart w:id="7" w:name="_Hlk35561991"/>
      <w:r w:rsidRPr="00051F5C">
        <w:rPr>
          <w:rFonts w:ascii="Times New Roman" w:hAnsi="Times New Roman" w:cs="Times New Roman"/>
          <w:sz w:val="24"/>
          <w:szCs w:val="24"/>
        </w:rPr>
        <w:t>(Munawir, 2016:89)</w:t>
      </w:r>
      <w:bookmarkEnd w:id="7"/>
    </w:p>
    <w:p w14:paraId="5F1F6C12" w14:textId="0EE99E81" w:rsidR="00051F5C" w:rsidRDefault="00051F5C" w:rsidP="00D53DA4">
      <w:pPr>
        <w:spacing w:after="0"/>
        <w:ind w:firstLine="567"/>
        <w:jc w:val="both"/>
        <w:rPr>
          <w:rFonts w:ascii="Times New Roman" w:hAnsi="Times New Roman" w:cs="Times New Roman"/>
          <w:sz w:val="24"/>
          <w:szCs w:val="24"/>
        </w:rPr>
      </w:pPr>
      <w:r w:rsidRPr="00051F5C">
        <w:rPr>
          <w:rFonts w:ascii="Times New Roman" w:hAnsi="Times New Roman" w:cs="Times New Roman"/>
          <w:sz w:val="24"/>
          <w:szCs w:val="24"/>
        </w:rPr>
        <w:t xml:space="preserve">Adapun rasio perhitungan </w:t>
      </w:r>
      <w:r w:rsidRPr="00051F5C">
        <w:rPr>
          <w:rFonts w:ascii="Times New Roman" w:hAnsi="Times New Roman" w:cs="Times New Roman"/>
          <w:i/>
          <w:sz w:val="24"/>
          <w:szCs w:val="24"/>
        </w:rPr>
        <w:t>Return On Asset</w:t>
      </w:r>
      <w:r w:rsidRPr="00051F5C">
        <w:rPr>
          <w:rFonts w:ascii="Times New Roman" w:hAnsi="Times New Roman" w:cs="Times New Roman"/>
          <w:sz w:val="24"/>
          <w:szCs w:val="24"/>
        </w:rPr>
        <w:t xml:space="preserve"> adalah sebagai berikut:</w:t>
      </w:r>
    </w:p>
    <w:p w14:paraId="37E163E1" w14:textId="68C6D440" w:rsidR="00191588" w:rsidRPr="00051F5C" w:rsidRDefault="00191588" w:rsidP="009626EA">
      <w:pPr>
        <w:spacing w:after="0"/>
        <w:ind w:firstLine="567"/>
        <w:rPr>
          <w:rFonts w:ascii="Times New Roman" w:hAnsi="Times New Roman" w:cs="Times New Roman"/>
          <w:sz w:val="24"/>
          <w:szCs w:val="24"/>
        </w:rPr>
      </w:pPr>
      <m:oMathPara>
        <m:oMath>
          <m:r>
            <w:rPr>
              <w:rFonts w:ascii="Cambria Math" w:hAnsi="Cambria Math" w:cs="Times New Roman"/>
            </w:rPr>
            <m:t>Return on Asset=</m:t>
          </m:r>
          <m:f>
            <m:fPr>
              <m:ctrlPr>
                <w:rPr>
                  <w:rFonts w:ascii="Cambria Math" w:hAnsi="Cambria Math" w:cs="Times New Roman"/>
                  <w:i/>
                </w:rPr>
              </m:ctrlPr>
            </m:fPr>
            <m:num>
              <m:r>
                <w:rPr>
                  <w:rFonts w:ascii="Cambria Math" w:hAnsi="Cambria Math" w:cs="Times New Roman"/>
                </w:rPr>
                <m:t>Net Profit</m:t>
              </m:r>
            </m:num>
            <m:den>
              <m:r>
                <w:rPr>
                  <w:rFonts w:ascii="Cambria Math" w:hAnsi="Cambria Math" w:cs="Times New Roman"/>
                </w:rPr>
                <m:t>Total Assets</m:t>
              </m:r>
            </m:den>
          </m:f>
        </m:oMath>
      </m:oMathPara>
    </w:p>
    <w:p w14:paraId="5381E3A7" w14:textId="2EC97CBC" w:rsidR="00051F5C" w:rsidRPr="00051F5C" w:rsidRDefault="00051F5C" w:rsidP="009626EA">
      <w:pPr>
        <w:spacing w:after="0"/>
        <w:ind w:firstLine="567"/>
        <w:rPr>
          <w:rFonts w:ascii="Times New Roman" w:hAnsi="Times New Roman" w:cs="Times New Roman"/>
          <w:sz w:val="24"/>
          <w:szCs w:val="24"/>
        </w:rPr>
      </w:pPr>
    </w:p>
    <w:p w14:paraId="463A2734" w14:textId="77777777" w:rsidR="00051F5C" w:rsidRPr="00051F5C" w:rsidRDefault="00051F5C" w:rsidP="009626EA">
      <w:pPr>
        <w:spacing w:after="0"/>
        <w:rPr>
          <w:rFonts w:ascii="Times New Roman" w:hAnsi="Times New Roman" w:cs="Times New Roman"/>
          <w:b/>
          <w:sz w:val="24"/>
          <w:szCs w:val="24"/>
        </w:rPr>
      </w:pPr>
      <w:r w:rsidRPr="00051F5C">
        <w:rPr>
          <w:rFonts w:ascii="Times New Roman" w:hAnsi="Times New Roman" w:cs="Times New Roman"/>
          <w:b/>
          <w:sz w:val="24"/>
          <w:szCs w:val="24"/>
        </w:rPr>
        <w:t xml:space="preserve">Pengertian </w:t>
      </w:r>
      <w:r w:rsidRPr="00051F5C">
        <w:rPr>
          <w:rFonts w:ascii="Times New Roman" w:hAnsi="Times New Roman" w:cs="Times New Roman"/>
          <w:b/>
          <w:i/>
          <w:iCs/>
          <w:sz w:val="24"/>
          <w:szCs w:val="24"/>
        </w:rPr>
        <w:t xml:space="preserve">Earning Per Share </w:t>
      </w:r>
      <w:r w:rsidRPr="00051F5C">
        <w:rPr>
          <w:rFonts w:ascii="Times New Roman" w:hAnsi="Times New Roman" w:cs="Times New Roman"/>
          <w:b/>
          <w:sz w:val="24"/>
          <w:szCs w:val="24"/>
        </w:rPr>
        <w:t xml:space="preserve"> </w:t>
      </w:r>
    </w:p>
    <w:p w14:paraId="0ABD944E" w14:textId="2C4906C0" w:rsidR="00D53DA4" w:rsidRDefault="00051F5C" w:rsidP="00D53DA4">
      <w:pPr>
        <w:spacing w:after="0"/>
        <w:ind w:firstLine="567"/>
        <w:jc w:val="both"/>
        <w:rPr>
          <w:rFonts w:ascii="Times New Roman" w:hAnsi="Times New Roman" w:cs="Times New Roman"/>
          <w:sz w:val="24"/>
          <w:szCs w:val="24"/>
        </w:rPr>
      </w:pPr>
      <w:r w:rsidRPr="00051F5C">
        <w:rPr>
          <w:rFonts w:ascii="Times New Roman" w:hAnsi="Times New Roman" w:cs="Times New Roman"/>
          <w:i/>
          <w:iCs/>
          <w:sz w:val="24"/>
          <w:szCs w:val="24"/>
        </w:rPr>
        <w:t xml:space="preserve">Earning Per Share </w:t>
      </w:r>
      <w:r w:rsidRPr="00051F5C">
        <w:rPr>
          <w:rFonts w:ascii="Times New Roman" w:hAnsi="Times New Roman" w:cs="Times New Roman"/>
          <w:sz w:val="24"/>
          <w:szCs w:val="24"/>
        </w:rPr>
        <w:t xml:space="preserve">(EPS) atau pendapatan saham perlembar adalah </w:t>
      </w:r>
      <w:bookmarkStart w:id="8" w:name="_Hlk49173241"/>
      <w:r w:rsidRPr="00051F5C">
        <w:rPr>
          <w:rFonts w:ascii="Times New Roman" w:hAnsi="Times New Roman" w:cs="Times New Roman"/>
          <w:sz w:val="24"/>
          <w:szCs w:val="24"/>
        </w:rPr>
        <w:t>bentuk pemberian keuntungan yang diberikan kepada para pemegang saham dari setiap lembar saham dimiliki</w:t>
      </w:r>
      <w:bookmarkEnd w:id="8"/>
      <w:r w:rsidRPr="00051F5C">
        <w:rPr>
          <w:rFonts w:ascii="Times New Roman" w:hAnsi="Times New Roman" w:cs="Times New Roman"/>
          <w:sz w:val="24"/>
          <w:szCs w:val="24"/>
        </w:rPr>
        <w:t>. (Fahmi, 2016:138)</w:t>
      </w:r>
      <w:r w:rsidR="00D53DA4">
        <w:rPr>
          <w:rFonts w:ascii="Times New Roman" w:hAnsi="Times New Roman" w:cs="Times New Roman"/>
          <w:sz w:val="24"/>
          <w:szCs w:val="24"/>
        </w:rPr>
        <w:t>.</w:t>
      </w:r>
    </w:p>
    <w:p w14:paraId="2E34A1F1" w14:textId="25EF281D" w:rsidR="00051F5C" w:rsidRDefault="00051F5C" w:rsidP="00D53DA4">
      <w:pPr>
        <w:spacing w:after="0"/>
        <w:ind w:firstLine="567"/>
        <w:jc w:val="both"/>
        <w:rPr>
          <w:rFonts w:ascii="Times New Roman" w:hAnsi="Times New Roman" w:cs="Times New Roman"/>
          <w:sz w:val="24"/>
          <w:szCs w:val="24"/>
        </w:rPr>
      </w:pPr>
      <w:r w:rsidRPr="00051F5C">
        <w:rPr>
          <w:rFonts w:ascii="Times New Roman" w:hAnsi="Times New Roman" w:cs="Times New Roman"/>
          <w:i/>
          <w:sz w:val="24"/>
          <w:szCs w:val="24"/>
        </w:rPr>
        <w:t xml:space="preserve">Earning Per Share </w:t>
      </w:r>
      <w:r w:rsidRPr="00051F5C">
        <w:rPr>
          <w:rFonts w:ascii="Times New Roman" w:hAnsi="Times New Roman" w:cs="Times New Roman"/>
          <w:sz w:val="24"/>
          <w:szCs w:val="24"/>
        </w:rPr>
        <w:t>dapat dihitung dengan menggunakan rumus sebagai berikut:</w:t>
      </w:r>
    </w:p>
    <w:p w14:paraId="17F0131F" w14:textId="51E81FAE" w:rsidR="00D53DA4" w:rsidRDefault="00D53DA4" w:rsidP="009626EA">
      <w:pPr>
        <w:spacing w:after="0"/>
        <w:ind w:firstLine="567"/>
        <w:rPr>
          <w:rFonts w:ascii="Times New Roman" w:hAnsi="Times New Roman" w:cs="Times New Roman"/>
          <w:sz w:val="24"/>
          <w:szCs w:val="24"/>
        </w:rPr>
      </w:pPr>
      <m:oMathPara>
        <m:oMath>
          <m:r>
            <w:rPr>
              <w:rFonts w:ascii="Cambria Math" w:hAnsi="Cambria Math" w:cs="Times New Roman"/>
            </w:rPr>
            <m:t>Earning per Share=</m:t>
          </m:r>
          <m:f>
            <m:fPr>
              <m:ctrlPr>
                <w:rPr>
                  <w:rFonts w:ascii="Cambria Math" w:hAnsi="Cambria Math" w:cs="Times New Roman"/>
                  <w:i/>
                </w:rPr>
              </m:ctrlPr>
            </m:fPr>
            <m:num>
              <m:r>
                <w:rPr>
                  <w:rFonts w:ascii="Cambria Math" w:hAnsi="Cambria Math" w:cs="Times New Roman"/>
                </w:rPr>
                <m:t>Net Income</m:t>
              </m:r>
            </m:num>
            <m:den>
              <m:r>
                <w:rPr>
                  <w:rFonts w:ascii="Cambria Math" w:hAnsi="Cambria Math" w:cs="Times New Roman"/>
                </w:rPr>
                <m:t>Outstanding Share</m:t>
              </m:r>
            </m:den>
          </m:f>
        </m:oMath>
      </m:oMathPara>
    </w:p>
    <w:p w14:paraId="5BAD1BDB" w14:textId="77777777" w:rsidR="00051F5C" w:rsidRPr="00051F5C" w:rsidRDefault="00051F5C" w:rsidP="009626EA">
      <w:pPr>
        <w:spacing w:after="0"/>
        <w:ind w:firstLine="567"/>
        <w:rPr>
          <w:rFonts w:ascii="Times New Roman" w:hAnsi="Times New Roman" w:cs="Times New Roman"/>
          <w:sz w:val="24"/>
          <w:szCs w:val="24"/>
        </w:rPr>
      </w:pPr>
    </w:p>
    <w:p w14:paraId="12A10A01" w14:textId="77777777" w:rsidR="000021FF" w:rsidRDefault="000021FF" w:rsidP="009626EA">
      <w:pPr>
        <w:spacing w:after="0"/>
        <w:rPr>
          <w:rFonts w:ascii="Times New Roman" w:hAnsi="Times New Roman" w:cs="Times New Roman"/>
          <w:b/>
          <w:bCs/>
          <w:sz w:val="24"/>
          <w:szCs w:val="24"/>
        </w:rPr>
      </w:pPr>
    </w:p>
    <w:p w14:paraId="47098F3F" w14:textId="77777777" w:rsidR="000021FF" w:rsidRDefault="000021FF" w:rsidP="009626EA">
      <w:pPr>
        <w:spacing w:after="0"/>
        <w:rPr>
          <w:rFonts w:ascii="Times New Roman" w:hAnsi="Times New Roman" w:cs="Times New Roman"/>
          <w:b/>
          <w:bCs/>
          <w:sz w:val="24"/>
          <w:szCs w:val="24"/>
        </w:rPr>
      </w:pPr>
    </w:p>
    <w:p w14:paraId="1B129779" w14:textId="77777777" w:rsidR="00051F5C" w:rsidRPr="00051F5C" w:rsidRDefault="00051F5C" w:rsidP="009626EA">
      <w:pPr>
        <w:spacing w:after="0"/>
        <w:rPr>
          <w:rFonts w:ascii="Times New Roman" w:hAnsi="Times New Roman" w:cs="Times New Roman"/>
          <w:b/>
          <w:bCs/>
          <w:i/>
          <w:iCs/>
          <w:sz w:val="24"/>
          <w:szCs w:val="24"/>
        </w:rPr>
      </w:pPr>
      <w:r w:rsidRPr="00051F5C">
        <w:rPr>
          <w:rFonts w:ascii="Times New Roman" w:hAnsi="Times New Roman" w:cs="Times New Roman"/>
          <w:b/>
          <w:bCs/>
          <w:sz w:val="24"/>
          <w:szCs w:val="24"/>
        </w:rPr>
        <w:lastRenderedPageBreak/>
        <w:t xml:space="preserve">Pengertian </w:t>
      </w:r>
      <w:r w:rsidRPr="00051F5C">
        <w:rPr>
          <w:rFonts w:ascii="Times New Roman" w:hAnsi="Times New Roman" w:cs="Times New Roman"/>
          <w:b/>
          <w:bCs/>
          <w:i/>
          <w:iCs/>
          <w:sz w:val="24"/>
          <w:szCs w:val="24"/>
        </w:rPr>
        <w:t>Debt to Equity Ratio</w:t>
      </w:r>
    </w:p>
    <w:p w14:paraId="4E1BDCFC" w14:textId="77777777" w:rsidR="00D53DA4" w:rsidRDefault="00051F5C" w:rsidP="00D53DA4">
      <w:pPr>
        <w:pStyle w:val="ListParagraph"/>
        <w:spacing w:after="0" w:line="276" w:lineRule="auto"/>
        <w:ind w:left="0" w:right="27" w:firstLine="567"/>
        <w:jc w:val="both"/>
        <w:rPr>
          <w:rFonts w:ascii="Times New Roman" w:hAnsi="Times New Roman" w:cs="Times New Roman"/>
          <w:sz w:val="24"/>
          <w:szCs w:val="24"/>
        </w:rPr>
      </w:pPr>
      <w:r w:rsidRPr="00051F5C">
        <w:rPr>
          <w:rFonts w:ascii="Times New Roman" w:hAnsi="Times New Roman" w:cs="Times New Roman"/>
          <w:i/>
          <w:iCs/>
          <w:sz w:val="24"/>
          <w:szCs w:val="24"/>
        </w:rPr>
        <w:t xml:space="preserve">Debt to Equity Ratio </w:t>
      </w:r>
      <w:r w:rsidRPr="00051F5C">
        <w:rPr>
          <w:rFonts w:ascii="Times New Roman" w:hAnsi="Times New Roman" w:cs="Times New Roman"/>
          <w:sz w:val="24"/>
          <w:szCs w:val="24"/>
        </w:rPr>
        <w:t>(</w:t>
      </w:r>
      <w:r w:rsidRPr="00051F5C">
        <w:rPr>
          <w:rFonts w:ascii="Times New Roman" w:hAnsi="Times New Roman" w:cs="Times New Roman"/>
          <w:i/>
          <w:sz w:val="24"/>
          <w:szCs w:val="24"/>
        </w:rPr>
        <w:t>DER</w:t>
      </w:r>
      <w:r w:rsidRPr="00051F5C">
        <w:rPr>
          <w:rFonts w:ascii="Times New Roman" w:hAnsi="Times New Roman" w:cs="Times New Roman"/>
          <w:sz w:val="24"/>
          <w:szCs w:val="24"/>
        </w:rPr>
        <w:t>) merupakan imbangan antara hutang yang dimiliki perusahaan dengan modal sendiri. Semakin tinggi rasio berarti modal sendiri semakin sedikit dibanding dengan hutangnya. Bagi perusahaan, sebaiknya besarnya hutang tidak boleh melebihi modal sendiri agar beban tetapnya tidak terlalu tinggi. (Sutrisno, 2015: 224)</w:t>
      </w:r>
      <w:r w:rsidR="00D53DA4">
        <w:rPr>
          <w:rFonts w:ascii="Times New Roman" w:hAnsi="Times New Roman" w:cs="Times New Roman"/>
          <w:sz w:val="24"/>
          <w:szCs w:val="24"/>
        </w:rPr>
        <w:t>.</w:t>
      </w:r>
    </w:p>
    <w:p w14:paraId="3332C20A" w14:textId="1DF99C32" w:rsidR="00051F5C" w:rsidRDefault="00051F5C" w:rsidP="00D53DA4">
      <w:pPr>
        <w:pStyle w:val="ListParagraph"/>
        <w:spacing w:after="0" w:line="276" w:lineRule="auto"/>
        <w:ind w:left="0" w:right="27" w:firstLine="567"/>
        <w:jc w:val="both"/>
        <w:rPr>
          <w:rFonts w:ascii="Times New Roman" w:hAnsi="Times New Roman" w:cs="Times New Roman"/>
          <w:sz w:val="24"/>
          <w:szCs w:val="24"/>
        </w:rPr>
      </w:pPr>
      <w:r w:rsidRPr="00051F5C">
        <w:rPr>
          <w:rFonts w:ascii="Times New Roman" w:hAnsi="Times New Roman" w:cs="Times New Roman"/>
          <w:sz w:val="24"/>
          <w:szCs w:val="24"/>
        </w:rPr>
        <w:t xml:space="preserve">Untuk mengukur </w:t>
      </w:r>
      <w:r w:rsidRPr="00051F5C">
        <w:rPr>
          <w:rFonts w:ascii="Times New Roman" w:hAnsi="Times New Roman" w:cs="Times New Roman"/>
          <w:i/>
          <w:iCs/>
          <w:sz w:val="24"/>
          <w:szCs w:val="24"/>
        </w:rPr>
        <w:t xml:space="preserve">Debt to Equity Ratio </w:t>
      </w:r>
      <w:r w:rsidRPr="00051F5C">
        <w:rPr>
          <w:rFonts w:ascii="Times New Roman" w:hAnsi="Times New Roman" w:cs="Times New Roman"/>
          <w:sz w:val="24"/>
          <w:szCs w:val="24"/>
        </w:rPr>
        <w:t>dapat dihitung dengan menggunakan rumus sebagai berikut:</w:t>
      </w:r>
    </w:p>
    <w:p w14:paraId="74DF9034" w14:textId="3A75944F" w:rsidR="00D53DA4" w:rsidRPr="00051F5C" w:rsidRDefault="00D53DA4" w:rsidP="009626EA">
      <w:pPr>
        <w:spacing w:after="0"/>
        <w:ind w:firstLine="709"/>
        <w:rPr>
          <w:rFonts w:ascii="Times New Roman" w:hAnsi="Times New Roman" w:cs="Times New Roman"/>
          <w:sz w:val="24"/>
          <w:szCs w:val="24"/>
        </w:rPr>
      </w:pPr>
      <m:oMathPara>
        <m:oMath>
          <m:r>
            <w:rPr>
              <w:rFonts w:ascii="Cambria Math" w:hAnsi="Cambria Math" w:cs="Times New Roman"/>
            </w:rPr>
            <m:t>Debt to Equity Ratio=</m:t>
          </m:r>
          <m:f>
            <m:fPr>
              <m:ctrlPr>
                <w:rPr>
                  <w:rFonts w:ascii="Cambria Math" w:hAnsi="Cambria Math" w:cs="Times New Roman"/>
                  <w:i/>
                </w:rPr>
              </m:ctrlPr>
            </m:fPr>
            <m:num>
              <m:r>
                <w:rPr>
                  <w:rFonts w:ascii="Cambria Math" w:hAnsi="Cambria Math" w:cs="Times New Roman"/>
                </w:rPr>
                <m:t>Total Liability</m:t>
              </m:r>
            </m:num>
            <m:den>
              <m:r>
                <w:rPr>
                  <w:rFonts w:ascii="Cambria Math" w:hAnsi="Cambria Math" w:cs="Times New Roman"/>
                </w:rPr>
                <m:t>Total Equity</m:t>
              </m:r>
            </m:den>
          </m:f>
        </m:oMath>
      </m:oMathPara>
    </w:p>
    <w:p w14:paraId="24C147E1" w14:textId="77777777" w:rsidR="00051F5C" w:rsidRPr="00051F5C" w:rsidRDefault="00051F5C" w:rsidP="009626EA">
      <w:pPr>
        <w:spacing w:after="0"/>
        <w:rPr>
          <w:rFonts w:ascii="Times New Roman" w:hAnsi="Times New Roman" w:cs="Times New Roman"/>
          <w:sz w:val="24"/>
          <w:szCs w:val="24"/>
        </w:rPr>
      </w:pPr>
    </w:p>
    <w:p w14:paraId="25EF4A86" w14:textId="77777777" w:rsidR="00051F5C" w:rsidRPr="00051F5C" w:rsidRDefault="00051F5C" w:rsidP="00D53DA4">
      <w:pPr>
        <w:pStyle w:val="ListParagraph"/>
        <w:spacing w:after="0" w:line="276" w:lineRule="auto"/>
        <w:ind w:left="0"/>
        <w:jc w:val="both"/>
        <w:rPr>
          <w:rFonts w:ascii="Times New Roman" w:hAnsi="Times New Roman" w:cs="Times New Roman"/>
          <w:b/>
          <w:sz w:val="24"/>
          <w:szCs w:val="24"/>
        </w:rPr>
      </w:pPr>
      <w:r w:rsidRPr="00051F5C">
        <w:rPr>
          <w:rFonts w:ascii="Times New Roman" w:hAnsi="Times New Roman" w:cs="Times New Roman"/>
          <w:b/>
          <w:sz w:val="24"/>
          <w:szCs w:val="24"/>
        </w:rPr>
        <w:t>Metode Penelitian</w:t>
      </w:r>
    </w:p>
    <w:p w14:paraId="680AAA9A" w14:textId="77777777" w:rsidR="00051F5C" w:rsidRPr="00051F5C" w:rsidRDefault="00051F5C" w:rsidP="00D53DA4">
      <w:pPr>
        <w:pStyle w:val="NoSpacing"/>
        <w:spacing w:line="276" w:lineRule="auto"/>
        <w:jc w:val="both"/>
        <w:rPr>
          <w:rFonts w:ascii="Times New Roman" w:hAnsi="Times New Roman"/>
          <w:b/>
          <w:bCs/>
          <w:sz w:val="24"/>
          <w:szCs w:val="24"/>
          <w:lang w:val="en-US"/>
        </w:rPr>
      </w:pPr>
      <w:r w:rsidRPr="00051F5C">
        <w:rPr>
          <w:rFonts w:ascii="Times New Roman" w:hAnsi="Times New Roman"/>
          <w:b/>
          <w:bCs/>
          <w:sz w:val="24"/>
          <w:szCs w:val="24"/>
        </w:rPr>
        <w:t>Ruang Lingkup dan Lokasi Penelitian</w:t>
      </w:r>
    </w:p>
    <w:p w14:paraId="7C3FD16C" w14:textId="77777777" w:rsidR="00051F5C" w:rsidRPr="00051F5C" w:rsidRDefault="00051F5C" w:rsidP="00D53DA4">
      <w:pPr>
        <w:spacing w:after="0"/>
        <w:ind w:firstLine="567"/>
        <w:jc w:val="both"/>
        <w:rPr>
          <w:rFonts w:ascii="Times New Roman" w:hAnsi="Times New Roman" w:cs="Times New Roman"/>
          <w:sz w:val="24"/>
          <w:szCs w:val="24"/>
        </w:rPr>
      </w:pPr>
      <w:r w:rsidRPr="00051F5C">
        <w:rPr>
          <w:rFonts w:ascii="Times New Roman" w:hAnsi="Times New Roman" w:cs="Times New Roman"/>
          <w:sz w:val="24"/>
          <w:szCs w:val="24"/>
        </w:rPr>
        <w:t xml:space="preserve">Penelitian ini bersumber dari data laporan keuangan perusahaan yang terdaftar di Bursa Efek Indonesia. Berdasarkan latar belakang penelitian ini adalah untuk melihat berapa besar pengaruh </w:t>
      </w:r>
      <w:r w:rsidRPr="00051F5C">
        <w:rPr>
          <w:rFonts w:ascii="Times New Roman" w:hAnsi="Times New Roman" w:cs="Times New Roman"/>
          <w:i/>
          <w:iCs/>
          <w:sz w:val="24"/>
          <w:szCs w:val="24"/>
        </w:rPr>
        <w:t xml:space="preserve">Current Ratio, Return On Asset, Earning Per Share, </w:t>
      </w:r>
      <w:r w:rsidRPr="00051F5C">
        <w:rPr>
          <w:rFonts w:ascii="Times New Roman" w:hAnsi="Times New Roman" w:cs="Times New Roman"/>
          <w:sz w:val="24"/>
          <w:szCs w:val="24"/>
        </w:rPr>
        <w:t xml:space="preserve">dan </w:t>
      </w:r>
      <w:r w:rsidRPr="00051F5C">
        <w:rPr>
          <w:rFonts w:ascii="Times New Roman" w:hAnsi="Times New Roman" w:cs="Times New Roman"/>
          <w:i/>
          <w:iCs/>
          <w:sz w:val="24"/>
          <w:szCs w:val="24"/>
        </w:rPr>
        <w:t>Debt to Equity Ratio</w:t>
      </w:r>
      <w:r w:rsidRPr="00051F5C">
        <w:rPr>
          <w:rFonts w:ascii="Times New Roman" w:hAnsi="Times New Roman" w:cs="Times New Roman"/>
          <w:sz w:val="24"/>
          <w:szCs w:val="24"/>
        </w:rPr>
        <w:t xml:space="preserve"> Terhadap Harga saham. Maka data yang digunakan adalah data laporan keuangan yang diperoleh dari website Bursa Efek Indonesia dari tahun 2015-2019 atau 5 (lima) tahun.</w:t>
      </w:r>
    </w:p>
    <w:p w14:paraId="375229A0" w14:textId="77777777" w:rsidR="00051F5C" w:rsidRPr="00051F5C" w:rsidRDefault="00051F5C" w:rsidP="009626EA">
      <w:pPr>
        <w:spacing w:after="0"/>
        <w:rPr>
          <w:rFonts w:ascii="Times New Roman" w:hAnsi="Times New Roman" w:cs="Times New Roman"/>
          <w:sz w:val="24"/>
          <w:szCs w:val="24"/>
        </w:rPr>
      </w:pPr>
    </w:p>
    <w:p w14:paraId="6613AFAC" w14:textId="77777777" w:rsidR="00051F5C" w:rsidRPr="00051F5C" w:rsidRDefault="00051F5C" w:rsidP="00D53DA4">
      <w:pPr>
        <w:spacing w:after="0"/>
        <w:jc w:val="both"/>
        <w:rPr>
          <w:rFonts w:ascii="Times New Roman" w:hAnsi="Times New Roman" w:cs="Times New Roman"/>
          <w:sz w:val="24"/>
          <w:szCs w:val="24"/>
        </w:rPr>
      </w:pPr>
      <w:r w:rsidRPr="00051F5C">
        <w:rPr>
          <w:rFonts w:ascii="Times New Roman" w:hAnsi="Times New Roman" w:cs="Times New Roman"/>
          <w:b/>
          <w:bCs/>
          <w:sz w:val="24"/>
          <w:szCs w:val="24"/>
        </w:rPr>
        <w:t>Populasi dan Sampel</w:t>
      </w:r>
    </w:p>
    <w:p w14:paraId="51EC99F1" w14:textId="77777777" w:rsidR="00D53DA4" w:rsidRDefault="00051F5C" w:rsidP="00D53DA4">
      <w:pPr>
        <w:spacing w:after="0"/>
        <w:ind w:firstLine="567"/>
        <w:jc w:val="both"/>
        <w:rPr>
          <w:rFonts w:ascii="Times New Roman" w:hAnsi="Times New Roman" w:cs="Times New Roman"/>
          <w:sz w:val="24"/>
          <w:szCs w:val="24"/>
        </w:rPr>
      </w:pPr>
      <w:r w:rsidRPr="00051F5C">
        <w:rPr>
          <w:rFonts w:ascii="Times New Roman" w:hAnsi="Times New Roman" w:cs="Times New Roman"/>
          <w:sz w:val="24"/>
          <w:szCs w:val="24"/>
        </w:rPr>
        <w:t xml:space="preserve">Populasi adalah suatu hal yang akan diteliti dari keseluruhan atas obyek tersebut (Sugiyono, 2014).  Populasi merupakan wilayah generalisasi yang terdiri atas obyek/subyek yang mempunyai kualitas dan karakteristik tertentu yang ditetapkan peneliti untuk dipelajari dan kemudian ditarik kesimpulannya. Populasi dalam penelitian ini adalah laporan </w:t>
      </w:r>
      <w:r w:rsidRPr="00051F5C">
        <w:rPr>
          <w:rFonts w:ascii="Times New Roman" w:hAnsi="Times New Roman" w:cs="Times New Roman"/>
          <w:bCs/>
          <w:sz w:val="24"/>
          <w:szCs w:val="24"/>
        </w:rPr>
        <w:t>keuangan perusahaan yang terdaftar di Bursa Efek Indonesia</w:t>
      </w:r>
      <w:r w:rsidRPr="00051F5C">
        <w:rPr>
          <w:rFonts w:ascii="Times New Roman" w:hAnsi="Times New Roman" w:cs="Times New Roman"/>
          <w:sz w:val="24"/>
          <w:szCs w:val="24"/>
        </w:rPr>
        <w:t>.</w:t>
      </w:r>
    </w:p>
    <w:p w14:paraId="740CD75D" w14:textId="7CDA8498" w:rsidR="00051F5C" w:rsidRPr="00051F5C" w:rsidRDefault="00051F5C" w:rsidP="00D53DA4">
      <w:pPr>
        <w:spacing w:after="0"/>
        <w:ind w:firstLine="567"/>
        <w:jc w:val="both"/>
        <w:rPr>
          <w:rFonts w:ascii="Times New Roman" w:hAnsi="Times New Roman" w:cs="Times New Roman"/>
          <w:sz w:val="24"/>
          <w:szCs w:val="24"/>
        </w:rPr>
      </w:pPr>
      <w:r w:rsidRPr="00051F5C">
        <w:rPr>
          <w:rFonts w:ascii="Times New Roman" w:hAnsi="Times New Roman" w:cs="Times New Roman"/>
          <w:sz w:val="24"/>
          <w:szCs w:val="24"/>
        </w:rPr>
        <w:t>Sampel adalah bagian dari jumlah dan karakteristik yang dimiliki oleh populasi tersebut (Sugiyono, 2014). Adapun dalam penentuan sampel yaitu dengan menggunakan metode purposive sampling, yaitu pemilihan sampel perusahaan selama penelitian berdasarkan kriteria tertentu.</w:t>
      </w:r>
    </w:p>
    <w:p w14:paraId="2BAEF748" w14:textId="77777777" w:rsidR="00051F5C" w:rsidRPr="00051F5C" w:rsidRDefault="00051F5C" w:rsidP="009626EA">
      <w:pPr>
        <w:spacing w:after="0"/>
        <w:ind w:firstLine="709"/>
        <w:rPr>
          <w:rFonts w:ascii="Times New Roman" w:hAnsi="Times New Roman" w:cs="Times New Roman"/>
          <w:sz w:val="24"/>
          <w:szCs w:val="24"/>
        </w:rPr>
      </w:pPr>
    </w:p>
    <w:p w14:paraId="72515F98" w14:textId="77777777" w:rsidR="00051F5C" w:rsidRPr="00051F5C" w:rsidRDefault="00051F5C" w:rsidP="00D53DA4">
      <w:pPr>
        <w:spacing w:after="0"/>
        <w:jc w:val="both"/>
        <w:rPr>
          <w:rFonts w:ascii="Times New Roman" w:hAnsi="Times New Roman" w:cs="Times New Roman"/>
          <w:b/>
          <w:bCs/>
          <w:sz w:val="24"/>
          <w:szCs w:val="24"/>
        </w:rPr>
      </w:pPr>
      <w:r w:rsidRPr="00051F5C">
        <w:rPr>
          <w:rFonts w:ascii="Times New Roman" w:hAnsi="Times New Roman" w:cs="Times New Roman"/>
          <w:b/>
          <w:bCs/>
          <w:sz w:val="24"/>
          <w:szCs w:val="24"/>
        </w:rPr>
        <w:t>Metode Analisis Data</w:t>
      </w:r>
    </w:p>
    <w:p w14:paraId="36CD2D46" w14:textId="77777777" w:rsidR="00051F5C" w:rsidRPr="00051F5C" w:rsidRDefault="00051F5C" w:rsidP="00D53DA4">
      <w:pPr>
        <w:spacing w:after="0"/>
        <w:ind w:firstLine="567"/>
        <w:jc w:val="both"/>
        <w:rPr>
          <w:rFonts w:ascii="Times New Roman" w:hAnsi="Times New Roman" w:cs="Times New Roman"/>
          <w:sz w:val="24"/>
          <w:szCs w:val="24"/>
        </w:rPr>
      </w:pPr>
      <w:r w:rsidRPr="00051F5C">
        <w:rPr>
          <w:rFonts w:ascii="Times New Roman" w:hAnsi="Times New Roman" w:cs="Times New Roman"/>
          <w:sz w:val="24"/>
          <w:szCs w:val="24"/>
        </w:rPr>
        <w:t>Metode Analisis Data yang digunakan dalam penelitian ini adalah menggunakan metode deskriptif kuantitatif, dimana peneliti menggambarkan kenyataan atau keadaan-keadaan atas suatu objek dalam bentuk data angka berdasarkan informasi-informasi yang berhubungan langsung dengan penelitian ini. Penelitian ini menggunakan metode analisis kontribusi.</w:t>
      </w:r>
    </w:p>
    <w:p w14:paraId="784EB55C" w14:textId="77777777" w:rsidR="00051F5C" w:rsidRPr="00051F5C" w:rsidRDefault="00051F5C" w:rsidP="009626EA">
      <w:pPr>
        <w:spacing w:after="0"/>
        <w:ind w:firstLine="709"/>
        <w:rPr>
          <w:rFonts w:ascii="Times New Roman" w:hAnsi="Times New Roman" w:cs="Times New Roman"/>
          <w:sz w:val="24"/>
          <w:szCs w:val="24"/>
        </w:rPr>
      </w:pPr>
    </w:p>
    <w:p w14:paraId="7E908FF1" w14:textId="77777777" w:rsidR="00051F5C" w:rsidRPr="00051F5C" w:rsidRDefault="00051F5C" w:rsidP="00D53DA4">
      <w:pPr>
        <w:pStyle w:val="ListParagraph"/>
        <w:spacing w:after="0" w:line="276" w:lineRule="auto"/>
        <w:ind w:left="0"/>
        <w:jc w:val="both"/>
        <w:rPr>
          <w:rFonts w:ascii="Times New Roman" w:hAnsi="Times New Roman" w:cs="Times New Roman"/>
          <w:b/>
          <w:sz w:val="24"/>
          <w:szCs w:val="24"/>
        </w:rPr>
      </w:pPr>
      <w:r w:rsidRPr="00051F5C">
        <w:rPr>
          <w:rFonts w:ascii="Times New Roman" w:hAnsi="Times New Roman" w:cs="Times New Roman"/>
          <w:b/>
          <w:sz w:val="24"/>
          <w:szCs w:val="24"/>
        </w:rPr>
        <w:t>Hasil dan Pembahasan</w:t>
      </w:r>
    </w:p>
    <w:p w14:paraId="0E96A28E" w14:textId="045089E9" w:rsidR="00051F5C" w:rsidRDefault="00051F5C" w:rsidP="00D53DA4">
      <w:pPr>
        <w:pStyle w:val="ListParagraph"/>
        <w:spacing w:after="0" w:line="276" w:lineRule="auto"/>
        <w:ind w:left="0" w:firstLine="567"/>
        <w:jc w:val="both"/>
        <w:rPr>
          <w:rFonts w:ascii="Times New Roman" w:eastAsia="MS Mincho" w:hAnsi="Times New Roman" w:cs="Times New Roman"/>
          <w:sz w:val="24"/>
          <w:szCs w:val="24"/>
          <w:lang w:eastAsia="id-ID"/>
        </w:rPr>
      </w:pPr>
      <w:r w:rsidRPr="00051F5C">
        <w:rPr>
          <w:rFonts w:ascii="Times New Roman" w:eastAsia="MS Mincho" w:hAnsi="Times New Roman" w:cs="Times New Roman"/>
          <w:sz w:val="24"/>
          <w:szCs w:val="24"/>
          <w:lang w:eastAsia="id-ID"/>
        </w:rPr>
        <w:t>Statistik deskriptif dilakukan untuk menyajikan keseluruhan data yang digunakan pada penelitian ini serta dapat menunjukkan nilai maksimum, nilai minimum, nilai rata-rata dan nilai standar deviasi dari masing-masing variabel. Hasil olah data statistik deskriptif d</w:t>
      </w:r>
      <w:r w:rsidR="00D53DA4">
        <w:rPr>
          <w:rFonts w:ascii="Times New Roman" w:eastAsia="MS Mincho" w:hAnsi="Times New Roman" w:cs="Times New Roman"/>
          <w:sz w:val="24"/>
          <w:szCs w:val="24"/>
          <w:lang w:eastAsia="id-ID"/>
        </w:rPr>
        <w:t>apat dilihat pada tabel berikut</w:t>
      </w:r>
      <w:r w:rsidRPr="00051F5C">
        <w:rPr>
          <w:rFonts w:ascii="Times New Roman" w:eastAsia="MS Mincho" w:hAnsi="Times New Roman" w:cs="Times New Roman"/>
          <w:sz w:val="24"/>
          <w:szCs w:val="24"/>
          <w:lang w:eastAsia="id-ID"/>
        </w:rPr>
        <w:t>:</w:t>
      </w:r>
    </w:p>
    <w:p w14:paraId="20C76ED0" w14:textId="77777777" w:rsidR="00D53DA4" w:rsidRDefault="00D53DA4" w:rsidP="00D53DA4">
      <w:pPr>
        <w:pStyle w:val="ListParagraph"/>
        <w:spacing w:after="0" w:line="276" w:lineRule="auto"/>
        <w:ind w:left="0" w:firstLine="567"/>
        <w:jc w:val="both"/>
        <w:rPr>
          <w:rFonts w:ascii="Times New Roman" w:eastAsia="MS Mincho" w:hAnsi="Times New Roman" w:cs="Times New Roman"/>
          <w:sz w:val="24"/>
          <w:szCs w:val="24"/>
          <w:lang w:eastAsia="id-ID"/>
        </w:rPr>
      </w:pPr>
    </w:p>
    <w:p w14:paraId="1DF2D9C3" w14:textId="77777777" w:rsidR="00D53DA4" w:rsidRDefault="00D53DA4" w:rsidP="00D53DA4">
      <w:pPr>
        <w:pStyle w:val="ListParagraph"/>
        <w:spacing w:after="0" w:line="276" w:lineRule="auto"/>
        <w:ind w:left="0" w:firstLine="567"/>
        <w:jc w:val="both"/>
        <w:rPr>
          <w:rFonts w:ascii="Times New Roman" w:eastAsia="MS Mincho" w:hAnsi="Times New Roman" w:cs="Times New Roman"/>
          <w:sz w:val="24"/>
          <w:szCs w:val="24"/>
          <w:lang w:eastAsia="id-ID"/>
        </w:rPr>
      </w:pPr>
    </w:p>
    <w:p w14:paraId="0898CA29" w14:textId="77777777" w:rsidR="00D53DA4" w:rsidRDefault="00D53DA4" w:rsidP="00D53DA4">
      <w:pPr>
        <w:pStyle w:val="ListParagraph"/>
        <w:spacing w:after="0" w:line="276" w:lineRule="auto"/>
        <w:ind w:left="0" w:firstLine="567"/>
        <w:jc w:val="both"/>
        <w:rPr>
          <w:rFonts w:ascii="Times New Roman" w:eastAsia="MS Mincho" w:hAnsi="Times New Roman" w:cs="Times New Roman"/>
          <w:sz w:val="24"/>
          <w:szCs w:val="24"/>
          <w:lang w:eastAsia="id-ID"/>
        </w:rPr>
      </w:pPr>
    </w:p>
    <w:p w14:paraId="0B96A0D2" w14:textId="6A1BFEDB" w:rsidR="00051F5C" w:rsidRPr="00051F5C" w:rsidRDefault="00051F5C" w:rsidP="00673C62">
      <w:pPr>
        <w:spacing w:after="0"/>
        <w:jc w:val="center"/>
        <w:rPr>
          <w:rFonts w:ascii="Times New Roman" w:eastAsia="MS Mincho" w:hAnsi="Times New Roman" w:cs="Times New Roman"/>
          <w:b/>
          <w:bCs/>
          <w:sz w:val="24"/>
          <w:szCs w:val="24"/>
          <w:lang w:eastAsia="id-ID"/>
        </w:rPr>
      </w:pPr>
      <w:r w:rsidRPr="00051F5C">
        <w:rPr>
          <w:rFonts w:ascii="Times New Roman" w:eastAsia="MS Mincho" w:hAnsi="Times New Roman" w:cs="Times New Roman"/>
          <w:b/>
          <w:bCs/>
          <w:sz w:val="24"/>
          <w:szCs w:val="24"/>
          <w:lang w:eastAsia="id-ID"/>
        </w:rPr>
        <w:lastRenderedPageBreak/>
        <w:t>Tabel 1</w:t>
      </w:r>
      <w:r w:rsidR="00673C62">
        <w:rPr>
          <w:rFonts w:ascii="Times New Roman" w:eastAsia="MS Mincho" w:hAnsi="Times New Roman" w:cs="Times New Roman"/>
          <w:b/>
          <w:bCs/>
          <w:sz w:val="24"/>
          <w:szCs w:val="24"/>
          <w:lang w:eastAsia="id-ID"/>
        </w:rPr>
        <w:t xml:space="preserve">. </w:t>
      </w:r>
      <w:r w:rsidRPr="00051F5C">
        <w:rPr>
          <w:rFonts w:ascii="Times New Roman" w:eastAsia="MS Mincho" w:hAnsi="Times New Roman" w:cs="Times New Roman"/>
          <w:b/>
          <w:bCs/>
          <w:sz w:val="24"/>
          <w:szCs w:val="24"/>
          <w:lang w:eastAsia="id-ID"/>
        </w:rPr>
        <w:t>Analisis Statistik Deskriptif</w:t>
      </w:r>
    </w:p>
    <w:p w14:paraId="2CA4586E" w14:textId="77777777" w:rsidR="00051F5C" w:rsidRPr="00051F5C" w:rsidRDefault="00051F5C" w:rsidP="009626EA">
      <w:pPr>
        <w:spacing w:after="0"/>
        <w:jc w:val="center"/>
        <w:rPr>
          <w:rFonts w:ascii="Times New Roman" w:eastAsia="MS Mincho" w:hAnsi="Times New Roman" w:cs="Times New Roman"/>
          <w:b/>
          <w:bCs/>
          <w:sz w:val="24"/>
          <w:szCs w:val="24"/>
          <w:lang w:eastAsia="id-ID"/>
        </w:rPr>
      </w:pPr>
      <w:r w:rsidRPr="00051F5C">
        <w:rPr>
          <w:rFonts w:ascii="Times New Roman" w:eastAsia="MS Mincho" w:hAnsi="Times New Roman" w:cs="Times New Roman"/>
          <w:b/>
          <w:bCs/>
          <w:sz w:val="24"/>
          <w:szCs w:val="24"/>
          <w:lang w:eastAsia="id-ID"/>
        </w:rPr>
        <w:t>Descriptive Statistics</w:t>
      </w:r>
    </w:p>
    <w:tbl>
      <w:tblPr>
        <w:tblW w:w="81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17"/>
        <w:gridCol w:w="709"/>
        <w:gridCol w:w="1134"/>
        <w:gridCol w:w="1276"/>
        <w:gridCol w:w="1276"/>
        <w:gridCol w:w="1921"/>
      </w:tblGrid>
      <w:tr w:rsidR="00051F5C" w:rsidRPr="00051F5C" w14:paraId="0A25087E" w14:textId="77777777" w:rsidTr="00FF44BC">
        <w:trPr>
          <w:cantSplit/>
          <w:jc w:val="center"/>
        </w:trPr>
        <w:tc>
          <w:tcPr>
            <w:tcW w:w="1817" w:type="dxa"/>
            <w:tcBorders>
              <w:top w:val="single" w:sz="4" w:space="0" w:color="auto"/>
              <w:left w:val="single" w:sz="4" w:space="0" w:color="auto"/>
              <w:bottom w:val="single" w:sz="8" w:space="0" w:color="152935"/>
              <w:right w:val="single" w:sz="4" w:space="0" w:color="auto"/>
            </w:tcBorders>
            <w:shd w:val="clear" w:color="auto" w:fill="FFFFFF"/>
            <w:vAlign w:val="bottom"/>
          </w:tcPr>
          <w:p w14:paraId="37E13A05" w14:textId="77777777" w:rsidR="00051F5C" w:rsidRPr="00051F5C" w:rsidRDefault="00051F5C" w:rsidP="009626EA">
            <w:pPr>
              <w:spacing w:after="0"/>
              <w:jc w:val="center"/>
              <w:rPr>
                <w:rFonts w:ascii="Times New Roman" w:hAnsi="Times New Roman" w:cs="Times New Roman"/>
                <w:sz w:val="24"/>
                <w:szCs w:val="24"/>
              </w:rPr>
            </w:pPr>
          </w:p>
        </w:tc>
        <w:tc>
          <w:tcPr>
            <w:tcW w:w="709" w:type="dxa"/>
            <w:tcBorders>
              <w:top w:val="single" w:sz="4" w:space="0" w:color="auto"/>
              <w:left w:val="single" w:sz="4" w:space="0" w:color="auto"/>
              <w:bottom w:val="single" w:sz="8" w:space="0" w:color="152935"/>
              <w:right w:val="single" w:sz="4" w:space="0" w:color="auto"/>
            </w:tcBorders>
            <w:shd w:val="clear" w:color="auto" w:fill="FFFFFF"/>
            <w:vAlign w:val="bottom"/>
          </w:tcPr>
          <w:p w14:paraId="567BA549" w14:textId="77777777" w:rsidR="00051F5C" w:rsidRPr="00051F5C" w:rsidRDefault="00051F5C" w:rsidP="009626EA">
            <w:pPr>
              <w:spacing w:after="0"/>
              <w:jc w:val="center"/>
              <w:rPr>
                <w:rFonts w:ascii="Times New Roman" w:hAnsi="Times New Roman" w:cs="Times New Roman"/>
                <w:sz w:val="24"/>
                <w:szCs w:val="24"/>
              </w:rPr>
            </w:pPr>
            <w:r w:rsidRPr="00051F5C">
              <w:rPr>
                <w:rFonts w:ascii="Times New Roman" w:hAnsi="Times New Roman" w:cs="Times New Roman"/>
                <w:sz w:val="24"/>
                <w:szCs w:val="24"/>
              </w:rPr>
              <w:t>N</w:t>
            </w:r>
          </w:p>
        </w:tc>
        <w:tc>
          <w:tcPr>
            <w:tcW w:w="1134" w:type="dxa"/>
            <w:tcBorders>
              <w:top w:val="single" w:sz="4" w:space="0" w:color="auto"/>
              <w:left w:val="single" w:sz="4" w:space="0" w:color="auto"/>
              <w:bottom w:val="single" w:sz="8" w:space="0" w:color="152935"/>
              <w:right w:val="single" w:sz="4" w:space="0" w:color="auto"/>
            </w:tcBorders>
            <w:shd w:val="clear" w:color="auto" w:fill="FFFFFF"/>
            <w:vAlign w:val="bottom"/>
          </w:tcPr>
          <w:p w14:paraId="6080C8B2" w14:textId="77777777" w:rsidR="00051F5C" w:rsidRPr="00051F5C" w:rsidRDefault="00051F5C" w:rsidP="009626EA">
            <w:pPr>
              <w:spacing w:after="0"/>
              <w:jc w:val="center"/>
              <w:rPr>
                <w:rFonts w:ascii="Times New Roman" w:hAnsi="Times New Roman" w:cs="Times New Roman"/>
                <w:sz w:val="24"/>
                <w:szCs w:val="24"/>
              </w:rPr>
            </w:pPr>
            <w:r w:rsidRPr="00051F5C">
              <w:rPr>
                <w:rFonts w:ascii="Times New Roman" w:hAnsi="Times New Roman" w:cs="Times New Roman"/>
                <w:sz w:val="24"/>
                <w:szCs w:val="24"/>
              </w:rPr>
              <w:t>Minimum</w:t>
            </w:r>
          </w:p>
        </w:tc>
        <w:tc>
          <w:tcPr>
            <w:tcW w:w="1276" w:type="dxa"/>
            <w:tcBorders>
              <w:top w:val="single" w:sz="4" w:space="0" w:color="auto"/>
              <w:left w:val="single" w:sz="4" w:space="0" w:color="auto"/>
              <w:bottom w:val="single" w:sz="8" w:space="0" w:color="152935"/>
              <w:right w:val="single" w:sz="4" w:space="0" w:color="auto"/>
            </w:tcBorders>
            <w:shd w:val="clear" w:color="auto" w:fill="FFFFFF"/>
            <w:vAlign w:val="bottom"/>
          </w:tcPr>
          <w:p w14:paraId="47A03313" w14:textId="77777777" w:rsidR="00051F5C" w:rsidRPr="00051F5C" w:rsidRDefault="00051F5C" w:rsidP="009626EA">
            <w:pPr>
              <w:spacing w:after="0"/>
              <w:jc w:val="center"/>
              <w:rPr>
                <w:rFonts w:ascii="Times New Roman" w:hAnsi="Times New Roman" w:cs="Times New Roman"/>
                <w:sz w:val="24"/>
                <w:szCs w:val="24"/>
              </w:rPr>
            </w:pPr>
            <w:r w:rsidRPr="00051F5C">
              <w:rPr>
                <w:rFonts w:ascii="Times New Roman" w:hAnsi="Times New Roman" w:cs="Times New Roman"/>
                <w:sz w:val="24"/>
                <w:szCs w:val="24"/>
              </w:rPr>
              <w:t>Maximum</w:t>
            </w:r>
          </w:p>
        </w:tc>
        <w:tc>
          <w:tcPr>
            <w:tcW w:w="1276" w:type="dxa"/>
            <w:tcBorders>
              <w:top w:val="single" w:sz="4" w:space="0" w:color="auto"/>
              <w:left w:val="single" w:sz="4" w:space="0" w:color="auto"/>
              <w:bottom w:val="single" w:sz="8" w:space="0" w:color="152935"/>
              <w:right w:val="single" w:sz="4" w:space="0" w:color="auto"/>
            </w:tcBorders>
            <w:shd w:val="clear" w:color="auto" w:fill="FFFFFF"/>
            <w:vAlign w:val="bottom"/>
          </w:tcPr>
          <w:p w14:paraId="67D434A5" w14:textId="77777777" w:rsidR="00051F5C" w:rsidRPr="00051F5C" w:rsidRDefault="00051F5C" w:rsidP="009626EA">
            <w:pPr>
              <w:spacing w:after="0"/>
              <w:jc w:val="center"/>
              <w:rPr>
                <w:rFonts w:ascii="Times New Roman" w:hAnsi="Times New Roman" w:cs="Times New Roman"/>
                <w:sz w:val="24"/>
                <w:szCs w:val="24"/>
              </w:rPr>
            </w:pPr>
            <w:r w:rsidRPr="00051F5C">
              <w:rPr>
                <w:rFonts w:ascii="Times New Roman" w:hAnsi="Times New Roman" w:cs="Times New Roman"/>
                <w:sz w:val="24"/>
                <w:szCs w:val="24"/>
              </w:rPr>
              <w:t>Mean</w:t>
            </w:r>
          </w:p>
        </w:tc>
        <w:tc>
          <w:tcPr>
            <w:tcW w:w="1921" w:type="dxa"/>
            <w:tcBorders>
              <w:top w:val="single" w:sz="4" w:space="0" w:color="auto"/>
              <w:left w:val="single" w:sz="4" w:space="0" w:color="auto"/>
              <w:bottom w:val="single" w:sz="8" w:space="0" w:color="152935"/>
              <w:right w:val="single" w:sz="4" w:space="0" w:color="auto"/>
            </w:tcBorders>
            <w:shd w:val="clear" w:color="auto" w:fill="FFFFFF"/>
            <w:vAlign w:val="bottom"/>
          </w:tcPr>
          <w:p w14:paraId="52F4887D" w14:textId="77777777" w:rsidR="00051F5C" w:rsidRPr="00051F5C" w:rsidRDefault="00051F5C" w:rsidP="009626EA">
            <w:pPr>
              <w:spacing w:after="0"/>
              <w:jc w:val="center"/>
              <w:rPr>
                <w:rFonts w:ascii="Times New Roman" w:hAnsi="Times New Roman" w:cs="Times New Roman"/>
                <w:sz w:val="24"/>
                <w:szCs w:val="24"/>
              </w:rPr>
            </w:pPr>
            <w:r w:rsidRPr="00051F5C">
              <w:rPr>
                <w:rFonts w:ascii="Times New Roman" w:hAnsi="Times New Roman" w:cs="Times New Roman"/>
                <w:sz w:val="24"/>
                <w:szCs w:val="24"/>
              </w:rPr>
              <w:t>Std. Deviation</w:t>
            </w:r>
          </w:p>
        </w:tc>
      </w:tr>
      <w:tr w:rsidR="00051F5C" w:rsidRPr="00051F5C" w14:paraId="7AED6644" w14:textId="77777777" w:rsidTr="00FF44BC">
        <w:trPr>
          <w:cantSplit/>
          <w:jc w:val="center"/>
        </w:trPr>
        <w:tc>
          <w:tcPr>
            <w:tcW w:w="1817" w:type="dxa"/>
            <w:tcBorders>
              <w:top w:val="single" w:sz="8" w:space="0" w:color="152935"/>
              <w:left w:val="single" w:sz="4" w:space="0" w:color="auto"/>
              <w:bottom w:val="single" w:sz="4" w:space="0" w:color="auto"/>
              <w:right w:val="single" w:sz="4" w:space="0" w:color="auto"/>
            </w:tcBorders>
            <w:shd w:val="clear" w:color="auto" w:fill="FFFFFF"/>
          </w:tcPr>
          <w:p w14:paraId="49C37E86" w14:textId="77777777" w:rsidR="00051F5C" w:rsidRPr="00051F5C" w:rsidRDefault="00051F5C" w:rsidP="009626EA">
            <w:pPr>
              <w:spacing w:after="0"/>
              <w:rPr>
                <w:rFonts w:ascii="Times New Roman" w:hAnsi="Times New Roman" w:cs="Times New Roman"/>
                <w:sz w:val="24"/>
                <w:szCs w:val="24"/>
              </w:rPr>
            </w:pPr>
            <w:r w:rsidRPr="00051F5C">
              <w:rPr>
                <w:rFonts w:ascii="Times New Roman" w:hAnsi="Times New Roman" w:cs="Times New Roman"/>
                <w:sz w:val="24"/>
                <w:szCs w:val="24"/>
              </w:rPr>
              <w:t>CR</w:t>
            </w:r>
          </w:p>
        </w:tc>
        <w:tc>
          <w:tcPr>
            <w:tcW w:w="709" w:type="dxa"/>
            <w:tcBorders>
              <w:top w:val="single" w:sz="8" w:space="0" w:color="152935"/>
              <w:left w:val="single" w:sz="4" w:space="0" w:color="auto"/>
              <w:bottom w:val="single" w:sz="4" w:space="0" w:color="auto"/>
              <w:right w:val="single" w:sz="4" w:space="0" w:color="auto"/>
            </w:tcBorders>
            <w:shd w:val="clear" w:color="auto" w:fill="FFFFFF"/>
          </w:tcPr>
          <w:p w14:paraId="6BD9AFB9" w14:textId="77777777" w:rsidR="00051F5C" w:rsidRPr="00051F5C" w:rsidRDefault="00051F5C" w:rsidP="009626EA">
            <w:pPr>
              <w:spacing w:after="0"/>
              <w:jc w:val="center"/>
              <w:rPr>
                <w:rFonts w:ascii="Times New Roman" w:hAnsi="Times New Roman" w:cs="Times New Roman"/>
                <w:sz w:val="24"/>
                <w:szCs w:val="24"/>
              </w:rPr>
            </w:pPr>
            <w:r w:rsidRPr="00051F5C">
              <w:rPr>
                <w:rFonts w:ascii="Times New Roman" w:hAnsi="Times New Roman" w:cs="Times New Roman"/>
                <w:sz w:val="24"/>
                <w:szCs w:val="24"/>
              </w:rPr>
              <w:t>35</w:t>
            </w:r>
          </w:p>
        </w:tc>
        <w:tc>
          <w:tcPr>
            <w:tcW w:w="1134" w:type="dxa"/>
            <w:tcBorders>
              <w:top w:val="single" w:sz="8" w:space="0" w:color="152935"/>
              <w:left w:val="single" w:sz="4" w:space="0" w:color="auto"/>
              <w:bottom w:val="single" w:sz="4" w:space="0" w:color="auto"/>
              <w:right w:val="single" w:sz="4" w:space="0" w:color="auto"/>
            </w:tcBorders>
            <w:shd w:val="clear" w:color="auto" w:fill="FFFFFF"/>
          </w:tcPr>
          <w:p w14:paraId="19372C45" w14:textId="77777777"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,58</w:t>
            </w:r>
          </w:p>
        </w:tc>
        <w:tc>
          <w:tcPr>
            <w:tcW w:w="1276" w:type="dxa"/>
            <w:tcBorders>
              <w:top w:val="single" w:sz="8" w:space="0" w:color="152935"/>
              <w:left w:val="single" w:sz="4" w:space="0" w:color="auto"/>
              <w:bottom w:val="single" w:sz="4" w:space="0" w:color="auto"/>
              <w:right w:val="single" w:sz="4" w:space="0" w:color="auto"/>
            </w:tcBorders>
            <w:shd w:val="clear" w:color="auto" w:fill="FFFFFF"/>
          </w:tcPr>
          <w:p w14:paraId="74AA0172" w14:textId="77777777"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3,57</w:t>
            </w:r>
          </w:p>
        </w:tc>
        <w:tc>
          <w:tcPr>
            <w:tcW w:w="1276" w:type="dxa"/>
            <w:tcBorders>
              <w:top w:val="single" w:sz="8" w:space="0" w:color="152935"/>
              <w:left w:val="single" w:sz="4" w:space="0" w:color="auto"/>
              <w:bottom w:val="single" w:sz="4" w:space="0" w:color="auto"/>
              <w:right w:val="single" w:sz="4" w:space="0" w:color="auto"/>
            </w:tcBorders>
            <w:shd w:val="clear" w:color="auto" w:fill="FFFFFF"/>
          </w:tcPr>
          <w:p w14:paraId="39065CF6" w14:textId="77777777"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1,4506</w:t>
            </w:r>
          </w:p>
        </w:tc>
        <w:tc>
          <w:tcPr>
            <w:tcW w:w="1921" w:type="dxa"/>
            <w:tcBorders>
              <w:top w:val="single" w:sz="8" w:space="0" w:color="152935"/>
              <w:left w:val="single" w:sz="4" w:space="0" w:color="auto"/>
              <w:bottom w:val="single" w:sz="4" w:space="0" w:color="auto"/>
              <w:right w:val="single" w:sz="4" w:space="0" w:color="auto"/>
            </w:tcBorders>
            <w:shd w:val="clear" w:color="auto" w:fill="FFFFFF"/>
          </w:tcPr>
          <w:p w14:paraId="44292E98" w14:textId="77777777"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,75600</w:t>
            </w:r>
          </w:p>
        </w:tc>
      </w:tr>
      <w:tr w:rsidR="00051F5C" w:rsidRPr="00051F5C" w14:paraId="623923D3" w14:textId="77777777" w:rsidTr="00FF44BC">
        <w:trPr>
          <w:cantSplit/>
          <w:jc w:val="center"/>
        </w:trPr>
        <w:tc>
          <w:tcPr>
            <w:tcW w:w="1817" w:type="dxa"/>
            <w:tcBorders>
              <w:top w:val="single" w:sz="4" w:space="0" w:color="auto"/>
              <w:left w:val="single" w:sz="4" w:space="0" w:color="auto"/>
              <w:bottom w:val="single" w:sz="4" w:space="0" w:color="auto"/>
              <w:right w:val="single" w:sz="4" w:space="0" w:color="auto"/>
            </w:tcBorders>
            <w:shd w:val="clear" w:color="auto" w:fill="FFFFFF"/>
          </w:tcPr>
          <w:p w14:paraId="007931DF" w14:textId="77777777" w:rsidR="00051F5C" w:rsidRPr="00051F5C" w:rsidRDefault="00051F5C" w:rsidP="009626EA">
            <w:pPr>
              <w:spacing w:after="0"/>
              <w:rPr>
                <w:rFonts w:ascii="Times New Roman" w:hAnsi="Times New Roman" w:cs="Times New Roman"/>
                <w:sz w:val="24"/>
                <w:szCs w:val="24"/>
              </w:rPr>
            </w:pPr>
            <w:r w:rsidRPr="00051F5C">
              <w:rPr>
                <w:rFonts w:ascii="Times New Roman" w:hAnsi="Times New Roman" w:cs="Times New Roman"/>
                <w:sz w:val="24"/>
                <w:szCs w:val="24"/>
              </w:rPr>
              <w:t>ROA</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47AF288" w14:textId="77777777" w:rsidR="00051F5C" w:rsidRPr="00051F5C" w:rsidRDefault="00051F5C" w:rsidP="009626EA">
            <w:pPr>
              <w:spacing w:after="0"/>
              <w:jc w:val="center"/>
              <w:rPr>
                <w:rFonts w:ascii="Times New Roman" w:hAnsi="Times New Roman" w:cs="Times New Roman"/>
                <w:sz w:val="24"/>
                <w:szCs w:val="24"/>
              </w:rPr>
            </w:pPr>
            <w:r w:rsidRPr="00051F5C">
              <w:rPr>
                <w:rFonts w:ascii="Times New Roman" w:hAnsi="Times New Roman" w:cs="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BB71FED" w14:textId="77777777"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,01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B50A834" w14:textId="77777777"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,53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051BC50" w14:textId="77777777"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,1597</w:t>
            </w:r>
          </w:p>
        </w:tc>
        <w:tc>
          <w:tcPr>
            <w:tcW w:w="1921" w:type="dxa"/>
            <w:tcBorders>
              <w:top w:val="single" w:sz="4" w:space="0" w:color="auto"/>
              <w:left w:val="single" w:sz="4" w:space="0" w:color="auto"/>
              <w:bottom w:val="single" w:sz="4" w:space="0" w:color="auto"/>
              <w:right w:val="single" w:sz="4" w:space="0" w:color="auto"/>
            </w:tcBorders>
            <w:shd w:val="clear" w:color="auto" w:fill="FFFFFF"/>
          </w:tcPr>
          <w:p w14:paraId="3AB238C8" w14:textId="77777777"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,16176</w:t>
            </w:r>
          </w:p>
        </w:tc>
      </w:tr>
      <w:tr w:rsidR="00051F5C" w:rsidRPr="00051F5C" w14:paraId="493BB91A" w14:textId="77777777" w:rsidTr="00FF44BC">
        <w:trPr>
          <w:cantSplit/>
          <w:jc w:val="center"/>
        </w:trPr>
        <w:tc>
          <w:tcPr>
            <w:tcW w:w="1817" w:type="dxa"/>
            <w:tcBorders>
              <w:top w:val="single" w:sz="4" w:space="0" w:color="auto"/>
              <w:left w:val="single" w:sz="4" w:space="0" w:color="auto"/>
              <w:bottom w:val="single" w:sz="4" w:space="0" w:color="auto"/>
              <w:right w:val="single" w:sz="4" w:space="0" w:color="auto"/>
            </w:tcBorders>
            <w:shd w:val="clear" w:color="auto" w:fill="FFFFFF"/>
          </w:tcPr>
          <w:p w14:paraId="45204752" w14:textId="77777777" w:rsidR="00051F5C" w:rsidRPr="00051F5C" w:rsidRDefault="00051F5C" w:rsidP="009626EA">
            <w:pPr>
              <w:spacing w:after="0"/>
              <w:rPr>
                <w:rFonts w:ascii="Times New Roman" w:hAnsi="Times New Roman" w:cs="Times New Roman"/>
                <w:sz w:val="24"/>
                <w:szCs w:val="24"/>
              </w:rPr>
            </w:pPr>
            <w:r w:rsidRPr="00051F5C">
              <w:rPr>
                <w:rFonts w:ascii="Times New Roman" w:hAnsi="Times New Roman" w:cs="Times New Roman"/>
                <w:sz w:val="24"/>
                <w:szCs w:val="24"/>
              </w:rPr>
              <w:t>EPS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25CDD53" w14:textId="77777777" w:rsidR="00051F5C" w:rsidRPr="00051F5C" w:rsidRDefault="00051F5C" w:rsidP="009626EA">
            <w:pPr>
              <w:spacing w:after="0"/>
              <w:jc w:val="center"/>
              <w:rPr>
                <w:rFonts w:ascii="Times New Roman" w:hAnsi="Times New Roman" w:cs="Times New Roman"/>
                <w:sz w:val="24"/>
                <w:szCs w:val="24"/>
              </w:rPr>
            </w:pPr>
            <w:r w:rsidRPr="00051F5C">
              <w:rPr>
                <w:rFonts w:ascii="Times New Roman" w:hAnsi="Times New Roman" w:cs="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FA36609" w14:textId="77777777"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4,68</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A8E398A" w14:textId="77777777"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1193,90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D4264E9" w14:textId="77777777"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362,1533</w:t>
            </w:r>
          </w:p>
        </w:tc>
        <w:tc>
          <w:tcPr>
            <w:tcW w:w="1921" w:type="dxa"/>
            <w:tcBorders>
              <w:top w:val="single" w:sz="4" w:space="0" w:color="auto"/>
              <w:left w:val="single" w:sz="4" w:space="0" w:color="auto"/>
              <w:bottom w:val="single" w:sz="4" w:space="0" w:color="auto"/>
              <w:right w:val="single" w:sz="4" w:space="0" w:color="auto"/>
            </w:tcBorders>
            <w:shd w:val="clear" w:color="auto" w:fill="FFFFFF"/>
          </w:tcPr>
          <w:p w14:paraId="37260933" w14:textId="77777777"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332,37946</w:t>
            </w:r>
          </w:p>
        </w:tc>
      </w:tr>
      <w:tr w:rsidR="00051F5C" w:rsidRPr="00051F5C" w14:paraId="5EBDABA6" w14:textId="77777777" w:rsidTr="00FF44BC">
        <w:trPr>
          <w:cantSplit/>
          <w:jc w:val="center"/>
        </w:trPr>
        <w:tc>
          <w:tcPr>
            <w:tcW w:w="1817" w:type="dxa"/>
            <w:tcBorders>
              <w:top w:val="single" w:sz="4" w:space="0" w:color="auto"/>
              <w:left w:val="single" w:sz="4" w:space="0" w:color="auto"/>
              <w:bottom w:val="single" w:sz="4" w:space="0" w:color="auto"/>
              <w:right w:val="single" w:sz="4" w:space="0" w:color="auto"/>
            </w:tcBorders>
            <w:shd w:val="clear" w:color="auto" w:fill="FFFFFF"/>
          </w:tcPr>
          <w:p w14:paraId="1338F08A" w14:textId="77777777" w:rsidR="00051F5C" w:rsidRPr="00051F5C" w:rsidRDefault="00051F5C" w:rsidP="009626EA">
            <w:pPr>
              <w:spacing w:after="0"/>
              <w:rPr>
                <w:rFonts w:ascii="Times New Roman" w:hAnsi="Times New Roman" w:cs="Times New Roman"/>
                <w:sz w:val="24"/>
                <w:szCs w:val="24"/>
              </w:rPr>
            </w:pPr>
            <w:r w:rsidRPr="00051F5C">
              <w:rPr>
                <w:rFonts w:ascii="Times New Roman" w:hAnsi="Times New Roman" w:cs="Times New Roman"/>
                <w:sz w:val="24"/>
                <w:szCs w:val="24"/>
              </w:rPr>
              <w:t>DER</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A70ACA9" w14:textId="77777777" w:rsidR="00051F5C" w:rsidRPr="00051F5C" w:rsidRDefault="00051F5C" w:rsidP="009626EA">
            <w:pPr>
              <w:spacing w:after="0"/>
              <w:jc w:val="center"/>
              <w:rPr>
                <w:rFonts w:ascii="Times New Roman" w:hAnsi="Times New Roman" w:cs="Times New Roman"/>
                <w:sz w:val="24"/>
                <w:szCs w:val="24"/>
              </w:rPr>
            </w:pPr>
            <w:r w:rsidRPr="00051F5C">
              <w:rPr>
                <w:rFonts w:ascii="Times New Roman" w:hAnsi="Times New Roman" w:cs="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F9C90A9" w14:textId="77777777"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,45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4665EE3" w14:textId="77777777"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2,91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6530CD8" w14:textId="77777777"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1,2267</w:t>
            </w:r>
          </w:p>
        </w:tc>
        <w:tc>
          <w:tcPr>
            <w:tcW w:w="1921" w:type="dxa"/>
            <w:tcBorders>
              <w:top w:val="single" w:sz="4" w:space="0" w:color="auto"/>
              <w:left w:val="single" w:sz="4" w:space="0" w:color="auto"/>
              <w:bottom w:val="single" w:sz="4" w:space="0" w:color="auto"/>
              <w:right w:val="single" w:sz="4" w:space="0" w:color="auto"/>
            </w:tcBorders>
            <w:shd w:val="clear" w:color="auto" w:fill="FFFFFF"/>
          </w:tcPr>
          <w:p w14:paraId="6B20A743" w14:textId="77777777"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,63993</w:t>
            </w:r>
          </w:p>
        </w:tc>
      </w:tr>
      <w:tr w:rsidR="00051F5C" w:rsidRPr="00051F5C" w14:paraId="0DEFD230" w14:textId="77777777" w:rsidTr="00FF44BC">
        <w:trPr>
          <w:cantSplit/>
          <w:jc w:val="center"/>
        </w:trPr>
        <w:tc>
          <w:tcPr>
            <w:tcW w:w="1817" w:type="dxa"/>
            <w:tcBorders>
              <w:top w:val="single" w:sz="4" w:space="0" w:color="auto"/>
              <w:left w:val="single" w:sz="4" w:space="0" w:color="auto"/>
              <w:bottom w:val="single" w:sz="4" w:space="0" w:color="auto"/>
              <w:right w:val="single" w:sz="4" w:space="0" w:color="auto"/>
            </w:tcBorders>
            <w:shd w:val="clear" w:color="auto" w:fill="FFFFFF"/>
          </w:tcPr>
          <w:p w14:paraId="3C674E49" w14:textId="184C5AA1" w:rsidR="00051F5C" w:rsidRPr="00051F5C" w:rsidRDefault="00051F5C" w:rsidP="009626EA">
            <w:pPr>
              <w:spacing w:after="0"/>
              <w:rPr>
                <w:rFonts w:ascii="Times New Roman" w:hAnsi="Times New Roman" w:cs="Times New Roman"/>
                <w:sz w:val="24"/>
                <w:szCs w:val="24"/>
              </w:rPr>
            </w:pPr>
            <w:r w:rsidRPr="00051F5C">
              <w:rPr>
                <w:rFonts w:ascii="Times New Roman" w:hAnsi="Times New Roman" w:cs="Times New Roman"/>
                <w:sz w:val="24"/>
                <w:szCs w:val="24"/>
              </w:rPr>
              <w:t>Harga Saham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2330B87" w14:textId="443D849E" w:rsidR="00051F5C" w:rsidRPr="00051F5C" w:rsidRDefault="00051F5C" w:rsidP="009626EA">
            <w:pPr>
              <w:spacing w:after="0"/>
              <w:jc w:val="center"/>
              <w:rPr>
                <w:rFonts w:ascii="Times New Roman" w:hAnsi="Times New Roman" w:cs="Times New Roman"/>
                <w:sz w:val="24"/>
                <w:szCs w:val="24"/>
              </w:rPr>
            </w:pPr>
            <w:r w:rsidRPr="00051F5C">
              <w:rPr>
                <w:rFonts w:ascii="Times New Roman" w:hAnsi="Times New Roman" w:cs="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B4E1F0C" w14:textId="071568BC"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63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F09E381" w14:textId="5B5FA4C6"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55900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969A508" w14:textId="7F412DC5"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11315,03</w:t>
            </w:r>
          </w:p>
        </w:tc>
        <w:tc>
          <w:tcPr>
            <w:tcW w:w="1921" w:type="dxa"/>
            <w:tcBorders>
              <w:top w:val="single" w:sz="4" w:space="0" w:color="auto"/>
              <w:left w:val="single" w:sz="4" w:space="0" w:color="auto"/>
              <w:bottom w:val="single" w:sz="4" w:space="0" w:color="auto"/>
              <w:right w:val="single" w:sz="4" w:space="0" w:color="auto"/>
            </w:tcBorders>
            <w:shd w:val="clear" w:color="auto" w:fill="FFFFFF"/>
          </w:tcPr>
          <w:p w14:paraId="04ECDD3B" w14:textId="0285E9B6"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14597,954</w:t>
            </w:r>
          </w:p>
        </w:tc>
      </w:tr>
      <w:tr w:rsidR="00051F5C" w:rsidRPr="00051F5C" w14:paraId="4C2314A6" w14:textId="77777777" w:rsidTr="00130B85">
        <w:trPr>
          <w:cantSplit/>
          <w:jc w:val="center"/>
        </w:trPr>
        <w:tc>
          <w:tcPr>
            <w:tcW w:w="1817" w:type="dxa"/>
            <w:tcBorders>
              <w:top w:val="single" w:sz="4" w:space="0" w:color="auto"/>
              <w:left w:val="single" w:sz="4" w:space="0" w:color="auto"/>
              <w:bottom w:val="single" w:sz="4" w:space="0" w:color="auto"/>
              <w:right w:val="single" w:sz="4" w:space="0" w:color="auto"/>
            </w:tcBorders>
            <w:shd w:val="clear" w:color="auto" w:fill="FFFFFF"/>
          </w:tcPr>
          <w:p w14:paraId="0818ED4B" w14:textId="6663AA6E" w:rsidR="00051F5C" w:rsidRPr="00051F5C" w:rsidRDefault="00051F5C" w:rsidP="009626EA">
            <w:pPr>
              <w:spacing w:after="0"/>
              <w:rPr>
                <w:rFonts w:ascii="Times New Roman" w:hAnsi="Times New Roman" w:cs="Times New Roman"/>
                <w:sz w:val="24"/>
                <w:szCs w:val="24"/>
              </w:rPr>
            </w:pPr>
            <w:r w:rsidRPr="00051F5C">
              <w:rPr>
                <w:rFonts w:ascii="Times New Roman" w:hAnsi="Times New Roman" w:cs="Times New Roman"/>
                <w:sz w:val="24"/>
                <w:szCs w:val="24"/>
              </w:rPr>
              <w:t>Valid N (listwise)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F53FC9C" w14:textId="188E2A76" w:rsidR="00051F5C" w:rsidRPr="00051F5C" w:rsidRDefault="00051F5C" w:rsidP="009626EA">
            <w:pPr>
              <w:spacing w:after="0"/>
              <w:jc w:val="center"/>
              <w:rPr>
                <w:rFonts w:ascii="Times New Roman" w:hAnsi="Times New Roman" w:cs="Times New Roman"/>
                <w:sz w:val="24"/>
                <w:szCs w:val="24"/>
              </w:rPr>
            </w:pPr>
            <w:r w:rsidRPr="00051F5C">
              <w:rPr>
                <w:rFonts w:ascii="Times New Roman" w:hAnsi="Times New Roman" w:cs="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0EC684" w14:textId="77777777" w:rsidR="00051F5C" w:rsidRPr="00051F5C" w:rsidRDefault="00051F5C" w:rsidP="009626EA">
            <w:pPr>
              <w:spacing w:after="0"/>
              <w:jc w:val="righ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5E26144" w14:textId="77777777" w:rsidR="00051F5C" w:rsidRPr="00051F5C" w:rsidRDefault="00051F5C" w:rsidP="009626EA">
            <w:pPr>
              <w:spacing w:after="0"/>
              <w:jc w:val="right"/>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8BA20BB" w14:textId="77777777" w:rsidR="00051F5C" w:rsidRPr="00051F5C" w:rsidRDefault="00051F5C" w:rsidP="009626EA">
            <w:pPr>
              <w:spacing w:after="0"/>
              <w:jc w:val="right"/>
              <w:rPr>
                <w:rFonts w:ascii="Times New Roman" w:hAnsi="Times New Roman" w:cs="Times New Roman"/>
                <w:sz w:val="24"/>
                <w:szCs w:val="24"/>
              </w:rPr>
            </w:pPr>
          </w:p>
        </w:tc>
        <w:tc>
          <w:tcPr>
            <w:tcW w:w="1921" w:type="dxa"/>
            <w:tcBorders>
              <w:top w:val="single" w:sz="4" w:space="0" w:color="auto"/>
              <w:left w:val="single" w:sz="4" w:space="0" w:color="auto"/>
              <w:bottom w:val="single" w:sz="4" w:space="0" w:color="auto"/>
              <w:right w:val="single" w:sz="4" w:space="0" w:color="auto"/>
            </w:tcBorders>
            <w:shd w:val="clear" w:color="auto" w:fill="FFFFFF"/>
            <w:vAlign w:val="center"/>
          </w:tcPr>
          <w:p w14:paraId="0786742A" w14:textId="77777777" w:rsidR="00051F5C" w:rsidRPr="00051F5C" w:rsidRDefault="00051F5C" w:rsidP="009626EA">
            <w:pPr>
              <w:spacing w:after="0"/>
              <w:jc w:val="right"/>
              <w:rPr>
                <w:rFonts w:ascii="Times New Roman" w:hAnsi="Times New Roman" w:cs="Times New Roman"/>
                <w:sz w:val="24"/>
                <w:szCs w:val="24"/>
              </w:rPr>
            </w:pPr>
          </w:p>
        </w:tc>
      </w:tr>
    </w:tbl>
    <w:p w14:paraId="4180FC32" w14:textId="77777777" w:rsidR="00051F5C" w:rsidRPr="00051F5C" w:rsidRDefault="00051F5C" w:rsidP="009626EA">
      <w:pPr>
        <w:spacing w:after="0"/>
        <w:ind w:firstLine="426"/>
        <w:rPr>
          <w:rFonts w:ascii="Times New Roman" w:eastAsia="MS Mincho" w:hAnsi="Times New Roman" w:cs="Times New Roman"/>
          <w:sz w:val="24"/>
          <w:szCs w:val="24"/>
          <w:lang w:eastAsia="id-ID"/>
        </w:rPr>
      </w:pPr>
      <w:r w:rsidRPr="00051F5C">
        <w:rPr>
          <w:rFonts w:ascii="Times New Roman" w:eastAsia="MS Mincho" w:hAnsi="Times New Roman" w:cs="Times New Roman"/>
          <w:sz w:val="24"/>
          <w:szCs w:val="24"/>
          <w:lang w:eastAsia="id-ID"/>
        </w:rPr>
        <w:t xml:space="preserve">Sumber : </w:t>
      </w:r>
      <w:r w:rsidRPr="00051F5C">
        <w:rPr>
          <w:rFonts w:ascii="Times New Roman" w:eastAsia="MS Mincho" w:hAnsi="Times New Roman" w:cs="Times New Roman"/>
          <w:i/>
          <w:sz w:val="24"/>
          <w:szCs w:val="24"/>
          <w:lang w:eastAsia="id-ID"/>
        </w:rPr>
        <w:t>Output</w:t>
      </w:r>
      <w:r w:rsidRPr="00051F5C">
        <w:rPr>
          <w:rFonts w:ascii="Times New Roman" w:eastAsia="MS Mincho" w:hAnsi="Times New Roman" w:cs="Times New Roman"/>
          <w:sz w:val="24"/>
          <w:szCs w:val="24"/>
          <w:lang w:eastAsia="id-ID"/>
        </w:rPr>
        <w:t xml:space="preserve"> SPSS Versi 26, 2020</w:t>
      </w:r>
    </w:p>
    <w:p w14:paraId="5832D756" w14:textId="77777777" w:rsidR="00D53DA4" w:rsidRDefault="00D53DA4" w:rsidP="009626EA">
      <w:pPr>
        <w:spacing w:after="0"/>
        <w:ind w:right="-1" w:firstLine="709"/>
        <w:rPr>
          <w:rFonts w:ascii="Times New Roman" w:eastAsia="MS Mincho" w:hAnsi="Times New Roman" w:cs="Times New Roman"/>
          <w:sz w:val="24"/>
          <w:szCs w:val="24"/>
          <w:lang w:eastAsia="id-ID"/>
        </w:rPr>
      </w:pPr>
    </w:p>
    <w:p w14:paraId="0C57CFB4" w14:textId="77777777" w:rsidR="00051F5C" w:rsidRPr="00051F5C" w:rsidRDefault="00051F5C" w:rsidP="00D53DA4">
      <w:pPr>
        <w:spacing w:after="0"/>
        <w:ind w:right="-1" w:firstLine="567"/>
        <w:jc w:val="both"/>
        <w:rPr>
          <w:rFonts w:ascii="Times New Roman" w:eastAsia="MS Mincho" w:hAnsi="Times New Roman" w:cs="Times New Roman"/>
          <w:sz w:val="24"/>
          <w:szCs w:val="24"/>
          <w:lang w:eastAsia="id-ID"/>
        </w:rPr>
      </w:pPr>
      <w:r w:rsidRPr="00051F5C">
        <w:rPr>
          <w:rFonts w:ascii="Times New Roman" w:eastAsia="MS Mincho" w:hAnsi="Times New Roman" w:cs="Times New Roman"/>
          <w:sz w:val="24"/>
          <w:szCs w:val="24"/>
          <w:lang w:eastAsia="id-ID"/>
        </w:rPr>
        <w:t>Berdasarkan tabel di atas, dapat dilihat bahwa variabel Biaya Produksi dengan jumlah data (N) sebanyak 35 memiliki nilai minimum sebesar 0,58 dengan nilai maksimum sebesar 3,57 dan rata-rata (</w:t>
      </w:r>
      <w:r w:rsidRPr="00051F5C">
        <w:rPr>
          <w:rFonts w:ascii="Times New Roman" w:eastAsia="MS Mincho" w:hAnsi="Times New Roman" w:cs="Times New Roman"/>
          <w:i/>
          <w:sz w:val="24"/>
          <w:szCs w:val="24"/>
          <w:lang w:eastAsia="id-ID"/>
        </w:rPr>
        <w:t>mean</w:t>
      </w:r>
      <w:r w:rsidRPr="00051F5C">
        <w:rPr>
          <w:rFonts w:ascii="Times New Roman" w:eastAsia="MS Mincho" w:hAnsi="Times New Roman" w:cs="Times New Roman"/>
          <w:sz w:val="24"/>
          <w:szCs w:val="24"/>
          <w:lang w:eastAsia="id-ID"/>
        </w:rPr>
        <w:t>) sebesar 1,4506 sedangkan standar deviasi sebesar 0,75600.</w:t>
      </w:r>
    </w:p>
    <w:p w14:paraId="1FC7DA8C" w14:textId="77777777" w:rsidR="00051F5C" w:rsidRPr="00051F5C" w:rsidRDefault="00051F5C" w:rsidP="009626EA">
      <w:pPr>
        <w:spacing w:after="0"/>
        <w:contextualSpacing/>
        <w:rPr>
          <w:rFonts w:ascii="Times New Roman" w:eastAsia="MS Mincho" w:hAnsi="Times New Roman" w:cs="Times New Roman"/>
          <w:b/>
          <w:iCs/>
          <w:sz w:val="24"/>
          <w:szCs w:val="24"/>
          <w:lang w:eastAsia="id-ID"/>
        </w:rPr>
      </w:pPr>
    </w:p>
    <w:p w14:paraId="51180280" w14:textId="77777777" w:rsidR="00051F5C" w:rsidRPr="00051F5C" w:rsidRDefault="00051F5C" w:rsidP="00D53DA4">
      <w:pPr>
        <w:spacing w:after="0"/>
        <w:contextualSpacing/>
        <w:jc w:val="both"/>
        <w:rPr>
          <w:rFonts w:ascii="Times New Roman" w:eastAsia="MS Mincho" w:hAnsi="Times New Roman" w:cs="Times New Roman"/>
          <w:b/>
          <w:iCs/>
          <w:sz w:val="24"/>
          <w:szCs w:val="24"/>
          <w:lang w:eastAsia="id-ID"/>
        </w:rPr>
      </w:pPr>
      <w:r w:rsidRPr="00051F5C">
        <w:rPr>
          <w:rFonts w:ascii="Times New Roman" w:eastAsia="MS Mincho" w:hAnsi="Times New Roman" w:cs="Times New Roman"/>
          <w:b/>
          <w:iCs/>
          <w:sz w:val="24"/>
          <w:szCs w:val="24"/>
          <w:lang w:eastAsia="id-ID"/>
        </w:rPr>
        <w:t>Analisis Regresi Linear Berganda</w:t>
      </w:r>
    </w:p>
    <w:p w14:paraId="1DC9CC8B" w14:textId="11165048" w:rsidR="00051F5C" w:rsidRPr="00051F5C" w:rsidRDefault="00051F5C" w:rsidP="00D53DA4">
      <w:pPr>
        <w:spacing w:after="0"/>
        <w:ind w:firstLine="567"/>
        <w:contextualSpacing/>
        <w:jc w:val="both"/>
        <w:rPr>
          <w:rFonts w:ascii="Times New Roman" w:eastAsia="MS Mincho" w:hAnsi="Times New Roman" w:cs="Times New Roman"/>
          <w:sz w:val="24"/>
          <w:szCs w:val="24"/>
          <w:lang w:eastAsia="id-ID"/>
        </w:rPr>
      </w:pPr>
      <w:r w:rsidRPr="00051F5C">
        <w:rPr>
          <w:rFonts w:ascii="Times New Roman" w:eastAsia="MS Mincho" w:hAnsi="Times New Roman" w:cs="Times New Roman"/>
          <w:sz w:val="24"/>
          <w:szCs w:val="24"/>
          <w:lang w:eastAsia="id-ID"/>
        </w:rPr>
        <w:t xml:space="preserve">Analisis regresi linear berganda dalam penelitian ini dilaksanakan untuk mengidentifikasi pengaruh </w:t>
      </w:r>
      <w:r w:rsidRPr="00051F5C">
        <w:rPr>
          <w:rFonts w:ascii="Times New Roman" w:hAnsi="Times New Roman" w:cs="Times New Roman"/>
          <w:i/>
          <w:iCs/>
          <w:sz w:val="24"/>
          <w:szCs w:val="24"/>
        </w:rPr>
        <w:t xml:space="preserve">Current Ratio, Return On Asset, Earning Per Share, </w:t>
      </w:r>
      <w:r w:rsidRPr="00051F5C">
        <w:rPr>
          <w:rFonts w:ascii="Times New Roman" w:hAnsi="Times New Roman" w:cs="Times New Roman"/>
          <w:sz w:val="24"/>
          <w:szCs w:val="24"/>
        </w:rPr>
        <w:t xml:space="preserve">dan </w:t>
      </w:r>
      <w:r w:rsidRPr="00051F5C">
        <w:rPr>
          <w:rFonts w:ascii="Times New Roman" w:hAnsi="Times New Roman" w:cs="Times New Roman"/>
          <w:i/>
          <w:iCs/>
          <w:sz w:val="24"/>
          <w:szCs w:val="24"/>
        </w:rPr>
        <w:t>Debt to Equity Ratio</w:t>
      </w:r>
      <w:r w:rsidRPr="00051F5C">
        <w:rPr>
          <w:rFonts w:ascii="Times New Roman" w:hAnsi="Times New Roman" w:cs="Times New Roman"/>
          <w:sz w:val="24"/>
          <w:szCs w:val="24"/>
        </w:rPr>
        <w:t xml:space="preserve"> Terhadap Harga saham</w:t>
      </w:r>
      <w:r w:rsidRPr="00051F5C">
        <w:rPr>
          <w:rFonts w:ascii="Times New Roman" w:eastAsia="MS Mincho" w:hAnsi="Times New Roman" w:cs="Times New Roman"/>
          <w:sz w:val="24"/>
          <w:szCs w:val="24"/>
          <w:lang w:eastAsia="id-ID"/>
        </w:rPr>
        <w:t>.</w:t>
      </w:r>
    </w:p>
    <w:p w14:paraId="0454AF2D" w14:textId="40D76DBB" w:rsidR="00051F5C" w:rsidRPr="00673C62" w:rsidRDefault="00051F5C" w:rsidP="00673C62">
      <w:pPr>
        <w:spacing w:after="0"/>
        <w:jc w:val="center"/>
        <w:rPr>
          <w:rFonts w:ascii="Times New Roman" w:eastAsia="MS Mincho" w:hAnsi="Times New Roman" w:cs="Times New Roman"/>
          <w:b/>
          <w:sz w:val="24"/>
          <w:szCs w:val="24"/>
          <w:lang w:eastAsia="id-ID"/>
        </w:rPr>
      </w:pPr>
      <w:r w:rsidRPr="00051F5C">
        <w:rPr>
          <w:rFonts w:ascii="Times New Roman" w:eastAsia="MS Mincho" w:hAnsi="Times New Roman" w:cs="Times New Roman"/>
          <w:b/>
          <w:sz w:val="24"/>
          <w:szCs w:val="24"/>
          <w:lang w:eastAsia="id-ID"/>
        </w:rPr>
        <w:t>Tabel 2</w:t>
      </w:r>
      <w:r w:rsidR="00673C62">
        <w:rPr>
          <w:rFonts w:ascii="Times New Roman" w:eastAsia="MS Mincho" w:hAnsi="Times New Roman" w:cs="Times New Roman"/>
          <w:b/>
          <w:sz w:val="24"/>
          <w:szCs w:val="24"/>
          <w:lang w:eastAsia="id-ID"/>
        </w:rPr>
        <w:t xml:space="preserve">. </w:t>
      </w:r>
      <w:r w:rsidRPr="00051F5C">
        <w:rPr>
          <w:rFonts w:ascii="Times New Roman" w:eastAsia="MS Mincho" w:hAnsi="Times New Roman" w:cs="Times New Roman"/>
          <w:b/>
          <w:sz w:val="24"/>
          <w:szCs w:val="24"/>
          <w:lang w:eastAsia="id-ID"/>
        </w:rPr>
        <w:t>Analisis Regresi Linear Berganda</w:t>
      </w:r>
    </w:p>
    <w:tbl>
      <w:tblPr>
        <w:tblW w:w="833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5"/>
        <w:gridCol w:w="1215"/>
        <w:gridCol w:w="1372"/>
        <w:gridCol w:w="1372"/>
        <w:gridCol w:w="1513"/>
        <w:gridCol w:w="1056"/>
        <w:gridCol w:w="1056"/>
      </w:tblGrid>
      <w:tr w:rsidR="00051F5C" w:rsidRPr="00051F5C" w14:paraId="4F121713" w14:textId="77777777" w:rsidTr="00FF44BC">
        <w:trPr>
          <w:cantSplit/>
          <w:jc w:val="center"/>
        </w:trPr>
        <w:tc>
          <w:tcPr>
            <w:tcW w:w="8339" w:type="dxa"/>
            <w:gridSpan w:val="7"/>
            <w:tcBorders>
              <w:top w:val="single" w:sz="4" w:space="0" w:color="auto"/>
              <w:left w:val="single" w:sz="4" w:space="0" w:color="auto"/>
              <w:bottom w:val="nil"/>
              <w:right w:val="single" w:sz="4" w:space="0" w:color="auto"/>
            </w:tcBorders>
            <w:shd w:val="clear" w:color="auto" w:fill="FFFFFF"/>
            <w:vAlign w:val="center"/>
          </w:tcPr>
          <w:p w14:paraId="3FD0F9F6" w14:textId="77777777" w:rsidR="00051F5C" w:rsidRPr="00051F5C" w:rsidRDefault="00051F5C" w:rsidP="009626EA">
            <w:pPr>
              <w:spacing w:after="0"/>
              <w:jc w:val="center"/>
              <w:rPr>
                <w:rFonts w:ascii="Times New Roman" w:hAnsi="Times New Roman" w:cs="Times New Roman"/>
                <w:sz w:val="24"/>
                <w:szCs w:val="24"/>
              </w:rPr>
            </w:pPr>
            <w:r w:rsidRPr="00051F5C">
              <w:rPr>
                <w:rFonts w:ascii="Times New Roman" w:hAnsi="Times New Roman" w:cs="Times New Roman"/>
                <w:sz w:val="24"/>
                <w:szCs w:val="24"/>
              </w:rPr>
              <w:t>Coefficients</w:t>
            </w:r>
            <w:r w:rsidRPr="00051F5C">
              <w:rPr>
                <w:rFonts w:ascii="Times New Roman" w:hAnsi="Times New Roman" w:cs="Times New Roman"/>
                <w:sz w:val="24"/>
                <w:szCs w:val="24"/>
                <w:vertAlign w:val="superscript"/>
              </w:rPr>
              <w:t>a</w:t>
            </w:r>
          </w:p>
        </w:tc>
      </w:tr>
      <w:tr w:rsidR="00051F5C" w:rsidRPr="00051F5C" w14:paraId="4731BDDD" w14:textId="77777777" w:rsidTr="00FF44BC">
        <w:trPr>
          <w:cantSplit/>
          <w:jc w:val="center"/>
        </w:trPr>
        <w:tc>
          <w:tcPr>
            <w:tcW w:w="1970" w:type="dxa"/>
            <w:gridSpan w:val="2"/>
            <w:vMerge w:val="restart"/>
            <w:tcBorders>
              <w:top w:val="single" w:sz="4" w:space="0" w:color="auto"/>
              <w:left w:val="single" w:sz="4" w:space="0" w:color="auto"/>
              <w:bottom w:val="nil"/>
              <w:right w:val="single" w:sz="4" w:space="0" w:color="auto"/>
            </w:tcBorders>
            <w:shd w:val="clear" w:color="auto" w:fill="FFFFFF"/>
            <w:vAlign w:val="bottom"/>
          </w:tcPr>
          <w:p w14:paraId="040C2366" w14:textId="77777777" w:rsidR="00051F5C" w:rsidRPr="00051F5C" w:rsidRDefault="00051F5C" w:rsidP="009626EA">
            <w:pPr>
              <w:spacing w:after="0"/>
              <w:rPr>
                <w:rFonts w:ascii="Times New Roman" w:hAnsi="Times New Roman" w:cs="Times New Roman"/>
                <w:sz w:val="24"/>
                <w:szCs w:val="24"/>
              </w:rPr>
            </w:pPr>
            <w:r w:rsidRPr="00051F5C">
              <w:rPr>
                <w:rFonts w:ascii="Times New Roman" w:hAnsi="Times New Roman" w:cs="Times New Roman"/>
                <w:sz w:val="24"/>
                <w:szCs w:val="24"/>
              </w:rPr>
              <w:t>Model</w:t>
            </w:r>
          </w:p>
        </w:tc>
        <w:tc>
          <w:tcPr>
            <w:tcW w:w="274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14:paraId="60B6BE52" w14:textId="77777777" w:rsidR="00051F5C" w:rsidRPr="00051F5C" w:rsidRDefault="00051F5C" w:rsidP="009626EA">
            <w:pPr>
              <w:spacing w:after="0"/>
              <w:jc w:val="center"/>
              <w:rPr>
                <w:rFonts w:ascii="Times New Roman" w:hAnsi="Times New Roman" w:cs="Times New Roman"/>
                <w:sz w:val="24"/>
                <w:szCs w:val="24"/>
              </w:rPr>
            </w:pPr>
            <w:r w:rsidRPr="00051F5C">
              <w:rPr>
                <w:rFonts w:ascii="Times New Roman" w:hAnsi="Times New Roman" w:cs="Times New Roman"/>
                <w:sz w:val="24"/>
                <w:szCs w:val="24"/>
              </w:rPr>
              <w:t>Unstandardized Coefficients</w:t>
            </w:r>
          </w:p>
        </w:tc>
        <w:tc>
          <w:tcPr>
            <w:tcW w:w="1513" w:type="dxa"/>
            <w:tcBorders>
              <w:top w:val="single" w:sz="4" w:space="0" w:color="auto"/>
              <w:left w:val="single" w:sz="4" w:space="0" w:color="auto"/>
              <w:bottom w:val="single" w:sz="4" w:space="0" w:color="auto"/>
              <w:right w:val="single" w:sz="4" w:space="0" w:color="auto"/>
            </w:tcBorders>
            <w:shd w:val="clear" w:color="auto" w:fill="FFFFFF"/>
            <w:vAlign w:val="bottom"/>
          </w:tcPr>
          <w:p w14:paraId="5DB02774" w14:textId="77777777" w:rsidR="00051F5C" w:rsidRPr="00051F5C" w:rsidRDefault="00051F5C" w:rsidP="009626EA">
            <w:pPr>
              <w:spacing w:after="0"/>
              <w:jc w:val="center"/>
              <w:rPr>
                <w:rFonts w:ascii="Times New Roman" w:hAnsi="Times New Roman" w:cs="Times New Roman"/>
                <w:sz w:val="24"/>
                <w:szCs w:val="24"/>
              </w:rPr>
            </w:pPr>
            <w:r w:rsidRPr="00051F5C">
              <w:rPr>
                <w:rFonts w:ascii="Times New Roman" w:hAnsi="Times New Roman" w:cs="Times New Roman"/>
                <w:sz w:val="24"/>
                <w:szCs w:val="24"/>
              </w:rPr>
              <w:t>Standardized Coefficients</w:t>
            </w:r>
          </w:p>
        </w:tc>
        <w:tc>
          <w:tcPr>
            <w:tcW w:w="1056" w:type="dxa"/>
            <w:vMerge w:val="restart"/>
            <w:tcBorders>
              <w:top w:val="single" w:sz="4" w:space="0" w:color="auto"/>
              <w:left w:val="single" w:sz="4" w:space="0" w:color="auto"/>
              <w:bottom w:val="nil"/>
              <w:right w:val="single" w:sz="4" w:space="0" w:color="auto"/>
            </w:tcBorders>
            <w:shd w:val="clear" w:color="auto" w:fill="FFFFFF"/>
            <w:vAlign w:val="bottom"/>
          </w:tcPr>
          <w:p w14:paraId="49E67AE9" w14:textId="77777777" w:rsidR="00051F5C" w:rsidRPr="00051F5C" w:rsidRDefault="00051F5C" w:rsidP="009626EA">
            <w:pPr>
              <w:spacing w:after="0"/>
              <w:jc w:val="center"/>
              <w:rPr>
                <w:rFonts w:ascii="Times New Roman" w:hAnsi="Times New Roman" w:cs="Times New Roman"/>
                <w:sz w:val="24"/>
                <w:szCs w:val="24"/>
              </w:rPr>
            </w:pPr>
            <w:r w:rsidRPr="00051F5C">
              <w:rPr>
                <w:rFonts w:ascii="Times New Roman" w:hAnsi="Times New Roman" w:cs="Times New Roman"/>
                <w:sz w:val="24"/>
                <w:szCs w:val="24"/>
              </w:rPr>
              <w:t>t</w:t>
            </w:r>
          </w:p>
        </w:tc>
        <w:tc>
          <w:tcPr>
            <w:tcW w:w="1056" w:type="dxa"/>
            <w:vMerge w:val="restart"/>
            <w:tcBorders>
              <w:top w:val="single" w:sz="4" w:space="0" w:color="auto"/>
              <w:left w:val="single" w:sz="4" w:space="0" w:color="auto"/>
              <w:bottom w:val="nil"/>
              <w:right w:val="single" w:sz="4" w:space="0" w:color="auto"/>
            </w:tcBorders>
            <w:shd w:val="clear" w:color="auto" w:fill="FFFFFF"/>
            <w:vAlign w:val="bottom"/>
          </w:tcPr>
          <w:p w14:paraId="2A061A75" w14:textId="77777777" w:rsidR="00051F5C" w:rsidRPr="00051F5C" w:rsidRDefault="00051F5C" w:rsidP="009626EA">
            <w:pPr>
              <w:spacing w:after="0"/>
              <w:jc w:val="center"/>
              <w:rPr>
                <w:rFonts w:ascii="Times New Roman" w:hAnsi="Times New Roman" w:cs="Times New Roman"/>
                <w:sz w:val="24"/>
                <w:szCs w:val="24"/>
              </w:rPr>
            </w:pPr>
            <w:r w:rsidRPr="00051F5C">
              <w:rPr>
                <w:rFonts w:ascii="Times New Roman" w:hAnsi="Times New Roman" w:cs="Times New Roman"/>
                <w:sz w:val="24"/>
                <w:szCs w:val="24"/>
              </w:rPr>
              <w:t>Sig.</w:t>
            </w:r>
          </w:p>
        </w:tc>
      </w:tr>
      <w:tr w:rsidR="00051F5C" w:rsidRPr="00051F5C" w14:paraId="4D786574" w14:textId="77777777" w:rsidTr="00FF44BC">
        <w:trPr>
          <w:cantSplit/>
          <w:jc w:val="center"/>
        </w:trPr>
        <w:tc>
          <w:tcPr>
            <w:tcW w:w="1970" w:type="dxa"/>
            <w:gridSpan w:val="2"/>
            <w:vMerge/>
            <w:tcBorders>
              <w:top w:val="nil"/>
              <w:left w:val="single" w:sz="4" w:space="0" w:color="auto"/>
              <w:bottom w:val="nil"/>
              <w:right w:val="single" w:sz="4" w:space="0" w:color="auto"/>
            </w:tcBorders>
            <w:shd w:val="clear" w:color="auto" w:fill="FFFFFF"/>
            <w:vAlign w:val="bottom"/>
          </w:tcPr>
          <w:p w14:paraId="5A4DAC70" w14:textId="77777777" w:rsidR="00051F5C" w:rsidRPr="00051F5C" w:rsidRDefault="00051F5C" w:rsidP="009626EA">
            <w:pPr>
              <w:spacing w:after="0"/>
              <w:rPr>
                <w:rFonts w:ascii="Times New Roman" w:hAnsi="Times New Roman" w:cs="Times New Roman"/>
                <w:sz w:val="24"/>
                <w:szCs w:val="24"/>
              </w:rPr>
            </w:pPr>
          </w:p>
        </w:tc>
        <w:tc>
          <w:tcPr>
            <w:tcW w:w="1372" w:type="dxa"/>
            <w:tcBorders>
              <w:top w:val="single" w:sz="4" w:space="0" w:color="auto"/>
              <w:left w:val="single" w:sz="4" w:space="0" w:color="auto"/>
              <w:bottom w:val="single" w:sz="8" w:space="0" w:color="152935"/>
              <w:right w:val="single" w:sz="4" w:space="0" w:color="auto"/>
            </w:tcBorders>
            <w:shd w:val="clear" w:color="auto" w:fill="FFFFFF"/>
            <w:vAlign w:val="bottom"/>
          </w:tcPr>
          <w:p w14:paraId="70DD26C4" w14:textId="77777777" w:rsidR="00051F5C" w:rsidRPr="00051F5C" w:rsidRDefault="00051F5C" w:rsidP="009626EA">
            <w:pPr>
              <w:spacing w:after="0"/>
              <w:jc w:val="center"/>
              <w:rPr>
                <w:rFonts w:ascii="Times New Roman" w:hAnsi="Times New Roman" w:cs="Times New Roman"/>
                <w:sz w:val="24"/>
                <w:szCs w:val="24"/>
              </w:rPr>
            </w:pPr>
            <w:r w:rsidRPr="00051F5C">
              <w:rPr>
                <w:rFonts w:ascii="Times New Roman" w:hAnsi="Times New Roman" w:cs="Times New Roman"/>
                <w:sz w:val="24"/>
                <w:szCs w:val="24"/>
              </w:rPr>
              <w:t>B</w:t>
            </w:r>
          </w:p>
        </w:tc>
        <w:tc>
          <w:tcPr>
            <w:tcW w:w="1372" w:type="dxa"/>
            <w:tcBorders>
              <w:top w:val="single" w:sz="4" w:space="0" w:color="auto"/>
              <w:left w:val="single" w:sz="4" w:space="0" w:color="auto"/>
              <w:bottom w:val="single" w:sz="8" w:space="0" w:color="152935"/>
              <w:right w:val="single" w:sz="4" w:space="0" w:color="auto"/>
            </w:tcBorders>
            <w:shd w:val="clear" w:color="auto" w:fill="FFFFFF"/>
            <w:vAlign w:val="bottom"/>
          </w:tcPr>
          <w:p w14:paraId="6F25247D" w14:textId="77777777" w:rsidR="00051F5C" w:rsidRPr="00051F5C" w:rsidRDefault="00051F5C" w:rsidP="009626EA">
            <w:pPr>
              <w:spacing w:after="0"/>
              <w:jc w:val="center"/>
              <w:rPr>
                <w:rFonts w:ascii="Times New Roman" w:hAnsi="Times New Roman" w:cs="Times New Roman"/>
                <w:sz w:val="24"/>
                <w:szCs w:val="24"/>
              </w:rPr>
            </w:pPr>
            <w:r w:rsidRPr="00051F5C">
              <w:rPr>
                <w:rFonts w:ascii="Times New Roman" w:hAnsi="Times New Roman" w:cs="Times New Roman"/>
                <w:sz w:val="24"/>
                <w:szCs w:val="24"/>
              </w:rPr>
              <w:t>Std. Error</w:t>
            </w:r>
          </w:p>
        </w:tc>
        <w:tc>
          <w:tcPr>
            <w:tcW w:w="1513" w:type="dxa"/>
            <w:tcBorders>
              <w:top w:val="single" w:sz="4" w:space="0" w:color="auto"/>
              <w:left w:val="single" w:sz="4" w:space="0" w:color="auto"/>
              <w:bottom w:val="single" w:sz="8" w:space="0" w:color="152935"/>
              <w:right w:val="single" w:sz="4" w:space="0" w:color="auto"/>
            </w:tcBorders>
            <w:shd w:val="clear" w:color="auto" w:fill="FFFFFF"/>
            <w:vAlign w:val="bottom"/>
          </w:tcPr>
          <w:p w14:paraId="7EF5AFD7" w14:textId="77777777" w:rsidR="00051F5C" w:rsidRPr="00051F5C" w:rsidRDefault="00051F5C" w:rsidP="009626EA">
            <w:pPr>
              <w:spacing w:after="0"/>
              <w:jc w:val="center"/>
              <w:rPr>
                <w:rFonts w:ascii="Times New Roman" w:hAnsi="Times New Roman" w:cs="Times New Roman"/>
                <w:sz w:val="24"/>
                <w:szCs w:val="24"/>
              </w:rPr>
            </w:pPr>
            <w:r w:rsidRPr="00051F5C">
              <w:rPr>
                <w:rFonts w:ascii="Times New Roman" w:hAnsi="Times New Roman" w:cs="Times New Roman"/>
                <w:sz w:val="24"/>
                <w:szCs w:val="24"/>
              </w:rPr>
              <w:t>Beta</w:t>
            </w:r>
          </w:p>
        </w:tc>
        <w:tc>
          <w:tcPr>
            <w:tcW w:w="1056" w:type="dxa"/>
            <w:vMerge/>
            <w:tcBorders>
              <w:top w:val="nil"/>
              <w:left w:val="single" w:sz="4" w:space="0" w:color="auto"/>
              <w:bottom w:val="nil"/>
              <w:right w:val="single" w:sz="4" w:space="0" w:color="auto"/>
            </w:tcBorders>
            <w:shd w:val="clear" w:color="auto" w:fill="FFFFFF"/>
            <w:vAlign w:val="bottom"/>
          </w:tcPr>
          <w:p w14:paraId="3267C29E" w14:textId="77777777" w:rsidR="00051F5C" w:rsidRPr="00051F5C" w:rsidRDefault="00051F5C" w:rsidP="009626EA">
            <w:pPr>
              <w:spacing w:after="0"/>
              <w:rPr>
                <w:rFonts w:ascii="Times New Roman" w:hAnsi="Times New Roman" w:cs="Times New Roman"/>
                <w:sz w:val="24"/>
                <w:szCs w:val="24"/>
              </w:rPr>
            </w:pPr>
          </w:p>
        </w:tc>
        <w:tc>
          <w:tcPr>
            <w:tcW w:w="1056" w:type="dxa"/>
            <w:vMerge/>
            <w:tcBorders>
              <w:top w:val="nil"/>
              <w:left w:val="single" w:sz="4" w:space="0" w:color="auto"/>
              <w:bottom w:val="nil"/>
              <w:right w:val="single" w:sz="4" w:space="0" w:color="auto"/>
            </w:tcBorders>
            <w:shd w:val="clear" w:color="auto" w:fill="FFFFFF"/>
            <w:vAlign w:val="bottom"/>
          </w:tcPr>
          <w:p w14:paraId="51A1F672" w14:textId="77777777" w:rsidR="00051F5C" w:rsidRPr="00051F5C" w:rsidRDefault="00051F5C" w:rsidP="009626EA">
            <w:pPr>
              <w:spacing w:after="0"/>
              <w:rPr>
                <w:rFonts w:ascii="Times New Roman" w:hAnsi="Times New Roman" w:cs="Times New Roman"/>
                <w:sz w:val="24"/>
                <w:szCs w:val="24"/>
              </w:rPr>
            </w:pPr>
          </w:p>
        </w:tc>
      </w:tr>
      <w:tr w:rsidR="00051F5C" w:rsidRPr="00051F5C" w14:paraId="1FB12301" w14:textId="77777777" w:rsidTr="00FF44BC">
        <w:trPr>
          <w:cantSplit/>
          <w:jc w:val="center"/>
        </w:trPr>
        <w:tc>
          <w:tcPr>
            <w:tcW w:w="755" w:type="dxa"/>
            <w:vMerge w:val="restart"/>
            <w:tcBorders>
              <w:top w:val="single" w:sz="8" w:space="0" w:color="152935"/>
              <w:left w:val="single" w:sz="4" w:space="0" w:color="auto"/>
              <w:bottom w:val="single" w:sz="8" w:space="0" w:color="152935"/>
              <w:right w:val="single" w:sz="4" w:space="0" w:color="auto"/>
            </w:tcBorders>
            <w:shd w:val="clear" w:color="auto" w:fill="FFFFFF"/>
          </w:tcPr>
          <w:p w14:paraId="1ED8FE84" w14:textId="77777777" w:rsidR="00051F5C" w:rsidRPr="00051F5C" w:rsidRDefault="00051F5C" w:rsidP="009626EA">
            <w:pPr>
              <w:spacing w:after="0"/>
              <w:rPr>
                <w:rFonts w:ascii="Times New Roman" w:hAnsi="Times New Roman" w:cs="Times New Roman"/>
                <w:sz w:val="24"/>
                <w:szCs w:val="24"/>
              </w:rPr>
            </w:pPr>
            <w:r w:rsidRPr="00051F5C">
              <w:rPr>
                <w:rFonts w:ascii="Times New Roman" w:hAnsi="Times New Roman" w:cs="Times New Roman"/>
                <w:sz w:val="24"/>
                <w:szCs w:val="24"/>
              </w:rPr>
              <w:t>1</w:t>
            </w:r>
          </w:p>
        </w:tc>
        <w:tc>
          <w:tcPr>
            <w:tcW w:w="1215" w:type="dxa"/>
            <w:tcBorders>
              <w:top w:val="single" w:sz="8" w:space="0" w:color="152935"/>
              <w:left w:val="single" w:sz="4" w:space="0" w:color="auto"/>
              <w:bottom w:val="single" w:sz="4" w:space="0" w:color="auto"/>
              <w:right w:val="single" w:sz="4" w:space="0" w:color="auto"/>
            </w:tcBorders>
            <w:shd w:val="clear" w:color="auto" w:fill="FFFFFF"/>
          </w:tcPr>
          <w:p w14:paraId="05A8CC99" w14:textId="77777777" w:rsidR="00051F5C" w:rsidRPr="00051F5C" w:rsidRDefault="00051F5C" w:rsidP="009626EA">
            <w:pPr>
              <w:spacing w:after="0"/>
              <w:rPr>
                <w:rFonts w:ascii="Times New Roman" w:hAnsi="Times New Roman" w:cs="Times New Roman"/>
                <w:sz w:val="24"/>
                <w:szCs w:val="24"/>
              </w:rPr>
            </w:pPr>
            <w:r w:rsidRPr="00051F5C">
              <w:rPr>
                <w:rFonts w:ascii="Times New Roman" w:hAnsi="Times New Roman" w:cs="Times New Roman"/>
                <w:sz w:val="24"/>
                <w:szCs w:val="24"/>
              </w:rPr>
              <w:t>(Constant)</w:t>
            </w:r>
          </w:p>
        </w:tc>
        <w:tc>
          <w:tcPr>
            <w:tcW w:w="1372" w:type="dxa"/>
            <w:tcBorders>
              <w:top w:val="single" w:sz="8" w:space="0" w:color="152935"/>
              <w:left w:val="single" w:sz="4" w:space="0" w:color="auto"/>
              <w:bottom w:val="single" w:sz="4" w:space="0" w:color="auto"/>
              <w:right w:val="single" w:sz="4" w:space="0" w:color="auto"/>
            </w:tcBorders>
            <w:shd w:val="clear" w:color="auto" w:fill="FFFFFF"/>
          </w:tcPr>
          <w:p w14:paraId="37BDB75D" w14:textId="77777777"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-23046,519</w:t>
            </w:r>
          </w:p>
        </w:tc>
        <w:tc>
          <w:tcPr>
            <w:tcW w:w="1372" w:type="dxa"/>
            <w:tcBorders>
              <w:top w:val="single" w:sz="8" w:space="0" w:color="152935"/>
              <w:left w:val="single" w:sz="4" w:space="0" w:color="auto"/>
              <w:bottom w:val="single" w:sz="4" w:space="0" w:color="auto"/>
              <w:right w:val="single" w:sz="4" w:space="0" w:color="auto"/>
            </w:tcBorders>
            <w:shd w:val="clear" w:color="auto" w:fill="FFFFFF"/>
          </w:tcPr>
          <w:p w14:paraId="043043F4" w14:textId="77777777"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5613,767</w:t>
            </w:r>
          </w:p>
        </w:tc>
        <w:tc>
          <w:tcPr>
            <w:tcW w:w="1513" w:type="dxa"/>
            <w:tcBorders>
              <w:top w:val="single" w:sz="8" w:space="0" w:color="152935"/>
              <w:left w:val="single" w:sz="4" w:space="0" w:color="auto"/>
              <w:bottom w:val="single" w:sz="4" w:space="0" w:color="auto"/>
              <w:right w:val="single" w:sz="4" w:space="0" w:color="auto"/>
            </w:tcBorders>
            <w:shd w:val="clear" w:color="auto" w:fill="FFFFFF"/>
            <w:vAlign w:val="center"/>
          </w:tcPr>
          <w:p w14:paraId="4AABA0F6" w14:textId="77777777" w:rsidR="00051F5C" w:rsidRPr="00051F5C" w:rsidRDefault="00051F5C" w:rsidP="009626EA">
            <w:pPr>
              <w:spacing w:after="0"/>
              <w:jc w:val="right"/>
              <w:rPr>
                <w:rFonts w:ascii="Times New Roman" w:hAnsi="Times New Roman" w:cs="Times New Roman"/>
                <w:sz w:val="24"/>
                <w:szCs w:val="24"/>
              </w:rPr>
            </w:pPr>
          </w:p>
        </w:tc>
        <w:tc>
          <w:tcPr>
            <w:tcW w:w="1056" w:type="dxa"/>
            <w:tcBorders>
              <w:top w:val="single" w:sz="8" w:space="0" w:color="152935"/>
              <w:left w:val="single" w:sz="4" w:space="0" w:color="auto"/>
              <w:bottom w:val="single" w:sz="4" w:space="0" w:color="auto"/>
              <w:right w:val="single" w:sz="4" w:space="0" w:color="auto"/>
            </w:tcBorders>
            <w:shd w:val="clear" w:color="auto" w:fill="FFFFFF"/>
          </w:tcPr>
          <w:p w14:paraId="354AD57C" w14:textId="77777777"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-4,105</w:t>
            </w:r>
          </w:p>
        </w:tc>
        <w:tc>
          <w:tcPr>
            <w:tcW w:w="1056" w:type="dxa"/>
            <w:tcBorders>
              <w:top w:val="single" w:sz="8" w:space="0" w:color="152935"/>
              <w:left w:val="single" w:sz="4" w:space="0" w:color="auto"/>
              <w:bottom w:val="single" w:sz="4" w:space="0" w:color="auto"/>
              <w:right w:val="single" w:sz="4" w:space="0" w:color="auto"/>
            </w:tcBorders>
            <w:shd w:val="clear" w:color="auto" w:fill="FFFFFF"/>
          </w:tcPr>
          <w:p w14:paraId="12ECC0E7" w14:textId="77777777"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,000</w:t>
            </w:r>
          </w:p>
        </w:tc>
      </w:tr>
      <w:tr w:rsidR="00051F5C" w:rsidRPr="00051F5C" w14:paraId="6777DF6E" w14:textId="77777777" w:rsidTr="00FF44BC">
        <w:trPr>
          <w:cantSplit/>
          <w:jc w:val="center"/>
        </w:trPr>
        <w:tc>
          <w:tcPr>
            <w:tcW w:w="755" w:type="dxa"/>
            <w:vMerge/>
            <w:tcBorders>
              <w:top w:val="single" w:sz="8" w:space="0" w:color="152935"/>
              <w:left w:val="single" w:sz="4" w:space="0" w:color="auto"/>
              <w:bottom w:val="single" w:sz="8" w:space="0" w:color="152935"/>
              <w:right w:val="single" w:sz="4" w:space="0" w:color="auto"/>
            </w:tcBorders>
            <w:shd w:val="clear" w:color="auto" w:fill="FFFFFF"/>
          </w:tcPr>
          <w:p w14:paraId="6998A2F8" w14:textId="77777777" w:rsidR="00051F5C" w:rsidRPr="00051F5C" w:rsidRDefault="00051F5C" w:rsidP="009626EA">
            <w:pPr>
              <w:spacing w:after="0"/>
              <w:rPr>
                <w:rFonts w:ascii="Times New Roman" w:hAnsi="Times New Roman" w:cs="Times New Roman"/>
                <w:sz w:val="24"/>
                <w:szCs w:val="24"/>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14:paraId="1FB0FA7C" w14:textId="77777777" w:rsidR="00051F5C" w:rsidRPr="00051F5C" w:rsidRDefault="00051F5C" w:rsidP="009626EA">
            <w:pPr>
              <w:spacing w:after="0"/>
              <w:rPr>
                <w:rFonts w:ascii="Times New Roman" w:hAnsi="Times New Roman" w:cs="Times New Roman"/>
                <w:sz w:val="24"/>
                <w:szCs w:val="24"/>
              </w:rPr>
            </w:pPr>
            <w:r w:rsidRPr="00051F5C">
              <w:rPr>
                <w:rFonts w:ascii="Times New Roman" w:hAnsi="Times New Roman" w:cs="Times New Roman"/>
                <w:sz w:val="24"/>
                <w:szCs w:val="24"/>
              </w:rPr>
              <w:t>CR</w:t>
            </w:r>
          </w:p>
        </w:tc>
        <w:tc>
          <w:tcPr>
            <w:tcW w:w="1372" w:type="dxa"/>
            <w:tcBorders>
              <w:top w:val="single" w:sz="4" w:space="0" w:color="auto"/>
              <w:left w:val="single" w:sz="4" w:space="0" w:color="auto"/>
              <w:bottom w:val="single" w:sz="4" w:space="0" w:color="auto"/>
              <w:right w:val="single" w:sz="4" w:space="0" w:color="auto"/>
            </w:tcBorders>
            <w:shd w:val="clear" w:color="auto" w:fill="FFFFFF"/>
          </w:tcPr>
          <w:p w14:paraId="63861A39" w14:textId="77777777"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5583,328</w:t>
            </w:r>
          </w:p>
        </w:tc>
        <w:tc>
          <w:tcPr>
            <w:tcW w:w="1372" w:type="dxa"/>
            <w:tcBorders>
              <w:top w:val="single" w:sz="4" w:space="0" w:color="auto"/>
              <w:left w:val="single" w:sz="4" w:space="0" w:color="auto"/>
              <w:bottom w:val="single" w:sz="4" w:space="0" w:color="auto"/>
              <w:right w:val="single" w:sz="4" w:space="0" w:color="auto"/>
            </w:tcBorders>
            <w:shd w:val="clear" w:color="auto" w:fill="FFFFFF"/>
          </w:tcPr>
          <w:p w14:paraId="2AA8D8DF" w14:textId="77777777"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2032,666</w:t>
            </w:r>
          </w:p>
        </w:tc>
        <w:tc>
          <w:tcPr>
            <w:tcW w:w="1513" w:type="dxa"/>
            <w:tcBorders>
              <w:top w:val="single" w:sz="4" w:space="0" w:color="auto"/>
              <w:left w:val="single" w:sz="4" w:space="0" w:color="auto"/>
              <w:bottom w:val="single" w:sz="4" w:space="0" w:color="auto"/>
              <w:right w:val="single" w:sz="4" w:space="0" w:color="auto"/>
            </w:tcBorders>
            <w:shd w:val="clear" w:color="auto" w:fill="FFFFFF"/>
          </w:tcPr>
          <w:p w14:paraId="2A94A686" w14:textId="77777777"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,289</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14:paraId="23C52F69" w14:textId="77777777"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2,747</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14:paraId="5EB8829E" w14:textId="77777777"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,010</w:t>
            </w:r>
          </w:p>
        </w:tc>
      </w:tr>
      <w:tr w:rsidR="00051F5C" w:rsidRPr="00051F5C" w14:paraId="7D7A5BAE" w14:textId="77777777" w:rsidTr="00FF44BC">
        <w:trPr>
          <w:cantSplit/>
          <w:jc w:val="center"/>
        </w:trPr>
        <w:tc>
          <w:tcPr>
            <w:tcW w:w="755" w:type="dxa"/>
            <w:vMerge/>
            <w:tcBorders>
              <w:top w:val="single" w:sz="8" w:space="0" w:color="152935"/>
              <w:left w:val="single" w:sz="4" w:space="0" w:color="auto"/>
              <w:bottom w:val="single" w:sz="8" w:space="0" w:color="152935"/>
              <w:right w:val="single" w:sz="4" w:space="0" w:color="auto"/>
            </w:tcBorders>
            <w:shd w:val="clear" w:color="auto" w:fill="FFFFFF"/>
          </w:tcPr>
          <w:p w14:paraId="7CC37EB6" w14:textId="77777777" w:rsidR="00051F5C" w:rsidRPr="00051F5C" w:rsidRDefault="00051F5C" w:rsidP="009626EA">
            <w:pPr>
              <w:spacing w:after="0"/>
              <w:rPr>
                <w:rFonts w:ascii="Times New Roman" w:hAnsi="Times New Roman" w:cs="Times New Roman"/>
                <w:sz w:val="24"/>
                <w:szCs w:val="24"/>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14:paraId="72E100B4" w14:textId="77777777" w:rsidR="00051F5C" w:rsidRPr="00051F5C" w:rsidRDefault="00051F5C" w:rsidP="009626EA">
            <w:pPr>
              <w:spacing w:after="0"/>
              <w:rPr>
                <w:rFonts w:ascii="Times New Roman" w:hAnsi="Times New Roman" w:cs="Times New Roman"/>
                <w:sz w:val="24"/>
                <w:szCs w:val="24"/>
              </w:rPr>
            </w:pPr>
            <w:r w:rsidRPr="00051F5C">
              <w:rPr>
                <w:rFonts w:ascii="Times New Roman" w:hAnsi="Times New Roman" w:cs="Times New Roman"/>
                <w:sz w:val="24"/>
                <w:szCs w:val="24"/>
              </w:rPr>
              <w:t>ROA</w:t>
            </w:r>
          </w:p>
        </w:tc>
        <w:tc>
          <w:tcPr>
            <w:tcW w:w="1372" w:type="dxa"/>
            <w:tcBorders>
              <w:top w:val="single" w:sz="4" w:space="0" w:color="auto"/>
              <w:left w:val="single" w:sz="4" w:space="0" w:color="auto"/>
              <w:bottom w:val="single" w:sz="4" w:space="0" w:color="auto"/>
              <w:right w:val="single" w:sz="4" w:space="0" w:color="auto"/>
            </w:tcBorders>
            <w:shd w:val="clear" w:color="auto" w:fill="FFFFFF"/>
          </w:tcPr>
          <w:p w14:paraId="3CE4EB82" w14:textId="77777777"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9869,998</w:t>
            </w:r>
          </w:p>
        </w:tc>
        <w:tc>
          <w:tcPr>
            <w:tcW w:w="1372" w:type="dxa"/>
            <w:tcBorders>
              <w:top w:val="single" w:sz="4" w:space="0" w:color="auto"/>
              <w:left w:val="single" w:sz="4" w:space="0" w:color="auto"/>
              <w:bottom w:val="single" w:sz="4" w:space="0" w:color="auto"/>
              <w:right w:val="single" w:sz="4" w:space="0" w:color="auto"/>
            </w:tcBorders>
            <w:shd w:val="clear" w:color="auto" w:fill="FFFFFF"/>
          </w:tcPr>
          <w:p w14:paraId="352BA648" w14:textId="77777777"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10018,902</w:t>
            </w:r>
          </w:p>
        </w:tc>
        <w:tc>
          <w:tcPr>
            <w:tcW w:w="1513" w:type="dxa"/>
            <w:tcBorders>
              <w:top w:val="single" w:sz="4" w:space="0" w:color="auto"/>
              <w:left w:val="single" w:sz="4" w:space="0" w:color="auto"/>
              <w:bottom w:val="single" w:sz="4" w:space="0" w:color="auto"/>
              <w:right w:val="single" w:sz="4" w:space="0" w:color="auto"/>
            </w:tcBorders>
            <w:shd w:val="clear" w:color="auto" w:fill="FFFFFF"/>
          </w:tcPr>
          <w:p w14:paraId="6696D9A4" w14:textId="77777777"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,109</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14:paraId="44285F57" w14:textId="77777777"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,985</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14:paraId="5BDE629F" w14:textId="77777777"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,332</w:t>
            </w:r>
          </w:p>
        </w:tc>
      </w:tr>
      <w:tr w:rsidR="00051F5C" w:rsidRPr="00051F5C" w14:paraId="39441E0A" w14:textId="77777777" w:rsidTr="00FF44BC">
        <w:trPr>
          <w:cantSplit/>
          <w:jc w:val="center"/>
        </w:trPr>
        <w:tc>
          <w:tcPr>
            <w:tcW w:w="755" w:type="dxa"/>
            <w:vMerge/>
            <w:tcBorders>
              <w:top w:val="single" w:sz="8" w:space="0" w:color="152935"/>
              <w:left w:val="single" w:sz="4" w:space="0" w:color="auto"/>
              <w:bottom w:val="single" w:sz="8" w:space="0" w:color="152935"/>
              <w:right w:val="single" w:sz="4" w:space="0" w:color="auto"/>
            </w:tcBorders>
            <w:shd w:val="clear" w:color="auto" w:fill="FFFFFF"/>
          </w:tcPr>
          <w:p w14:paraId="5A1C0DF5" w14:textId="77777777" w:rsidR="00051F5C" w:rsidRPr="00051F5C" w:rsidRDefault="00051F5C" w:rsidP="009626EA">
            <w:pPr>
              <w:spacing w:after="0"/>
              <w:rPr>
                <w:rFonts w:ascii="Times New Roman" w:hAnsi="Times New Roman" w:cs="Times New Roman"/>
                <w:sz w:val="24"/>
                <w:szCs w:val="24"/>
              </w:rPr>
            </w:pPr>
          </w:p>
        </w:tc>
        <w:tc>
          <w:tcPr>
            <w:tcW w:w="1215" w:type="dxa"/>
            <w:tcBorders>
              <w:top w:val="single" w:sz="4" w:space="0" w:color="auto"/>
              <w:left w:val="single" w:sz="4" w:space="0" w:color="auto"/>
              <w:bottom w:val="single" w:sz="4" w:space="0" w:color="auto"/>
              <w:right w:val="single" w:sz="4" w:space="0" w:color="auto"/>
            </w:tcBorders>
            <w:shd w:val="clear" w:color="auto" w:fill="FFFFFF"/>
          </w:tcPr>
          <w:p w14:paraId="015051A4" w14:textId="77777777" w:rsidR="00051F5C" w:rsidRPr="00051F5C" w:rsidRDefault="00051F5C" w:rsidP="009626EA">
            <w:pPr>
              <w:spacing w:after="0"/>
              <w:rPr>
                <w:rFonts w:ascii="Times New Roman" w:hAnsi="Times New Roman" w:cs="Times New Roman"/>
                <w:sz w:val="24"/>
                <w:szCs w:val="24"/>
              </w:rPr>
            </w:pPr>
            <w:r w:rsidRPr="00051F5C">
              <w:rPr>
                <w:rFonts w:ascii="Times New Roman" w:hAnsi="Times New Roman" w:cs="Times New Roman"/>
                <w:sz w:val="24"/>
                <w:szCs w:val="24"/>
              </w:rPr>
              <w:t>EPS</w:t>
            </w:r>
          </w:p>
        </w:tc>
        <w:tc>
          <w:tcPr>
            <w:tcW w:w="1372" w:type="dxa"/>
            <w:tcBorders>
              <w:top w:val="single" w:sz="4" w:space="0" w:color="auto"/>
              <w:left w:val="single" w:sz="4" w:space="0" w:color="auto"/>
              <w:bottom w:val="single" w:sz="4" w:space="0" w:color="auto"/>
              <w:right w:val="single" w:sz="4" w:space="0" w:color="auto"/>
            </w:tcBorders>
            <w:shd w:val="clear" w:color="auto" w:fill="FFFFFF"/>
          </w:tcPr>
          <w:p w14:paraId="0158A7B2" w14:textId="77777777"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29,918</w:t>
            </w:r>
          </w:p>
        </w:tc>
        <w:tc>
          <w:tcPr>
            <w:tcW w:w="1372" w:type="dxa"/>
            <w:tcBorders>
              <w:top w:val="single" w:sz="4" w:space="0" w:color="auto"/>
              <w:left w:val="single" w:sz="4" w:space="0" w:color="auto"/>
              <w:bottom w:val="single" w:sz="4" w:space="0" w:color="auto"/>
              <w:right w:val="single" w:sz="4" w:space="0" w:color="auto"/>
            </w:tcBorders>
            <w:shd w:val="clear" w:color="auto" w:fill="FFFFFF"/>
          </w:tcPr>
          <w:p w14:paraId="41260419" w14:textId="77777777"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4,499</w:t>
            </w:r>
          </w:p>
        </w:tc>
        <w:tc>
          <w:tcPr>
            <w:tcW w:w="1513" w:type="dxa"/>
            <w:tcBorders>
              <w:top w:val="single" w:sz="4" w:space="0" w:color="auto"/>
              <w:left w:val="single" w:sz="4" w:space="0" w:color="auto"/>
              <w:bottom w:val="single" w:sz="4" w:space="0" w:color="auto"/>
              <w:right w:val="single" w:sz="4" w:space="0" w:color="auto"/>
            </w:tcBorders>
            <w:shd w:val="clear" w:color="auto" w:fill="FFFFFF"/>
          </w:tcPr>
          <w:p w14:paraId="6A780D67" w14:textId="77777777"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,681</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14:paraId="1AA7239A" w14:textId="77777777"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6,650</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14:paraId="190D961A" w14:textId="77777777"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,000</w:t>
            </w:r>
          </w:p>
        </w:tc>
      </w:tr>
      <w:tr w:rsidR="00051F5C" w:rsidRPr="00051F5C" w14:paraId="7BB995A3" w14:textId="77777777" w:rsidTr="00FF44BC">
        <w:trPr>
          <w:cantSplit/>
          <w:jc w:val="center"/>
        </w:trPr>
        <w:tc>
          <w:tcPr>
            <w:tcW w:w="755" w:type="dxa"/>
            <w:vMerge/>
            <w:tcBorders>
              <w:top w:val="single" w:sz="8" w:space="0" w:color="152935"/>
              <w:left w:val="single" w:sz="4" w:space="0" w:color="auto"/>
              <w:bottom w:val="single" w:sz="8" w:space="0" w:color="152935"/>
              <w:right w:val="single" w:sz="4" w:space="0" w:color="auto"/>
            </w:tcBorders>
            <w:shd w:val="clear" w:color="auto" w:fill="FFFFFF"/>
          </w:tcPr>
          <w:p w14:paraId="05414120" w14:textId="77777777" w:rsidR="00051F5C" w:rsidRPr="00051F5C" w:rsidRDefault="00051F5C" w:rsidP="009626EA">
            <w:pPr>
              <w:spacing w:after="0"/>
              <w:rPr>
                <w:rFonts w:ascii="Times New Roman" w:hAnsi="Times New Roman" w:cs="Times New Roman"/>
                <w:sz w:val="24"/>
                <w:szCs w:val="24"/>
              </w:rPr>
            </w:pPr>
          </w:p>
        </w:tc>
        <w:tc>
          <w:tcPr>
            <w:tcW w:w="1215" w:type="dxa"/>
            <w:tcBorders>
              <w:top w:val="single" w:sz="4" w:space="0" w:color="auto"/>
              <w:left w:val="single" w:sz="4" w:space="0" w:color="auto"/>
              <w:bottom w:val="single" w:sz="8" w:space="0" w:color="152935"/>
              <w:right w:val="single" w:sz="4" w:space="0" w:color="auto"/>
            </w:tcBorders>
            <w:shd w:val="clear" w:color="auto" w:fill="FFFFFF"/>
          </w:tcPr>
          <w:p w14:paraId="336C13C9" w14:textId="77777777" w:rsidR="00051F5C" w:rsidRPr="00051F5C" w:rsidRDefault="00051F5C" w:rsidP="009626EA">
            <w:pPr>
              <w:spacing w:after="0"/>
              <w:rPr>
                <w:rFonts w:ascii="Times New Roman" w:hAnsi="Times New Roman" w:cs="Times New Roman"/>
                <w:sz w:val="24"/>
                <w:szCs w:val="24"/>
              </w:rPr>
            </w:pPr>
            <w:r w:rsidRPr="00051F5C">
              <w:rPr>
                <w:rFonts w:ascii="Times New Roman" w:hAnsi="Times New Roman" w:cs="Times New Roman"/>
                <w:sz w:val="24"/>
                <w:szCs w:val="24"/>
              </w:rPr>
              <w:t>DER</w:t>
            </w:r>
          </w:p>
        </w:tc>
        <w:tc>
          <w:tcPr>
            <w:tcW w:w="1372" w:type="dxa"/>
            <w:tcBorders>
              <w:top w:val="single" w:sz="4" w:space="0" w:color="auto"/>
              <w:left w:val="single" w:sz="4" w:space="0" w:color="auto"/>
              <w:bottom w:val="single" w:sz="8" w:space="0" w:color="152935"/>
              <w:right w:val="single" w:sz="4" w:space="0" w:color="auto"/>
            </w:tcBorders>
            <w:shd w:val="clear" w:color="auto" w:fill="FFFFFF"/>
          </w:tcPr>
          <w:p w14:paraId="543FD179" w14:textId="77777777"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11291,624</w:t>
            </w:r>
          </w:p>
        </w:tc>
        <w:tc>
          <w:tcPr>
            <w:tcW w:w="1372" w:type="dxa"/>
            <w:tcBorders>
              <w:top w:val="single" w:sz="4" w:space="0" w:color="auto"/>
              <w:left w:val="single" w:sz="4" w:space="0" w:color="auto"/>
              <w:bottom w:val="single" w:sz="8" w:space="0" w:color="152935"/>
              <w:right w:val="single" w:sz="4" w:space="0" w:color="auto"/>
            </w:tcBorders>
            <w:shd w:val="clear" w:color="auto" w:fill="FFFFFF"/>
          </w:tcPr>
          <w:p w14:paraId="2F53E56D" w14:textId="77777777"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2477,080</w:t>
            </w:r>
          </w:p>
        </w:tc>
        <w:tc>
          <w:tcPr>
            <w:tcW w:w="1513" w:type="dxa"/>
            <w:tcBorders>
              <w:top w:val="single" w:sz="4" w:space="0" w:color="auto"/>
              <w:left w:val="single" w:sz="4" w:space="0" w:color="auto"/>
              <w:bottom w:val="single" w:sz="8" w:space="0" w:color="152935"/>
              <w:right w:val="single" w:sz="4" w:space="0" w:color="auto"/>
            </w:tcBorders>
            <w:shd w:val="clear" w:color="auto" w:fill="FFFFFF"/>
          </w:tcPr>
          <w:p w14:paraId="4095519A" w14:textId="77777777"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,495</w:t>
            </w:r>
          </w:p>
        </w:tc>
        <w:tc>
          <w:tcPr>
            <w:tcW w:w="1056" w:type="dxa"/>
            <w:tcBorders>
              <w:top w:val="single" w:sz="4" w:space="0" w:color="auto"/>
              <w:left w:val="single" w:sz="4" w:space="0" w:color="auto"/>
              <w:bottom w:val="single" w:sz="8" w:space="0" w:color="152935"/>
              <w:right w:val="single" w:sz="4" w:space="0" w:color="auto"/>
            </w:tcBorders>
            <w:shd w:val="clear" w:color="auto" w:fill="FFFFFF"/>
          </w:tcPr>
          <w:p w14:paraId="3B6853F7" w14:textId="77777777"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4,558</w:t>
            </w:r>
          </w:p>
        </w:tc>
        <w:tc>
          <w:tcPr>
            <w:tcW w:w="1056" w:type="dxa"/>
            <w:tcBorders>
              <w:top w:val="single" w:sz="4" w:space="0" w:color="auto"/>
              <w:left w:val="single" w:sz="4" w:space="0" w:color="auto"/>
              <w:bottom w:val="single" w:sz="8" w:space="0" w:color="152935"/>
              <w:right w:val="single" w:sz="4" w:space="0" w:color="auto"/>
            </w:tcBorders>
            <w:shd w:val="clear" w:color="auto" w:fill="FFFFFF"/>
          </w:tcPr>
          <w:p w14:paraId="2C6A0E76" w14:textId="77777777"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,000</w:t>
            </w:r>
          </w:p>
        </w:tc>
      </w:tr>
      <w:tr w:rsidR="00051F5C" w:rsidRPr="00051F5C" w14:paraId="5780BD4A" w14:textId="77777777" w:rsidTr="00FF44BC">
        <w:trPr>
          <w:cantSplit/>
          <w:jc w:val="center"/>
        </w:trPr>
        <w:tc>
          <w:tcPr>
            <w:tcW w:w="8339" w:type="dxa"/>
            <w:gridSpan w:val="7"/>
            <w:tcBorders>
              <w:top w:val="nil"/>
              <w:left w:val="single" w:sz="4" w:space="0" w:color="auto"/>
              <w:bottom w:val="single" w:sz="4" w:space="0" w:color="auto"/>
              <w:right w:val="single" w:sz="4" w:space="0" w:color="auto"/>
            </w:tcBorders>
            <w:shd w:val="clear" w:color="auto" w:fill="FFFFFF"/>
          </w:tcPr>
          <w:p w14:paraId="19AE8714" w14:textId="77777777" w:rsidR="00051F5C" w:rsidRPr="00051F5C" w:rsidRDefault="00051F5C" w:rsidP="009626EA">
            <w:pPr>
              <w:spacing w:after="0"/>
              <w:rPr>
                <w:rFonts w:ascii="Times New Roman" w:hAnsi="Times New Roman" w:cs="Times New Roman"/>
                <w:sz w:val="24"/>
                <w:szCs w:val="24"/>
              </w:rPr>
            </w:pPr>
            <w:r w:rsidRPr="00051F5C">
              <w:rPr>
                <w:rFonts w:ascii="Times New Roman" w:hAnsi="Times New Roman" w:cs="Times New Roman"/>
                <w:sz w:val="24"/>
                <w:szCs w:val="24"/>
              </w:rPr>
              <w:t>a. Dependent Variable: Harga Saham</w:t>
            </w:r>
          </w:p>
        </w:tc>
      </w:tr>
    </w:tbl>
    <w:p w14:paraId="00EAB47A" w14:textId="77777777" w:rsidR="00051F5C" w:rsidRPr="00051F5C" w:rsidRDefault="00051F5C" w:rsidP="009626EA">
      <w:pPr>
        <w:spacing w:after="0"/>
        <w:ind w:firstLine="284"/>
        <w:rPr>
          <w:rFonts w:ascii="Times New Roman" w:eastAsia="MS Mincho" w:hAnsi="Times New Roman" w:cs="Times New Roman"/>
          <w:sz w:val="24"/>
          <w:szCs w:val="24"/>
          <w:lang w:eastAsia="id-ID"/>
        </w:rPr>
      </w:pPr>
      <w:r w:rsidRPr="00051F5C">
        <w:rPr>
          <w:rFonts w:ascii="Times New Roman" w:eastAsia="MS Mincho" w:hAnsi="Times New Roman" w:cs="Times New Roman"/>
          <w:sz w:val="24"/>
          <w:szCs w:val="24"/>
          <w:lang w:eastAsia="id-ID"/>
        </w:rPr>
        <w:t xml:space="preserve">Sumber : </w:t>
      </w:r>
      <w:r w:rsidRPr="00051F5C">
        <w:rPr>
          <w:rFonts w:ascii="Times New Roman" w:eastAsia="MS Mincho" w:hAnsi="Times New Roman" w:cs="Times New Roman"/>
          <w:i/>
          <w:sz w:val="24"/>
          <w:szCs w:val="24"/>
          <w:lang w:eastAsia="id-ID"/>
        </w:rPr>
        <w:t>Output</w:t>
      </w:r>
      <w:r w:rsidRPr="00051F5C">
        <w:rPr>
          <w:rFonts w:ascii="Times New Roman" w:eastAsia="MS Mincho" w:hAnsi="Times New Roman" w:cs="Times New Roman"/>
          <w:sz w:val="24"/>
          <w:szCs w:val="24"/>
          <w:lang w:eastAsia="id-ID"/>
        </w:rPr>
        <w:t xml:space="preserve"> SPSS Versi 26, 2020</w:t>
      </w:r>
    </w:p>
    <w:p w14:paraId="471A51B6" w14:textId="77777777" w:rsidR="00051F5C" w:rsidRPr="00051F5C" w:rsidRDefault="00051F5C" w:rsidP="009626EA">
      <w:pPr>
        <w:spacing w:after="0"/>
        <w:ind w:right="-1"/>
        <w:rPr>
          <w:rFonts w:ascii="Times New Roman" w:eastAsia="MS Mincho" w:hAnsi="Times New Roman" w:cs="Times New Roman"/>
          <w:sz w:val="24"/>
          <w:szCs w:val="24"/>
          <w:lang w:eastAsia="id-ID"/>
        </w:rPr>
      </w:pPr>
    </w:p>
    <w:p w14:paraId="57BD7F18" w14:textId="03856DFA" w:rsidR="00051F5C" w:rsidRPr="00051F5C" w:rsidRDefault="00051F5C" w:rsidP="00D53DA4">
      <w:pPr>
        <w:spacing w:after="0"/>
        <w:ind w:right="-1" w:firstLine="567"/>
        <w:jc w:val="both"/>
        <w:rPr>
          <w:rFonts w:ascii="Times New Roman" w:eastAsia="MS Mincho" w:hAnsi="Times New Roman" w:cs="Times New Roman"/>
          <w:sz w:val="24"/>
          <w:szCs w:val="24"/>
          <w:lang w:eastAsia="id-ID"/>
        </w:rPr>
      </w:pPr>
      <w:r w:rsidRPr="00051F5C">
        <w:rPr>
          <w:rFonts w:ascii="Times New Roman" w:eastAsia="MS Mincho" w:hAnsi="Times New Roman" w:cs="Times New Roman"/>
          <w:sz w:val="24"/>
          <w:szCs w:val="24"/>
          <w:lang w:eastAsia="id-ID"/>
        </w:rPr>
        <w:t>Dari persamaan regresi linier berganda tersebut dapat dii</w:t>
      </w:r>
      <w:r w:rsidR="00D53DA4">
        <w:rPr>
          <w:rFonts w:ascii="Times New Roman" w:eastAsia="MS Mincho" w:hAnsi="Times New Roman" w:cs="Times New Roman"/>
          <w:sz w:val="24"/>
          <w:szCs w:val="24"/>
          <w:lang w:eastAsia="id-ID"/>
        </w:rPr>
        <w:t>nterprestasikan sebagai berikut</w:t>
      </w:r>
      <w:r w:rsidRPr="00051F5C">
        <w:rPr>
          <w:rFonts w:ascii="Times New Roman" w:eastAsia="MS Mincho" w:hAnsi="Times New Roman" w:cs="Times New Roman"/>
          <w:sz w:val="24"/>
          <w:szCs w:val="24"/>
          <w:lang w:eastAsia="id-ID"/>
        </w:rPr>
        <w:t xml:space="preserve">:              </w:t>
      </w:r>
    </w:p>
    <w:p w14:paraId="1BC1A811" w14:textId="5F16F752" w:rsidR="00051F5C" w:rsidRPr="00051F5C" w:rsidRDefault="00051F5C" w:rsidP="009626EA">
      <w:pPr>
        <w:spacing w:after="0"/>
        <w:ind w:right="-1"/>
        <w:rPr>
          <w:rFonts w:ascii="Times New Roman" w:eastAsia="MS Mincho" w:hAnsi="Times New Roman" w:cs="Times New Roman"/>
          <w:sz w:val="24"/>
          <w:szCs w:val="24"/>
          <w:lang w:eastAsia="id-ID"/>
        </w:rPr>
      </w:pPr>
      <w:r w:rsidRPr="00051F5C">
        <w:rPr>
          <w:rFonts w:ascii="Times New Roman" w:eastAsia="MS Mincho"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10C3D5AC" wp14:editId="3834DD34">
                <wp:simplePos x="0" y="0"/>
                <wp:positionH relativeFrom="column">
                  <wp:posOffset>454025</wp:posOffset>
                </wp:positionH>
                <wp:positionV relativeFrom="paragraph">
                  <wp:posOffset>6985</wp:posOffset>
                </wp:positionV>
                <wp:extent cx="4779645" cy="318135"/>
                <wp:effectExtent l="0" t="0" r="20955" b="247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645" cy="318135"/>
                        </a:xfrm>
                        <a:prstGeom prst="rect">
                          <a:avLst/>
                        </a:prstGeom>
                        <a:solidFill>
                          <a:srgbClr val="FFFFFF"/>
                        </a:solidFill>
                        <a:ln w="9525">
                          <a:solidFill>
                            <a:srgbClr val="000000"/>
                          </a:solidFill>
                          <a:miter lim="800000"/>
                          <a:headEnd/>
                          <a:tailEnd/>
                        </a:ln>
                      </wps:spPr>
                      <wps:txbx>
                        <w:txbxContent>
                          <w:p w14:paraId="43E8F051" w14:textId="77777777" w:rsidR="00051F5C" w:rsidRPr="00E21824" w:rsidRDefault="00051F5C" w:rsidP="00051F5C">
                            <w:pPr>
                              <w:rPr>
                                <w:sz w:val="16"/>
                                <w:vertAlign w:val="subscript"/>
                              </w:rPr>
                            </w:pPr>
                            <w:r w:rsidRPr="00E21824">
                              <w:rPr>
                                <w:position w:val="2"/>
                              </w:rPr>
                              <w:t xml:space="preserve">Y = </w:t>
                            </w:r>
                            <w:r w:rsidRPr="00E21824">
                              <w:t xml:space="preserve">-23046,519 </w:t>
                            </w:r>
                            <w:r w:rsidRPr="00E21824">
                              <w:rPr>
                                <w:position w:val="2"/>
                              </w:rPr>
                              <w:t xml:space="preserve">+ </w:t>
                            </w:r>
                            <w:r w:rsidRPr="00E21824">
                              <w:t xml:space="preserve">5583,328 </w:t>
                            </w:r>
                            <w:r w:rsidRPr="00E21824">
                              <w:rPr>
                                <w:position w:val="2"/>
                              </w:rPr>
                              <w:t>X</w:t>
                            </w:r>
                            <w:r w:rsidRPr="00E21824">
                              <w:rPr>
                                <w:sz w:val="16"/>
                              </w:rPr>
                              <w:t xml:space="preserve">1 </w:t>
                            </w:r>
                            <w:r w:rsidRPr="00E21824">
                              <w:rPr>
                                <w:color w:val="010205"/>
                                <w:position w:val="2"/>
                              </w:rPr>
                              <w:t xml:space="preserve">+ </w:t>
                            </w:r>
                            <w:r w:rsidRPr="00E21824">
                              <w:t xml:space="preserve">9869,998 </w:t>
                            </w:r>
                            <w:r w:rsidRPr="00E21824">
                              <w:rPr>
                                <w:position w:val="2"/>
                              </w:rPr>
                              <w:t>X</w:t>
                            </w:r>
                            <w:r w:rsidRPr="00E21824">
                              <w:rPr>
                                <w:sz w:val="16"/>
                              </w:rPr>
                              <w:t xml:space="preserve">2 </w:t>
                            </w:r>
                            <w:r w:rsidRPr="00E21824">
                              <w:rPr>
                                <w:position w:val="2"/>
                              </w:rPr>
                              <w:t xml:space="preserve">+ </w:t>
                            </w:r>
                            <w:r w:rsidRPr="00E21824">
                              <w:t xml:space="preserve">29,918 </w:t>
                            </w:r>
                            <w:r w:rsidRPr="00E21824">
                              <w:rPr>
                                <w:position w:val="2"/>
                              </w:rPr>
                              <w:t>X</w:t>
                            </w:r>
                            <w:r w:rsidRPr="00E21824">
                              <w:rPr>
                                <w:sz w:val="16"/>
                              </w:rPr>
                              <w:t xml:space="preserve">3 </w:t>
                            </w:r>
                            <w:r w:rsidRPr="00E21824">
                              <w:t>+ 11291,624 X</w:t>
                            </w:r>
                            <w:r w:rsidRPr="00E21824">
                              <w:rPr>
                                <w:vertAlign w:val="subscript"/>
                              </w:rPr>
                              <w:t>4</w:t>
                            </w:r>
                          </w:p>
                          <w:p w14:paraId="5A581C2E" w14:textId="77777777" w:rsidR="00051F5C" w:rsidRDefault="00051F5C" w:rsidP="00051F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C3D5AC" id="_x0000_t202" coordsize="21600,21600" o:spt="202" path="m,l,21600r21600,l21600,xe">
                <v:stroke joinstyle="miter"/>
                <v:path gradientshapeok="t" o:connecttype="rect"/>
              </v:shapetype>
              <v:shape id="Text Box 9" o:spid="_x0000_s1026" type="#_x0000_t202" style="position:absolute;margin-left:35.75pt;margin-top:.55pt;width:376.35pt;height:2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">
                <v:textbox>
                  <w:txbxContent>
                    <w:p w14:paraId="43E8F051" w14:textId="77777777" w:rsidR="00051F5C" w:rsidRPr="00E21824" w:rsidRDefault="00051F5C" w:rsidP="00051F5C">
                      <w:pPr>
                        <w:rPr>
                          <w:sz w:val="16"/>
                          <w:vertAlign w:val="subscript"/>
                        </w:rPr>
                      </w:pPr>
                      <w:r w:rsidRPr="00E21824">
                        <w:rPr>
                          <w:position w:val="2"/>
                        </w:rPr>
                        <w:t xml:space="preserve">Y = </w:t>
                      </w:r>
                      <w:r w:rsidRPr="00E21824">
                        <w:t xml:space="preserve">-23046,519 </w:t>
                      </w:r>
                      <w:r w:rsidRPr="00E21824">
                        <w:rPr>
                          <w:position w:val="2"/>
                        </w:rPr>
                        <w:t xml:space="preserve">+ </w:t>
                      </w:r>
                      <w:r w:rsidRPr="00E21824">
                        <w:t xml:space="preserve">5583,328 </w:t>
                      </w:r>
                      <w:r w:rsidRPr="00E21824">
                        <w:rPr>
                          <w:position w:val="2"/>
                        </w:rPr>
                        <w:t>X</w:t>
                      </w:r>
                      <w:r w:rsidRPr="00E21824">
                        <w:rPr>
                          <w:sz w:val="16"/>
                        </w:rPr>
                        <w:t xml:space="preserve">1 </w:t>
                      </w:r>
                      <w:r w:rsidRPr="00E21824">
                        <w:rPr>
                          <w:color w:val="010205"/>
                          <w:position w:val="2"/>
                        </w:rPr>
                        <w:t xml:space="preserve">+ </w:t>
                      </w:r>
                      <w:r w:rsidRPr="00E21824">
                        <w:t xml:space="preserve">9869,998 </w:t>
                      </w:r>
                      <w:r w:rsidRPr="00E21824">
                        <w:rPr>
                          <w:position w:val="2"/>
                        </w:rPr>
                        <w:t>X</w:t>
                      </w:r>
                      <w:r w:rsidRPr="00E21824">
                        <w:rPr>
                          <w:sz w:val="16"/>
                        </w:rPr>
                        <w:t xml:space="preserve">2 </w:t>
                      </w:r>
                      <w:r w:rsidRPr="00E21824">
                        <w:rPr>
                          <w:position w:val="2"/>
                        </w:rPr>
                        <w:t xml:space="preserve">+ </w:t>
                      </w:r>
                      <w:r w:rsidRPr="00E21824">
                        <w:t xml:space="preserve">29,918 </w:t>
                      </w:r>
                      <w:r w:rsidRPr="00E21824">
                        <w:rPr>
                          <w:position w:val="2"/>
                        </w:rPr>
                        <w:t>X</w:t>
                      </w:r>
                      <w:r w:rsidRPr="00E21824">
                        <w:rPr>
                          <w:sz w:val="16"/>
                        </w:rPr>
                        <w:t xml:space="preserve">3 </w:t>
                      </w:r>
                      <w:r w:rsidRPr="00E21824">
                        <w:t>+ 11291,624 X</w:t>
                      </w:r>
                      <w:r w:rsidRPr="00E21824">
                        <w:rPr>
                          <w:vertAlign w:val="subscript"/>
                        </w:rPr>
                        <w:t>4</w:t>
                      </w:r>
                    </w:p>
                    <w:p w14:paraId="5A581C2E" w14:textId="77777777" w:rsidR="00051F5C" w:rsidRDefault="00051F5C" w:rsidP="00051F5C"/>
                  </w:txbxContent>
                </v:textbox>
              </v:shape>
            </w:pict>
          </mc:Fallback>
        </mc:AlternateContent>
      </w:r>
    </w:p>
    <w:p w14:paraId="6F5960AD" w14:textId="77777777" w:rsidR="00051F5C" w:rsidRPr="00051F5C" w:rsidRDefault="00051F5C" w:rsidP="009626EA">
      <w:pPr>
        <w:spacing w:after="0"/>
        <w:ind w:right="-1"/>
        <w:rPr>
          <w:rFonts w:ascii="Times New Roman" w:eastAsia="MS Mincho" w:hAnsi="Times New Roman" w:cs="Times New Roman"/>
          <w:sz w:val="24"/>
          <w:szCs w:val="24"/>
          <w:lang w:eastAsia="id-ID"/>
        </w:rPr>
      </w:pPr>
    </w:p>
    <w:p w14:paraId="3CCCA1C2" w14:textId="77777777" w:rsidR="00D53DA4" w:rsidRDefault="00051F5C" w:rsidP="00D53DA4">
      <w:pPr>
        <w:spacing w:after="0"/>
        <w:ind w:right="-1" w:firstLine="567"/>
        <w:jc w:val="both"/>
        <w:rPr>
          <w:rFonts w:ascii="Times New Roman" w:eastAsia="MS Mincho" w:hAnsi="Times New Roman" w:cs="Times New Roman"/>
          <w:sz w:val="24"/>
          <w:szCs w:val="24"/>
          <w:lang w:eastAsia="id-ID"/>
        </w:rPr>
      </w:pPr>
      <w:r w:rsidRPr="00051F5C">
        <w:rPr>
          <w:rFonts w:ascii="Times New Roman" w:eastAsia="MS Mincho" w:hAnsi="Times New Roman" w:cs="Times New Roman"/>
          <w:sz w:val="24"/>
          <w:szCs w:val="24"/>
          <w:lang w:eastAsia="id-ID"/>
        </w:rPr>
        <w:t xml:space="preserve">Nilai konstanta sebesar -23046,519 artinya jika tidak ada </w:t>
      </w:r>
      <w:r w:rsidRPr="00051F5C">
        <w:rPr>
          <w:rFonts w:ascii="Times New Roman" w:eastAsia="MS Mincho" w:hAnsi="Times New Roman" w:cs="Times New Roman"/>
          <w:i/>
          <w:iCs/>
          <w:sz w:val="24"/>
          <w:szCs w:val="24"/>
          <w:lang w:eastAsia="id-ID"/>
        </w:rPr>
        <w:t>Current Ratio</w:t>
      </w:r>
      <w:r w:rsidRPr="00051F5C">
        <w:rPr>
          <w:rFonts w:ascii="Times New Roman" w:eastAsia="MS Mincho" w:hAnsi="Times New Roman" w:cs="Times New Roman"/>
          <w:sz w:val="24"/>
          <w:szCs w:val="24"/>
          <w:lang w:eastAsia="id-ID"/>
        </w:rPr>
        <w:t xml:space="preserve"> (X1), </w:t>
      </w:r>
      <w:r w:rsidRPr="00051F5C">
        <w:rPr>
          <w:rFonts w:ascii="Times New Roman" w:eastAsia="MS Mincho" w:hAnsi="Times New Roman" w:cs="Times New Roman"/>
          <w:i/>
          <w:iCs/>
          <w:sz w:val="24"/>
          <w:szCs w:val="24"/>
          <w:lang w:eastAsia="id-ID"/>
        </w:rPr>
        <w:t>Return On Asset</w:t>
      </w:r>
      <w:r w:rsidRPr="00051F5C">
        <w:rPr>
          <w:rFonts w:ascii="Times New Roman" w:eastAsia="MS Mincho" w:hAnsi="Times New Roman" w:cs="Times New Roman"/>
          <w:sz w:val="24"/>
          <w:szCs w:val="24"/>
          <w:lang w:eastAsia="id-ID"/>
        </w:rPr>
        <w:t xml:space="preserve"> (X2) </w:t>
      </w:r>
      <w:r w:rsidRPr="00051F5C">
        <w:rPr>
          <w:rFonts w:ascii="Times New Roman" w:eastAsia="MS Mincho" w:hAnsi="Times New Roman" w:cs="Times New Roman"/>
          <w:i/>
          <w:iCs/>
          <w:sz w:val="24"/>
          <w:szCs w:val="24"/>
          <w:lang w:eastAsia="id-ID"/>
        </w:rPr>
        <w:t>Earning Per Share</w:t>
      </w:r>
      <w:r w:rsidRPr="00051F5C">
        <w:rPr>
          <w:rFonts w:ascii="Times New Roman" w:eastAsia="MS Mincho" w:hAnsi="Times New Roman" w:cs="Times New Roman"/>
          <w:sz w:val="24"/>
          <w:szCs w:val="24"/>
          <w:lang w:eastAsia="id-ID"/>
        </w:rPr>
        <w:t xml:space="preserve"> (X3), dan </w:t>
      </w:r>
      <w:r w:rsidRPr="00051F5C">
        <w:rPr>
          <w:rFonts w:ascii="Times New Roman" w:eastAsia="MS Mincho" w:hAnsi="Times New Roman" w:cs="Times New Roman"/>
          <w:i/>
          <w:iCs/>
          <w:sz w:val="24"/>
          <w:szCs w:val="24"/>
          <w:lang w:eastAsia="id-ID"/>
        </w:rPr>
        <w:t xml:space="preserve">Debt to Equity Ratio </w:t>
      </w:r>
      <w:r w:rsidRPr="00051F5C">
        <w:rPr>
          <w:rFonts w:ascii="Times New Roman" w:eastAsia="MS Mincho" w:hAnsi="Times New Roman" w:cs="Times New Roman"/>
          <w:sz w:val="24"/>
          <w:szCs w:val="24"/>
          <w:lang w:eastAsia="id-ID"/>
        </w:rPr>
        <w:t xml:space="preserve">(X4), maka potensi Harga saham (Y) yang diperoleh sebesar -23046,519. Nilai koefisien regresi </w:t>
      </w:r>
      <w:r w:rsidRPr="00051F5C">
        <w:rPr>
          <w:rFonts w:ascii="Times New Roman" w:eastAsia="MS Mincho" w:hAnsi="Times New Roman" w:cs="Times New Roman"/>
          <w:i/>
          <w:iCs/>
          <w:sz w:val="24"/>
          <w:szCs w:val="24"/>
          <w:lang w:eastAsia="id-ID"/>
        </w:rPr>
        <w:t>Current Ratio</w:t>
      </w:r>
      <w:r w:rsidRPr="00051F5C">
        <w:rPr>
          <w:rFonts w:ascii="Times New Roman" w:eastAsia="MS Mincho" w:hAnsi="Times New Roman" w:cs="Times New Roman"/>
          <w:sz w:val="24"/>
          <w:szCs w:val="24"/>
          <w:lang w:eastAsia="id-ID"/>
        </w:rPr>
        <w:t xml:space="preserve"> (X1), bernilai positif sebesar </w:t>
      </w:r>
      <w:r w:rsidRPr="00051F5C">
        <w:rPr>
          <w:rFonts w:ascii="Times New Roman" w:hAnsi="Times New Roman" w:cs="Times New Roman"/>
          <w:sz w:val="24"/>
          <w:szCs w:val="24"/>
        </w:rPr>
        <w:t>5613,767</w:t>
      </w:r>
      <w:r w:rsidRPr="00051F5C">
        <w:rPr>
          <w:rFonts w:ascii="Times New Roman" w:eastAsia="MS Mincho" w:hAnsi="Times New Roman" w:cs="Times New Roman"/>
          <w:sz w:val="24"/>
          <w:szCs w:val="24"/>
          <w:lang w:eastAsia="id-ID"/>
        </w:rPr>
        <w:t xml:space="preserve"> dengan kata lain jika variabel independen lain bernilai tetap dan </w:t>
      </w:r>
      <w:r w:rsidRPr="00051F5C">
        <w:rPr>
          <w:rFonts w:ascii="Times New Roman" w:eastAsia="MS Mincho" w:hAnsi="Times New Roman" w:cs="Times New Roman"/>
          <w:i/>
          <w:iCs/>
          <w:sz w:val="24"/>
          <w:szCs w:val="24"/>
          <w:lang w:eastAsia="id-ID"/>
        </w:rPr>
        <w:t>Current</w:t>
      </w:r>
      <w:r w:rsidRPr="00051F5C">
        <w:rPr>
          <w:rFonts w:ascii="Times New Roman" w:eastAsia="MS Mincho" w:hAnsi="Times New Roman" w:cs="Times New Roman"/>
          <w:sz w:val="24"/>
          <w:szCs w:val="24"/>
          <w:lang w:eastAsia="id-ID"/>
        </w:rPr>
        <w:t xml:space="preserve"> Ratio (X1) mengalami kenaikan 1 (satu) rupiah, maka Harga saham (Y) juga naik sebesar </w:t>
      </w:r>
      <w:r w:rsidRPr="00051F5C">
        <w:rPr>
          <w:rFonts w:ascii="Times New Roman" w:hAnsi="Times New Roman" w:cs="Times New Roman"/>
          <w:sz w:val="24"/>
          <w:szCs w:val="24"/>
        </w:rPr>
        <w:t>5613,767</w:t>
      </w:r>
      <w:r w:rsidRPr="00051F5C">
        <w:rPr>
          <w:rFonts w:ascii="Times New Roman" w:eastAsia="MS Mincho" w:hAnsi="Times New Roman" w:cs="Times New Roman"/>
          <w:sz w:val="24"/>
          <w:szCs w:val="24"/>
          <w:lang w:eastAsia="id-ID"/>
        </w:rPr>
        <w:t xml:space="preserve"> dan sebaliknya.</w:t>
      </w:r>
    </w:p>
    <w:p w14:paraId="7899CCCC" w14:textId="77777777" w:rsidR="00D53DA4" w:rsidRDefault="00051F5C" w:rsidP="00D53DA4">
      <w:pPr>
        <w:spacing w:after="0"/>
        <w:ind w:right="-1" w:firstLine="567"/>
        <w:jc w:val="both"/>
        <w:rPr>
          <w:rFonts w:ascii="Times New Roman" w:eastAsia="MS Mincho" w:hAnsi="Times New Roman" w:cs="Times New Roman"/>
          <w:sz w:val="24"/>
          <w:szCs w:val="24"/>
          <w:lang w:eastAsia="id-ID"/>
        </w:rPr>
      </w:pPr>
      <w:r w:rsidRPr="00051F5C">
        <w:rPr>
          <w:rFonts w:ascii="Times New Roman" w:eastAsia="MS Mincho" w:hAnsi="Times New Roman" w:cs="Times New Roman"/>
          <w:sz w:val="24"/>
          <w:szCs w:val="24"/>
          <w:lang w:eastAsia="id-ID"/>
        </w:rPr>
        <w:lastRenderedPageBreak/>
        <w:t xml:space="preserve">Nilai </w:t>
      </w:r>
      <w:r w:rsidRPr="00051F5C">
        <w:rPr>
          <w:rFonts w:ascii="Times New Roman" w:eastAsia="MS Mincho" w:hAnsi="Times New Roman" w:cs="Times New Roman"/>
          <w:i/>
          <w:iCs/>
          <w:sz w:val="24"/>
          <w:szCs w:val="24"/>
          <w:lang w:eastAsia="id-ID"/>
        </w:rPr>
        <w:t>Return On Asset</w:t>
      </w:r>
      <w:r w:rsidRPr="00051F5C">
        <w:rPr>
          <w:rFonts w:ascii="Times New Roman" w:eastAsia="MS Mincho" w:hAnsi="Times New Roman" w:cs="Times New Roman"/>
          <w:sz w:val="24"/>
          <w:szCs w:val="24"/>
          <w:lang w:eastAsia="id-ID"/>
        </w:rPr>
        <w:t xml:space="preserve"> (X</w:t>
      </w:r>
      <w:r w:rsidRPr="00051F5C">
        <w:rPr>
          <w:rFonts w:ascii="Times New Roman" w:eastAsia="MS Mincho" w:hAnsi="Times New Roman" w:cs="Times New Roman"/>
          <w:sz w:val="24"/>
          <w:szCs w:val="24"/>
          <w:vertAlign w:val="subscript"/>
          <w:lang w:eastAsia="id-ID"/>
        </w:rPr>
        <w:t>2</w:t>
      </w:r>
      <w:r w:rsidRPr="00051F5C">
        <w:rPr>
          <w:rFonts w:ascii="Times New Roman" w:eastAsia="MS Mincho" w:hAnsi="Times New Roman" w:cs="Times New Roman"/>
          <w:sz w:val="24"/>
          <w:szCs w:val="24"/>
          <w:lang w:eastAsia="id-ID"/>
        </w:rPr>
        <w:t xml:space="preserve">), Bernilai positif sebesar </w:t>
      </w:r>
      <w:r w:rsidRPr="00051F5C">
        <w:rPr>
          <w:rFonts w:ascii="Times New Roman" w:hAnsi="Times New Roman" w:cs="Times New Roman"/>
          <w:sz w:val="24"/>
          <w:szCs w:val="24"/>
        </w:rPr>
        <w:t xml:space="preserve">9869,998 </w:t>
      </w:r>
      <w:r w:rsidRPr="00051F5C">
        <w:rPr>
          <w:rFonts w:ascii="Times New Roman" w:eastAsia="MS Mincho" w:hAnsi="Times New Roman" w:cs="Times New Roman"/>
          <w:sz w:val="24"/>
          <w:szCs w:val="24"/>
          <w:lang w:eastAsia="id-ID"/>
        </w:rPr>
        <w:t xml:space="preserve">artinya variabel independen lain bernilai tetap dan </w:t>
      </w:r>
      <w:r w:rsidRPr="00051F5C">
        <w:rPr>
          <w:rFonts w:ascii="Times New Roman" w:eastAsia="MS Mincho" w:hAnsi="Times New Roman" w:cs="Times New Roman"/>
          <w:i/>
          <w:iCs/>
          <w:sz w:val="24"/>
          <w:szCs w:val="24"/>
          <w:lang w:eastAsia="id-ID"/>
        </w:rPr>
        <w:t>Return On Asset</w:t>
      </w:r>
      <w:r w:rsidRPr="00051F5C">
        <w:rPr>
          <w:rFonts w:ascii="Times New Roman" w:eastAsia="MS Mincho" w:hAnsi="Times New Roman" w:cs="Times New Roman"/>
          <w:sz w:val="24"/>
          <w:szCs w:val="24"/>
          <w:lang w:eastAsia="id-ID"/>
        </w:rPr>
        <w:t xml:space="preserve"> (X</w:t>
      </w:r>
      <w:r w:rsidRPr="00051F5C">
        <w:rPr>
          <w:rFonts w:ascii="Times New Roman" w:eastAsia="MS Mincho" w:hAnsi="Times New Roman" w:cs="Times New Roman"/>
          <w:sz w:val="24"/>
          <w:szCs w:val="24"/>
          <w:vertAlign w:val="subscript"/>
          <w:lang w:eastAsia="id-ID"/>
        </w:rPr>
        <w:t>2</w:t>
      </w:r>
      <w:r w:rsidRPr="00051F5C">
        <w:rPr>
          <w:rFonts w:ascii="Times New Roman" w:eastAsia="MS Mincho" w:hAnsi="Times New Roman" w:cs="Times New Roman"/>
          <w:sz w:val="24"/>
          <w:szCs w:val="24"/>
          <w:lang w:eastAsia="id-ID"/>
        </w:rPr>
        <w:t xml:space="preserve">) mengalami kenaikan 1 (satu) rupiah, maka Harga saham (Y) mengalami kenaikan sebesar </w:t>
      </w:r>
      <w:r w:rsidRPr="00051F5C">
        <w:rPr>
          <w:rFonts w:ascii="Times New Roman" w:hAnsi="Times New Roman" w:cs="Times New Roman"/>
          <w:sz w:val="24"/>
          <w:szCs w:val="24"/>
        </w:rPr>
        <w:t>9869,998</w:t>
      </w:r>
      <w:r w:rsidRPr="00051F5C">
        <w:rPr>
          <w:rFonts w:ascii="Times New Roman" w:eastAsia="MS Mincho" w:hAnsi="Times New Roman" w:cs="Times New Roman"/>
          <w:sz w:val="24"/>
          <w:szCs w:val="24"/>
          <w:lang w:eastAsia="id-ID"/>
        </w:rPr>
        <w:t xml:space="preserve"> dan sebaliknya.</w:t>
      </w:r>
    </w:p>
    <w:p w14:paraId="7B610824" w14:textId="77777777" w:rsidR="00D53DA4" w:rsidRDefault="00051F5C" w:rsidP="00D53DA4">
      <w:pPr>
        <w:spacing w:after="0"/>
        <w:ind w:right="-1" w:firstLine="567"/>
        <w:jc w:val="both"/>
        <w:rPr>
          <w:rFonts w:ascii="Times New Roman" w:eastAsia="MS Mincho" w:hAnsi="Times New Roman" w:cs="Times New Roman"/>
          <w:sz w:val="24"/>
          <w:szCs w:val="24"/>
          <w:lang w:eastAsia="id-ID"/>
        </w:rPr>
      </w:pPr>
      <w:r w:rsidRPr="00051F5C">
        <w:rPr>
          <w:rFonts w:ascii="Times New Roman" w:eastAsia="MS Mincho" w:hAnsi="Times New Roman" w:cs="Times New Roman"/>
          <w:sz w:val="24"/>
          <w:szCs w:val="24"/>
          <w:lang w:eastAsia="id-ID"/>
        </w:rPr>
        <w:t xml:space="preserve">Nilai koefisien regresi </w:t>
      </w:r>
      <w:r w:rsidRPr="00051F5C">
        <w:rPr>
          <w:rFonts w:ascii="Times New Roman" w:eastAsia="MS Mincho" w:hAnsi="Times New Roman" w:cs="Times New Roman"/>
          <w:i/>
          <w:iCs/>
          <w:sz w:val="24"/>
          <w:szCs w:val="24"/>
          <w:lang w:eastAsia="id-ID"/>
        </w:rPr>
        <w:t>Earning Per Share</w:t>
      </w:r>
      <w:r w:rsidRPr="00051F5C">
        <w:rPr>
          <w:rFonts w:ascii="Times New Roman" w:eastAsia="MS Mincho" w:hAnsi="Times New Roman" w:cs="Times New Roman"/>
          <w:sz w:val="24"/>
          <w:szCs w:val="24"/>
          <w:lang w:eastAsia="id-ID"/>
        </w:rPr>
        <w:t xml:space="preserve"> (X3), bernilai positif sebesar </w:t>
      </w:r>
      <w:r w:rsidRPr="00051F5C">
        <w:rPr>
          <w:rFonts w:ascii="Times New Roman" w:hAnsi="Times New Roman" w:cs="Times New Roman"/>
          <w:sz w:val="24"/>
          <w:szCs w:val="24"/>
        </w:rPr>
        <w:t xml:space="preserve">29,918 </w:t>
      </w:r>
      <w:r w:rsidRPr="00051F5C">
        <w:rPr>
          <w:rFonts w:ascii="Times New Roman" w:eastAsia="MS Mincho" w:hAnsi="Times New Roman" w:cs="Times New Roman"/>
          <w:sz w:val="24"/>
          <w:szCs w:val="24"/>
          <w:lang w:eastAsia="id-ID"/>
        </w:rPr>
        <w:t xml:space="preserve">artinya jika variabel independen lain bernilai tetap dan </w:t>
      </w:r>
      <w:r w:rsidRPr="00051F5C">
        <w:rPr>
          <w:rFonts w:ascii="Times New Roman" w:eastAsia="MS Mincho" w:hAnsi="Times New Roman" w:cs="Times New Roman"/>
          <w:i/>
          <w:iCs/>
          <w:sz w:val="24"/>
          <w:szCs w:val="24"/>
          <w:lang w:eastAsia="id-ID"/>
        </w:rPr>
        <w:t>Earning Per Share</w:t>
      </w:r>
      <w:r w:rsidRPr="00051F5C">
        <w:rPr>
          <w:rFonts w:ascii="Times New Roman" w:eastAsia="MS Mincho" w:hAnsi="Times New Roman" w:cs="Times New Roman"/>
          <w:sz w:val="24"/>
          <w:szCs w:val="24"/>
          <w:lang w:eastAsia="id-ID"/>
        </w:rPr>
        <w:t xml:space="preserve"> (X3) mengalami kenaikan 1 (satu) rupiah, maka Harga saham (Y) mengmengalami kenaikan sebesar </w:t>
      </w:r>
      <w:r w:rsidRPr="00051F5C">
        <w:rPr>
          <w:rFonts w:ascii="Times New Roman" w:hAnsi="Times New Roman" w:cs="Times New Roman"/>
          <w:sz w:val="24"/>
          <w:szCs w:val="24"/>
        </w:rPr>
        <w:t>29,918</w:t>
      </w:r>
      <w:r w:rsidRPr="00051F5C">
        <w:rPr>
          <w:rFonts w:ascii="Times New Roman" w:eastAsia="MS Mincho" w:hAnsi="Times New Roman" w:cs="Times New Roman"/>
          <w:sz w:val="24"/>
          <w:szCs w:val="24"/>
          <w:lang w:eastAsia="id-ID"/>
        </w:rPr>
        <w:t>.</w:t>
      </w:r>
    </w:p>
    <w:p w14:paraId="1D5D033D" w14:textId="54824A95" w:rsidR="00051F5C" w:rsidRPr="00051F5C" w:rsidRDefault="00051F5C" w:rsidP="00D53DA4">
      <w:pPr>
        <w:spacing w:after="0"/>
        <w:ind w:right="-1" w:firstLine="567"/>
        <w:jc w:val="both"/>
        <w:rPr>
          <w:rFonts w:ascii="Times New Roman" w:eastAsia="MS Mincho" w:hAnsi="Times New Roman" w:cs="Times New Roman"/>
          <w:sz w:val="24"/>
          <w:szCs w:val="24"/>
          <w:lang w:eastAsia="id-ID"/>
        </w:rPr>
      </w:pPr>
      <w:r w:rsidRPr="00051F5C">
        <w:rPr>
          <w:rFonts w:ascii="Times New Roman" w:eastAsia="MS Mincho" w:hAnsi="Times New Roman" w:cs="Times New Roman"/>
          <w:sz w:val="24"/>
          <w:szCs w:val="24"/>
          <w:lang w:eastAsia="id-ID"/>
        </w:rPr>
        <w:t xml:space="preserve">Nilai koefisien regresi </w:t>
      </w:r>
      <w:r w:rsidRPr="00051F5C">
        <w:rPr>
          <w:rFonts w:ascii="Times New Roman" w:eastAsia="MS Mincho" w:hAnsi="Times New Roman" w:cs="Times New Roman"/>
          <w:i/>
          <w:iCs/>
          <w:sz w:val="24"/>
          <w:szCs w:val="24"/>
          <w:lang w:eastAsia="id-ID"/>
        </w:rPr>
        <w:t xml:space="preserve">Debt to Equity Ratio </w:t>
      </w:r>
      <w:r w:rsidRPr="00051F5C">
        <w:rPr>
          <w:rFonts w:ascii="Times New Roman" w:eastAsia="MS Mincho" w:hAnsi="Times New Roman" w:cs="Times New Roman"/>
          <w:sz w:val="24"/>
          <w:szCs w:val="24"/>
          <w:lang w:eastAsia="id-ID"/>
        </w:rPr>
        <w:t xml:space="preserve">(X4), bernilai positif sebesar </w:t>
      </w:r>
      <w:r w:rsidRPr="00051F5C">
        <w:rPr>
          <w:rFonts w:ascii="Times New Roman" w:hAnsi="Times New Roman" w:cs="Times New Roman"/>
          <w:sz w:val="24"/>
          <w:szCs w:val="24"/>
        </w:rPr>
        <w:t xml:space="preserve">11291,624 </w:t>
      </w:r>
      <w:r w:rsidRPr="00051F5C">
        <w:rPr>
          <w:rFonts w:ascii="Times New Roman" w:eastAsia="MS Mincho" w:hAnsi="Times New Roman" w:cs="Times New Roman"/>
          <w:sz w:val="24"/>
          <w:szCs w:val="24"/>
          <w:lang w:eastAsia="id-ID"/>
        </w:rPr>
        <w:t xml:space="preserve">artinya jika variabel independen lain bernilai tetap dan </w:t>
      </w:r>
      <w:r w:rsidRPr="00051F5C">
        <w:rPr>
          <w:rFonts w:ascii="Times New Roman" w:eastAsia="MS Mincho" w:hAnsi="Times New Roman" w:cs="Times New Roman"/>
          <w:i/>
          <w:iCs/>
          <w:sz w:val="24"/>
          <w:szCs w:val="24"/>
          <w:lang w:eastAsia="id-ID"/>
        </w:rPr>
        <w:t xml:space="preserve">Debt to Equity Ratio </w:t>
      </w:r>
      <w:r w:rsidRPr="00051F5C">
        <w:rPr>
          <w:rFonts w:ascii="Times New Roman" w:eastAsia="MS Mincho" w:hAnsi="Times New Roman" w:cs="Times New Roman"/>
          <w:sz w:val="24"/>
          <w:szCs w:val="24"/>
          <w:lang w:eastAsia="id-ID"/>
        </w:rPr>
        <w:t xml:space="preserve">(X4) mengalami kenaikan 1 (satu) rupiah, maka Harga saham (Y) mengmengalami kenaikan sebesar </w:t>
      </w:r>
      <w:r w:rsidRPr="00051F5C">
        <w:rPr>
          <w:rFonts w:ascii="Times New Roman" w:hAnsi="Times New Roman" w:cs="Times New Roman"/>
          <w:sz w:val="24"/>
          <w:szCs w:val="24"/>
        </w:rPr>
        <w:t>11291,624</w:t>
      </w:r>
      <w:r w:rsidRPr="00051F5C">
        <w:rPr>
          <w:rFonts w:ascii="Times New Roman" w:eastAsia="MS Mincho" w:hAnsi="Times New Roman" w:cs="Times New Roman"/>
          <w:sz w:val="24"/>
          <w:szCs w:val="24"/>
          <w:lang w:eastAsia="id-ID"/>
        </w:rPr>
        <w:t>.</w:t>
      </w:r>
      <w:r w:rsidRPr="00051F5C">
        <w:rPr>
          <w:rFonts w:ascii="Times New Roman" w:eastAsia="MS Mincho" w:hAnsi="Times New Roman" w:cs="Times New Roman"/>
          <w:sz w:val="24"/>
          <w:szCs w:val="24"/>
          <w:lang w:eastAsia="id-ID"/>
        </w:rPr>
        <w:br/>
      </w:r>
    </w:p>
    <w:p w14:paraId="1451F875" w14:textId="77777777" w:rsidR="00051F5C" w:rsidRPr="00051F5C" w:rsidRDefault="00051F5C" w:rsidP="00D53DA4">
      <w:pPr>
        <w:pStyle w:val="ListParagraph"/>
        <w:spacing w:after="0" w:line="276" w:lineRule="auto"/>
        <w:ind w:left="0" w:right="266"/>
        <w:jc w:val="both"/>
        <w:rPr>
          <w:rFonts w:ascii="Times New Roman" w:hAnsi="Times New Roman" w:cs="Times New Roman"/>
          <w:b/>
          <w:iCs/>
          <w:sz w:val="24"/>
          <w:szCs w:val="24"/>
          <w:lang w:eastAsia="id-ID"/>
        </w:rPr>
      </w:pPr>
      <w:r w:rsidRPr="00051F5C">
        <w:rPr>
          <w:rFonts w:ascii="Times New Roman" w:hAnsi="Times New Roman" w:cs="Times New Roman"/>
          <w:b/>
          <w:iCs/>
          <w:sz w:val="24"/>
          <w:szCs w:val="24"/>
          <w:lang w:eastAsia="id-ID"/>
        </w:rPr>
        <w:t>Uji Asumsi Klasik</w:t>
      </w:r>
    </w:p>
    <w:p w14:paraId="27B55AF3" w14:textId="77777777" w:rsidR="00051F5C" w:rsidRPr="00051F5C" w:rsidRDefault="00051F5C" w:rsidP="00D53DA4">
      <w:pPr>
        <w:pStyle w:val="ListParagraph"/>
        <w:spacing w:after="0" w:line="276" w:lineRule="auto"/>
        <w:ind w:left="0" w:right="266" w:firstLine="567"/>
        <w:jc w:val="both"/>
        <w:rPr>
          <w:rFonts w:ascii="Times New Roman" w:hAnsi="Times New Roman" w:cs="Times New Roman"/>
          <w:sz w:val="24"/>
          <w:szCs w:val="24"/>
          <w:lang w:eastAsia="id-ID"/>
        </w:rPr>
      </w:pPr>
      <w:r w:rsidRPr="00051F5C">
        <w:rPr>
          <w:rFonts w:ascii="Times New Roman" w:hAnsi="Times New Roman" w:cs="Times New Roman"/>
          <w:sz w:val="24"/>
          <w:szCs w:val="24"/>
          <w:lang w:eastAsia="id-ID"/>
        </w:rPr>
        <w:t>Dalam penelitian ini terdapat 4 (empat) uji asumsi klasik dalam menguji regresi linier berganda yaitu:</w:t>
      </w:r>
    </w:p>
    <w:p w14:paraId="736EE9D3" w14:textId="77777777" w:rsidR="00051F5C" w:rsidRPr="00051F5C" w:rsidRDefault="00051F5C" w:rsidP="009626EA">
      <w:pPr>
        <w:pStyle w:val="ListParagraph"/>
        <w:numPr>
          <w:ilvl w:val="0"/>
          <w:numId w:val="27"/>
        </w:numPr>
        <w:spacing w:after="0" w:line="276" w:lineRule="auto"/>
        <w:ind w:left="284" w:right="266" w:hanging="284"/>
        <w:jc w:val="both"/>
        <w:rPr>
          <w:rFonts w:ascii="Times New Roman" w:hAnsi="Times New Roman" w:cs="Times New Roman"/>
          <w:b/>
          <w:iCs/>
          <w:sz w:val="24"/>
          <w:szCs w:val="24"/>
          <w:lang w:eastAsia="id-ID"/>
        </w:rPr>
      </w:pPr>
      <w:r w:rsidRPr="00051F5C">
        <w:rPr>
          <w:rFonts w:ascii="Times New Roman" w:hAnsi="Times New Roman" w:cs="Times New Roman"/>
          <w:sz w:val="24"/>
          <w:szCs w:val="24"/>
          <w:lang w:eastAsia="id-ID"/>
        </w:rPr>
        <w:t>Uji Normalitas</w:t>
      </w:r>
    </w:p>
    <w:p w14:paraId="010D43C9" w14:textId="77777777" w:rsidR="00051F5C" w:rsidRPr="00051F5C" w:rsidRDefault="00051F5C" w:rsidP="00D53DA4">
      <w:pPr>
        <w:pStyle w:val="ListParagraph"/>
        <w:spacing w:after="0" w:line="276" w:lineRule="auto"/>
        <w:ind w:left="284" w:right="266"/>
        <w:jc w:val="both"/>
        <w:rPr>
          <w:rFonts w:ascii="Times New Roman" w:hAnsi="Times New Roman" w:cs="Times New Roman"/>
          <w:i/>
          <w:sz w:val="24"/>
          <w:szCs w:val="24"/>
          <w:lang w:eastAsia="id-ID"/>
        </w:rPr>
      </w:pPr>
      <w:r w:rsidRPr="00051F5C">
        <w:rPr>
          <w:rFonts w:ascii="Times New Roman" w:hAnsi="Times New Roman" w:cs="Times New Roman"/>
          <w:sz w:val="24"/>
          <w:szCs w:val="24"/>
          <w:lang w:eastAsia="id-ID"/>
        </w:rPr>
        <w:t xml:space="preserve">Uji normalitas dalam penelitian ini dilaksanakan untuk menyajikan apakah model regresi data dari variabel terikat dan variabel bebas berdistribusi secara normal atau tidak. Pada penelitian ini pengujian normalitas data menggunakan Uji one sample </w:t>
      </w:r>
      <w:r w:rsidRPr="00051F5C">
        <w:rPr>
          <w:rFonts w:ascii="Times New Roman" w:hAnsi="Times New Roman" w:cs="Times New Roman"/>
          <w:i/>
          <w:sz w:val="24"/>
          <w:szCs w:val="24"/>
          <w:lang w:eastAsia="id-ID"/>
        </w:rPr>
        <w:t>Kolmogorov-Smirnov</w:t>
      </w:r>
      <w:r w:rsidRPr="00051F5C">
        <w:rPr>
          <w:rFonts w:ascii="Times New Roman" w:hAnsi="Times New Roman" w:cs="Times New Roman"/>
          <w:sz w:val="24"/>
          <w:szCs w:val="24"/>
          <w:lang w:eastAsia="id-ID"/>
        </w:rPr>
        <w:t xml:space="preserve"> dan pendekatan grafik normal </w:t>
      </w:r>
      <w:r w:rsidRPr="00051F5C">
        <w:rPr>
          <w:rFonts w:ascii="Times New Roman" w:hAnsi="Times New Roman" w:cs="Times New Roman"/>
          <w:i/>
          <w:sz w:val="24"/>
          <w:szCs w:val="24"/>
          <w:lang w:eastAsia="id-ID"/>
        </w:rPr>
        <w:t>probability plot.</w:t>
      </w:r>
    </w:p>
    <w:p w14:paraId="6D7BD8AC" w14:textId="5F3CE0A1" w:rsidR="00051F5C" w:rsidRPr="00051F5C" w:rsidRDefault="00673C62" w:rsidP="00673C62">
      <w:pPr>
        <w:spacing w:after="0"/>
        <w:ind w:right="266"/>
        <w:jc w:val="center"/>
        <w:rPr>
          <w:rFonts w:ascii="Times New Roman" w:hAnsi="Times New Roman" w:cs="Times New Roman"/>
          <w:b/>
          <w:sz w:val="24"/>
          <w:szCs w:val="24"/>
          <w:lang w:eastAsia="id-ID"/>
        </w:rPr>
      </w:pPr>
      <w:r>
        <w:rPr>
          <w:rFonts w:ascii="Times New Roman" w:hAnsi="Times New Roman" w:cs="Times New Roman"/>
          <w:b/>
          <w:sz w:val="24"/>
          <w:szCs w:val="24"/>
          <w:lang w:eastAsia="id-ID"/>
        </w:rPr>
        <w:t xml:space="preserve">Tabel 3. </w:t>
      </w:r>
      <w:r w:rsidR="00051F5C" w:rsidRPr="00051F5C">
        <w:rPr>
          <w:rFonts w:ascii="Times New Roman" w:hAnsi="Times New Roman" w:cs="Times New Roman"/>
          <w:b/>
          <w:sz w:val="24"/>
          <w:szCs w:val="24"/>
          <w:lang w:eastAsia="id-ID"/>
        </w:rPr>
        <w:t xml:space="preserve">Hasil Uji </w:t>
      </w:r>
      <w:r w:rsidR="00051F5C" w:rsidRPr="00051F5C">
        <w:rPr>
          <w:rFonts w:ascii="Times New Roman" w:hAnsi="Times New Roman" w:cs="Times New Roman"/>
          <w:b/>
          <w:i/>
          <w:sz w:val="24"/>
          <w:szCs w:val="24"/>
          <w:lang w:eastAsia="id-ID"/>
        </w:rPr>
        <w:t>Kolmogorov-Smirnov</w:t>
      </w:r>
    </w:p>
    <w:tbl>
      <w:tblPr>
        <w:tblW w:w="69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05"/>
        <w:gridCol w:w="2062"/>
        <w:gridCol w:w="2474"/>
      </w:tblGrid>
      <w:tr w:rsidR="00051F5C" w:rsidRPr="00051F5C" w14:paraId="450846B0" w14:textId="77777777" w:rsidTr="00D53DA4">
        <w:trPr>
          <w:cantSplit/>
          <w:jc w:val="center"/>
        </w:trPr>
        <w:tc>
          <w:tcPr>
            <w:tcW w:w="69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33435FF" w14:textId="77777777" w:rsidR="00051F5C" w:rsidRPr="00051F5C" w:rsidRDefault="00051F5C" w:rsidP="009626EA">
            <w:pPr>
              <w:spacing w:after="0"/>
              <w:jc w:val="center"/>
              <w:rPr>
                <w:rFonts w:ascii="Times New Roman" w:hAnsi="Times New Roman" w:cs="Times New Roman"/>
                <w:sz w:val="24"/>
                <w:szCs w:val="24"/>
              </w:rPr>
            </w:pPr>
            <w:r w:rsidRPr="00051F5C">
              <w:rPr>
                <w:rFonts w:ascii="Times New Roman" w:hAnsi="Times New Roman" w:cs="Times New Roman"/>
                <w:sz w:val="24"/>
                <w:szCs w:val="24"/>
              </w:rPr>
              <w:t>One-Sample Kolmogorov-Smirnov Test</w:t>
            </w:r>
          </w:p>
        </w:tc>
      </w:tr>
      <w:tr w:rsidR="00051F5C" w:rsidRPr="00051F5C" w14:paraId="339F05C9" w14:textId="77777777" w:rsidTr="00D53DA4">
        <w:trPr>
          <w:cantSplit/>
          <w:jc w:val="center"/>
        </w:trPr>
        <w:tc>
          <w:tcPr>
            <w:tcW w:w="4467" w:type="dxa"/>
            <w:gridSpan w:val="2"/>
            <w:tcBorders>
              <w:top w:val="single" w:sz="4" w:space="0" w:color="auto"/>
              <w:left w:val="single" w:sz="4" w:space="0" w:color="auto"/>
              <w:bottom w:val="single" w:sz="8" w:space="0" w:color="152935"/>
              <w:right w:val="single" w:sz="4" w:space="0" w:color="auto"/>
            </w:tcBorders>
            <w:shd w:val="clear" w:color="auto" w:fill="FFFFFF"/>
            <w:vAlign w:val="bottom"/>
          </w:tcPr>
          <w:p w14:paraId="698C999D" w14:textId="77777777" w:rsidR="00051F5C" w:rsidRPr="00051F5C" w:rsidRDefault="00051F5C" w:rsidP="009626EA">
            <w:pPr>
              <w:spacing w:after="0"/>
              <w:jc w:val="center"/>
              <w:rPr>
                <w:rFonts w:ascii="Times New Roman" w:hAnsi="Times New Roman" w:cs="Times New Roman"/>
                <w:sz w:val="24"/>
                <w:szCs w:val="24"/>
              </w:rPr>
            </w:pPr>
          </w:p>
        </w:tc>
        <w:tc>
          <w:tcPr>
            <w:tcW w:w="2474" w:type="dxa"/>
            <w:tcBorders>
              <w:top w:val="single" w:sz="4" w:space="0" w:color="auto"/>
              <w:left w:val="single" w:sz="4" w:space="0" w:color="auto"/>
              <w:bottom w:val="single" w:sz="8" w:space="0" w:color="152935"/>
              <w:right w:val="single" w:sz="4" w:space="0" w:color="auto"/>
            </w:tcBorders>
            <w:shd w:val="clear" w:color="auto" w:fill="FFFFFF"/>
            <w:vAlign w:val="bottom"/>
          </w:tcPr>
          <w:p w14:paraId="51EE0768" w14:textId="77777777" w:rsidR="00051F5C" w:rsidRPr="00051F5C" w:rsidRDefault="00051F5C" w:rsidP="009626EA">
            <w:pPr>
              <w:spacing w:after="0"/>
              <w:jc w:val="center"/>
              <w:rPr>
                <w:rFonts w:ascii="Times New Roman" w:hAnsi="Times New Roman" w:cs="Times New Roman"/>
                <w:sz w:val="24"/>
                <w:szCs w:val="24"/>
              </w:rPr>
            </w:pPr>
            <w:r w:rsidRPr="00051F5C">
              <w:rPr>
                <w:rFonts w:ascii="Times New Roman" w:hAnsi="Times New Roman" w:cs="Times New Roman"/>
                <w:sz w:val="24"/>
                <w:szCs w:val="24"/>
              </w:rPr>
              <w:t>Unstandardized Residual</w:t>
            </w:r>
          </w:p>
        </w:tc>
      </w:tr>
      <w:tr w:rsidR="00051F5C" w:rsidRPr="00051F5C" w14:paraId="7C8C0710" w14:textId="77777777" w:rsidTr="00D53DA4">
        <w:trPr>
          <w:cantSplit/>
          <w:jc w:val="center"/>
        </w:trPr>
        <w:tc>
          <w:tcPr>
            <w:tcW w:w="4467" w:type="dxa"/>
            <w:gridSpan w:val="2"/>
            <w:tcBorders>
              <w:top w:val="single" w:sz="8" w:space="0" w:color="152935"/>
              <w:left w:val="single" w:sz="4" w:space="0" w:color="auto"/>
              <w:bottom w:val="single" w:sz="4" w:space="0" w:color="auto"/>
              <w:right w:val="single" w:sz="4" w:space="0" w:color="auto"/>
            </w:tcBorders>
            <w:shd w:val="clear" w:color="auto" w:fill="FFFFFF"/>
          </w:tcPr>
          <w:p w14:paraId="76ADC429" w14:textId="77777777" w:rsidR="00051F5C" w:rsidRPr="00051F5C" w:rsidRDefault="00051F5C" w:rsidP="009626EA">
            <w:pPr>
              <w:spacing w:after="0"/>
              <w:rPr>
                <w:rFonts w:ascii="Times New Roman" w:hAnsi="Times New Roman" w:cs="Times New Roman"/>
                <w:sz w:val="24"/>
                <w:szCs w:val="24"/>
              </w:rPr>
            </w:pPr>
            <w:r w:rsidRPr="00051F5C">
              <w:rPr>
                <w:rFonts w:ascii="Times New Roman" w:hAnsi="Times New Roman" w:cs="Times New Roman"/>
                <w:sz w:val="24"/>
                <w:szCs w:val="24"/>
              </w:rPr>
              <w:t>N</w:t>
            </w:r>
          </w:p>
        </w:tc>
        <w:tc>
          <w:tcPr>
            <w:tcW w:w="2474" w:type="dxa"/>
            <w:tcBorders>
              <w:top w:val="single" w:sz="8" w:space="0" w:color="152935"/>
              <w:left w:val="single" w:sz="4" w:space="0" w:color="auto"/>
              <w:bottom w:val="single" w:sz="4" w:space="0" w:color="auto"/>
              <w:right w:val="single" w:sz="4" w:space="0" w:color="auto"/>
            </w:tcBorders>
            <w:shd w:val="clear" w:color="auto" w:fill="FFFFFF"/>
          </w:tcPr>
          <w:p w14:paraId="034B586D" w14:textId="77777777"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35</w:t>
            </w:r>
          </w:p>
        </w:tc>
      </w:tr>
      <w:tr w:rsidR="00051F5C" w:rsidRPr="00051F5C" w14:paraId="55EA880D" w14:textId="77777777" w:rsidTr="00D53DA4">
        <w:trPr>
          <w:cantSplit/>
          <w:jc w:val="center"/>
        </w:trPr>
        <w:tc>
          <w:tcPr>
            <w:tcW w:w="2405" w:type="dxa"/>
            <w:vMerge w:val="restart"/>
            <w:tcBorders>
              <w:top w:val="single" w:sz="4" w:space="0" w:color="auto"/>
              <w:left w:val="single" w:sz="4" w:space="0" w:color="auto"/>
              <w:bottom w:val="single" w:sz="8" w:space="0" w:color="AEAEAE"/>
              <w:right w:val="single" w:sz="4" w:space="0" w:color="auto"/>
            </w:tcBorders>
            <w:shd w:val="clear" w:color="auto" w:fill="FFFFFF"/>
          </w:tcPr>
          <w:p w14:paraId="22F7FD3C" w14:textId="77777777" w:rsidR="00051F5C" w:rsidRPr="00051F5C" w:rsidRDefault="00051F5C" w:rsidP="009626EA">
            <w:pPr>
              <w:spacing w:after="0"/>
              <w:rPr>
                <w:rFonts w:ascii="Times New Roman" w:hAnsi="Times New Roman" w:cs="Times New Roman"/>
                <w:sz w:val="24"/>
                <w:szCs w:val="24"/>
              </w:rPr>
            </w:pPr>
            <w:r w:rsidRPr="00051F5C">
              <w:rPr>
                <w:rFonts w:ascii="Times New Roman" w:hAnsi="Times New Roman" w:cs="Times New Roman"/>
                <w:sz w:val="24"/>
                <w:szCs w:val="24"/>
              </w:rPr>
              <w:t>Normal Parameters</w:t>
            </w:r>
            <w:r w:rsidRPr="00051F5C">
              <w:rPr>
                <w:rFonts w:ascii="Times New Roman" w:hAnsi="Times New Roman" w:cs="Times New Roman"/>
                <w:sz w:val="24"/>
                <w:szCs w:val="24"/>
                <w:vertAlign w:val="superscript"/>
              </w:rPr>
              <w:t>a,b</w:t>
            </w:r>
          </w:p>
        </w:tc>
        <w:tc>
          <w:tcPr>
            <w:tcW w:w="2062" w:type="dxa"/>
            <w:tcBorders>
              <w:top w:val="single" w:sz="4" w:space="0" w:color="auto"/>
              <w:left w:val="single" w:sz="4" w:space="0" w:color="auto"/>
              <w:bottom w:val="single" w:sz="4" w:space="0" w:color="auto"/>
              <w:right w:val="single" w:sz="4" w:space="0" w:color="auto"/>
            </w:tcBorders>
            <w:shd w:val="clear" w:color="auto" w:fill="FFFFFF"/>
          </w:tcPr>
          <w:p w14:paraId="1EBA9A20" w14:textId="77777777" w:rsidR="00051F5C" w:rsidRPr="00051F5C" w:rsidRDefault="00051F5C" w:rsidP="009626EA">
            <w:pPr>
              <w:spacing w:after="0"/>
              <w:rPr>
                <w:rFonts w:ascii="Times New Roman" w:hAnsi="Times New Roman" w:cs="Times New Roman"/>
                <w:sz w:val="24"/>
                <w:szCs w:val="24"/>
              </w:rPr>
            </w:pPr>
            <w:r w:rsidRPr="00051F5C">
              <w:rPr>
                <w:rFonts w:ascii="Times New Roman" w:hAnsi="Times New Roman" w:cs="Times New Roman"/>
                <w:sz w:val="24"/>
                <w:szCs w:val="24"/>
              </w:rPr>
              <w:t>Mean</w:t>
            </w:r>
          </w:p>
        </w:tc>
        <w:tc>
          <w:tcPr>
            <w:tcW w:w="2474" w:type="dxa"/>
            <w:tcBorders>
              <w:top w:val="single" w:sz="4" w:space="0" w:color="auto"/>
              <w:left w:val="single" w:sz="4" w:space="0" w:color="auto"/>
              <w:bottom w:val="single" w:sz="4" w:space="0" w:color="auto"/>
              <w:right w:val="single" w:sz="4" w:space="0" w:color="auto"/>
            </w:tcBorders>
            <w:shd w:val="clear" w:color="auto" w:fill="FFFFFF"/>
          </w:tcPr>
          <w:p w14:paraId="77B7815B" w14:textId="77777777"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,0000000</w:t>
            </w:r>
          </w:p>
        </w:tc>
      </w:tr>
      <w:tr w:rsidR="00051F5C" w:rsidRPr="00051F5C" w14:paraId="44E5C8FA" w14:textId="77777777" w:rsidTr="00D53DA4">
        <w:trPr>
          <w:cantSplit/>
          <w:jc w:val="center"/>
        </w:trPr>
        <w:tc>
          <w:tcPr>
            <w:tcW w:w="2405" w:type="dxa"/>
            <w:vMerge/>
            <w:tcBorders>
              <w:top w:val="single" w:sz="8" w:space="0" w:color="AEAEAE"/>
              <w:left w:val="single" w:sz="4" w:space="0" w:color="auto"/>
              <w:bottom w:val="single" w:sz="4" w:space="0" w:color="auto"/>
              <w:right w:val="single" w:sz="4" w:space="0" w:color="auto"/>
            </w:tcBorders>
            <w:shd w:val="clear" w:color="auto" w:fill="FFFFFF"/>
          </w:tcPr>
          <w:p w14:paraId="21724EA4" w14:textId="77777777" w:rsidR="00051F5C" w:rsidRPr="00051F5C" w:rsidRDefault="00051F5C" w:rsidP="009626EA">
            <w:pPr>
              <w:spacing w:after="0"/>
              <w:rPr>
                <w:rFonts w:ascii="Times New Roman" w:hAnsi="Times New Roman" w:cs="Times New Roman"/>
                <w:sz w:val="24"/>
                <w:szCs w:val="24"/>
              </w:rPr>
            </w:pPr>
          </w:p>
        </w:tc>
        <w:tc>
          <w:tcPr>
            <w:tcW w:w="2062" w:type="dxa"/>
            <w:tcBorders>
              <w:top w:val="single" w:sz="4" w:space="0" w:color="auto"/>
              <w:left w:val="single" w:sz="4" w:space="0" w:color="auto"/>
              <w:bottom w:val="single" w:sz="4" w:space="0" w:color="auto"/>
              <w:right w:val="single" w:sz="4" w:space="0" w:color="auto"/>
            </w:tcBorders>
            <w:shd w:val="clear" w:color="auto" w:fill="FFFFFF"/>
          </w:tcPr>
          <w:p w14:paraId="393F9CFB" w14:textId="77777777" w:rsidR="00051F5C" w:rsidRPr="00051F5C" w:rsidRDefault="00051F5C" w:rsidP="009626EA">
            <w:pPr>
              <w:spacing w:after="0"/>
              <w:rPr>
                <w:rFonts w:ascii="Times New Roman" w:hAnsi="Times New Roman" w:cs="Times New Roman"/>
                <w:sz w:val="24"/>
                <w:szCs w:val="24"/>
              </w:rPr>
            </w:pPr>
            <w:r w:rsidRPr="00051F5C">
              <w:rPr>
                <w:rFonts w:ascii="Times New Roman" w:hAnsi="Times New Roman" w:cs="Times New Roman"/>
                <w:sz w:val="24"/>
                <w:szCs w:val="24"/>
              </w:rPr>
              <w:t>Std. Deviation</w:t>
            </w:r>
          </w:p>
        </w:tc>
        <w:tc>
          <w:tcPr>
            <w:tcW w:w="2474" w:type="dxa"/>
            <w:tcBorders>
              <w:top w:val="single" w:sz="4" w:space="0" w:color="auto"/>
              <w:left w:val="single" w:sz="4" w:space="0" w:color="auto"/>
              <w:bottom w:val="single" w:sz="4" w:space="0" w:color="auto"/>
              <w:right w:val="single" w:sz="4" w:space="0" w:color="auto"/>
            </w:tcBorders>
            <w:shd w:val="clear" w:color="auto" w:fill="FFFFFF"/>
          </w:tcPr>
          <w:p w14:paraId="587613E3" w14:textId="77777777"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5501,28250195</w:t>
            </w:r>
          </w:p>
        </w:tc>
      </w:tr>
      <w:tr w:rsidR="00051F5C" w:rsidRPr="00051F5C" w14:paraId="37D5FE76" w14:textId="77777777" w:rsidTr="00D53DA4">
        <w:trPr>
          <w:cantSplit/>
          <w:jc w:val="center"/>
        </w:trPr>
        <w:tc>
          <w:tcPr>
            <w:tcW w:w="2405" w:type="dxa"/>
            <w:vMerge w:val="restart"/>
            <w:tcBorders>
              <w:top w:val="single" w:sz="4" w:space="0" w:color="auto"/>
              <w:left w:val="single" w:sz="4" w:space="0" w:color="auto"/>
              <w:bottom w:val="single" w:sz="8" w:space="0" w:color="AEAEAE"/>
              <w:right w:val="single" w:sz="4" w:space="0" w:color="auto"/>
            </w:tcBorders>
            <w:shd w:val="clear" w:color="auto" w:fill="FFFFFF"/>
          </w:tcPr>
          <w:p w14:paraId="3E5BECAC" w14:textId="77777777" w:rsidR="00051F5C" w:rsidRPr="00051F5C" w:rsidRDefault="00051F5C" w:rsidP="009626EA">
            <w:pPr>
              <w:spacing w:after="0"/>
              <w:rPr>
                <w:rFonts w:ascii="Times New Roman" w:hAnsi="Times New Roman" w:cs="Times New Roman"/>
                <w:sz w:val="24"/>
                <w:szCs w:val="24"/>
              </w:rPr>
            </w:pPr>
            <w:r w:rsidRPr="00051F5C">
              <w:rPr>
                <w:rFonts w:ascii="Times New Roman" w:hAnsi="Times New Roman" w:cs="Times New Roman"/>
                <w:sz w:val="24"/>
                <w:szCs w:val="24"/>
              </w:rPr>
              <w:t>Most Extreme Differences</w:t>
            </w:r>
          </w:p>
        </w:tc>
        <w:tc>
          <w:tcPr>
            <w:tcW w:w="2062" w:type="dxa"/>
            <w:tcBorders>
              <w:top w:val="single" w:sz="4" w:space="0" w:color="auto"/>
              <w:left w:val="single" w:sz="4" w:space="0" w:color="auto"/>
              <w:bottom w:val="single" w:sz="4" w:space="0" w:color="auto"/>
              <w:right w:val="single" w:sz="4" w:space="0" w:color="auto"/>
            </w:tcBorders>
            <w:shd w:val="clear" w:color="auto" w:fill="FFFFFF"/>
          </w:tcPr>
          <w:p w14:paraId="679351C2" w14:textId="77777777" w:rsidR="00051F5C" w:rsidRPr="00051F5C" w:rsidRDefault="00051F5C" w:rsidP="009626EA">
            <w:pPr>
              <w:spacing w:after="0"/>
              <w:rPr>
                <w:rFonts w:ascii="Times New Roman" w:hAnsi="Times New Roman" w:cs="Times New Roman"/>
                <w:sz w:val="24"/>
                <w:szCs w:val="24"/>
              </w:rPr>
            </w:pPr>
            <w:r w:rsidRPr="00051F5C">
              <w:rPr>
                <w:rFonts w:ascii="Times New Roman" w:hAnsi="Times New Roman" w:cs="Times New Roman"/>
                <w:sz w:val="24"/>
                <w:szCs w:val="24"/>
              </w:rPr>
              <w:t>Absolute</w:t>
            </w:r>
          </w:p>
        </w:tc>
        <w:tc>
          <w:tcPr>
            <w:tcW w:w="2474" w:type="dxa"/>
            <w:tcBorders>
              <w:top w:val="single" w:sz="4" w:space="0" w:color="auto"/>
              <w:left w:val="single" w:sz="4" w:space="0" w:color="auto"/>
              <w:bottom w:val="single" w:sz="4" w:space="0" w:color="auto"/>
              <w:right w:val="single" w:sz="4" w:space="0" w:color="auto"/>
            </w:tcBorders>
            <w:shd w:val="clear" w:color="auto" w:fill="FFFFFF"/>
          </w:tcPr>
          <w:p w14:paraId="19B46010" w14:textId="77777777"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,109</w:t>
            </w:r>
          </w:p>
        </w:tc>
      </w:tr>
      <w:tr w:rsidR="00051F5C" w:rsidRPr="00051F5C" w14:paraId="54EBA692" w14:textId="77777777" w:rsidTr="00D53DA4">
        <w:trPr>
          <w:cantSplit/>
          <w:jc w:val="center"/>
        </w:trPr>
        <w:tc>
          <w:tcPr>
            <w:tcW w:w="2405" w:type="dxa"/>
            <w:vMerge/>
            <w:tcBorders>
              <w:top w:val="single" w:sz="8" w:space="0" w:color="AEAEAE"/>
              <w:left w:val="single" w:sz="4" w:space="0" w:color="auto"/>
              <w:bottom w:val="single" w:sz="8" w:space="0" w:color="AEAEAE"/>
              <w:right w:val="single" w:sz="4" w:space="0" w:color="auto"/>
            </w:tcBorders>
            <w:shd w:val="clear" w:color="auto" w:fill="FFFFFF"/>
          </w:tcPr>
          <w:p w14:paraId="278FB4A2" w14:textId="77777777" w:rsidR="00051F5C" w:rsidRPr="00051F5C" w:rsidRDefault="00051F5C" w:rsidP="009626EA">
            <w:pPr>
              <w:spacing w:after="0"/>
              <w:rPr>
                <w:rFonts w:ascii="Times New Roman" w:hAnsi="Times New Roman" w:cs="Times New Roman"/>
                <w:sz w:val="24"/>
                <w:szCs w:val="24"/>
              </w:rPr>
            </w:pPr>
          </w:p>
        </w:tc>
        <w:tc>
          <w:tcPr>
            <w:tcW w:w="2062" w:type="dxa"/>
            <w:tcBorders>
              <w:top w:val="single" w:sz="4" w:space="0" w:color="auto"/>
              <w:left w:val="single" w:sz="4" w:space="0" w:color="auto"/>
              <w:bottom w:val="single" w:sz="4" w:space="0" w:color="auto"/>
              <w:right w:val="single" w:sz="4" w:space="0" w:color="auto"/>
            </w:tcBorders>
            <w:shd w:val="clear" w:color="auto" w:fill="FFFFFF"/>
          </w:tcPr>
          <w:p w14:paraId="4F11746E" w14:textId="77777777" w:rsidR="00051F5C" w:rsidRPr="00051F5C" w:rsidRDefault="00051F5C" w:rsidP="009626EA">
            <w:pPr>
              <w:spacing w:after="0"/>
              <w:rPr>
                <w:rFonts w:ascii="Times New Roman" w:hAnsi="Times New Roman" w:cs="Times New Roman"/>
                <w:sz w:val="24"/>
                <w:szCs w:val="24"/>
              </w:rPr>
            </w:pPr>
            <w:r w:rsidRPr="00051F5C">
              <w:rPr>
                <w:rFonts w:ascii="Times New Roman" w:hAnsi="Times New Roman" w:cs="Times New Roman"/>
                <w:sz w:val="24"/>
                <w:szCs w:val="24"/>
              </w:rPr>
              <w:t>Positive</w:t>
            </w:r>
          </w:p>
        </w:tc>
        <w:tc>
          <w:tcPr>
            <w:tcW w:w="2474" w:type="dxa"/>
            <w:tcBorders>
              <w:top w:val="single" w:sz="4" w:space="0" w:color="auto"/>
              <w:left w:val="single" w:sz="4" w:space="0" w:color="auto"/>
              <w:bottom w:val="single" w:sz="4" w:space="0" w:color="auto"/>
              <w:right w:val="single" w:sz="4" w:space="0" w:color="auto"/>
            </w:tcBorders>
            <w:shd w:val="clear" w:color="auto" w:fill="FFFFFF"/>
          </w:tcPr>
          <w:p w14:paraId="6BAC8809" w14:textId="77777777"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,109</w:t>
            </w:r>
          </w:p>
        </w:tc>
      </w:tr>
      <w:tr w:rsidR="00051F5C" w:rsidRPr="00051F5C" w14:paraId="47BCABC1" w14:textId="77777777" w:rsidTr="00D53DA4">
        <w:trPr>
          <w:cantSplit/>
          <w:jc w:val="center"/>
        </w:trPr>
        <w:tc>
          <w:tcPr>
            <w:tcW w:w="2405" w:type="dxa"/>
            <w:vMerge/>
            <w:tcBorders>
              <w:top w:val="single" w:sz="8" w:space="0" w:color="AEAEAE"/>
              <w:left w:val="single" w:sz="4" w:space="0" w:color="auto"/>
              <w:bottom w:val="single" w:sz="4" w:space="0" w:color="auto"/>
              <w:right w:val="single" w:sz="4" w:space="0" w:color="auto"/>
            </w:tcBorders>
            <w:shd w:val="clear" w:color="auto" w:fill="FFFFFF"/>
          </w:tcPr>
          <w:p w14:paraId="6F621F0E" w14:textId="77777777" w:rsidR="00051F5C" w:rsidRPr="00051F5C" w:rsidRDefault="00051F5C" w:rsidP="009626EA">
            <w:pPr>
              <w:spacing w:after="0"/>
              <w:rPr>
                <w:rFonts w:ascii="Times New Roman" w:hAnsi="Times New Roman" w:cs="Times New Roman"/>
                <w:sz w:val="24"/>
                <w:szCs w:val="24"/>
              </w:rPr>
            </w:pPr>
          </w:p>
        </w:tc>
        <w:tc>
          <w:tcPr>
            <w:tcW w:w="2062" w:type="dxa"/>
            <w:tcBorders>
              <w:top w:val="single" w:sz="4" w:space="0" w:color="auto"/>
              <w:left w:val="single" w:sz="4" w:space="0" w:color="auto"/>
              <w:bottom w:val="single" w:sz="4" w:space="0" w:color="auto"/>
              <w:right w:val="single" w:sz="4" w:space="0" w:color="auto"/>
            </w:tcBorders>
            <w:shd w:val="clear" w:color="auto" w:fill="FFFFFF"/>
          </w:tcPr>
          <w:p w14:paraId="224E4B22" w14:textId="77777777" w:rsidR="00051F5C" w:rsidRPr="00051F5C" w:rsidRDefault="00051F5C" w:rsidP="009626EA">
            <w:pPr>
              <w:spacing w:after="0"/>
              <w:rPr>
                <w:rFonts w:ascii="Times New Roman" w:hAnsi="Times New Roman" w:cs="Times New Roman"/>
                <w:sz w:val="24"/>
                <w:szCs w:val="24"/>
              </w:rPr>
            </w:pPr>
            <w:r w:rsidRPr="00051F5C">
              <w:rPr>
                <w:rFonts w:ascii="Times New Roman" w:hAnsi="Times New Roman" w:cs="Times New Roman"/>
                <w:sz w:val="24"/>
                <w:szCs w:val="24"/>
              </w:rPr>
              <w:t>Negative</w:t>
            </w:r>
          </w:p>
        </w:tc>
        <w:tc>
          <w:tcPr>
            <w:tcW w:w="2474" w:type="dxa"/>
            <w:tcBorders>
              <w:top w:val="single" w:sz="4" w:space="0" w:color="auto"/>
              <w:left w:val="single" w:sz="4" w:space="0" w:color="auto"/>
              <w:bottom w:val="single" w:sz="4" w:space="0" w:color="auto"/>
              <w:right w:val="single" w:sz="4" w:space="0" w:color="auto"/>
            </w:tcBorders>
            <w:shd w:val="clear" w:color="auto" w:fill="FFFFFF"/>
          </w:tcPr>
          <w:p w14:paraId="30A51252" w14:textId="77777777"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-,095</w:t>
            </w:r>
          </w:p>
        </w:tc>
      </w:tr>
      <w:tr w:rsidR="00051F5C" w:rsidRPr="00051F5C" w14:paraId="79C192AC" w14:textId="77777777" w:rsidTr="00D53DA4">
        <w:trPr>
          <w:cantSplit/>
          <w:jc w:val="center"/>
        </w:trPr>
        <w:tc>
          <w:tcPr>
            <w:tcW w:w="4467" w:type="dxa"/>
            <w:gridSpan w:val="2"/>
            <w:tcBorders>
              <w:top w:val="single" w:sz="4" w:space="0" w:color="auto"/>
              <w:left w:val="single" w:sz="4" w:space="0" w:color="auto"/>
              <w:bottom w:val="single" w:sz="4" w:space="0" w:color="auto"/>
              <w:right w:val="single" w:sz="4" w:space="0" w:color="auto"/>
            </w:tcBorders>
            <w:shd w:val="clear" w:color="auto" w:fill="FFFFFF"/>
          </w:tcPr>
          <w:p w14:paraId="2C15EE65" w14:textId="77777777" w:rsidR="00051F5C" w:rsidRPr="00051F5C" w:rsidRDefault="00051F5C" w:rsidP="009626EA">
            <w:pPr>
              <w:spacing w:after="0"/>
              <w:rPr>
                <w:rFonts w:ascii="Times New Roman" w:hAnsi="Times New Roman" w:cs="Times New Roman"/>
                <w:sz w:val="24"/>
                <w:szCs w:val="24"/>
              </w:rPr>
            </w:pPr>
            <w:r w:rsidRPr="00051F5C">
              <w:rPr>
                <w:rFonts w:ascii="Times New Roman" w:hAnsi="Times New Roman" w:cs="Times New Roman"/>
                <w:sz w:val="24"/>
                <w:szCs w:val="24"/>
              </w:rPr>
              <w:t>Test Statistic</w:t>
            </w:r>
          </w:p>
        </w:tc>
        <w:tc>
          <w:tcPr>
            <w:tcW w:w="2474" w:type="dxa"/>
            <w:tcBorders>
              <w:top w:val="single" w:sz="4" w:space="0" w:color="auto"/>
              <w:left w:val="single" w:sz="4" w:space="0" w:color="auto"/>
              <w:bottom w:val="single" w:sz="4" w:space="0" w:color="auto"/>
              <w:right w:val="single" w:sz="4" w:space="0" w:color="auto"/>
            </w:tcBorders>
            <w:shd w:val="clear" w:color="auto" w:fill="FFFFFF"/>
          </w:tcPr>
          <w:p w14:paraId="60676604" w14:textId="77777777"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,109</w:t>
            </w:r>
          </w:p>
        </w:tc>
      </w:tr>
      <w:tr w:rsidR="00051F5C" w:rsidRPr="00051F5C" w14:paraId="75F6C8D8" w14:textId="77777777" w:rsidTr="00D53DA4">
        <w:trPr>
          <w:cantSplit/>
          <w:jc w:val="center"/>
        </w:trPr>
        <w:tc>
          <w:tcPr>
            <w:tcW w:w="4467" w:type="dxa"/>
            <w:gridSpan w:val="2"/>
            <w:tcBorders>
              <w:top w:val="single" w:sz="4" w:space="0" w:color="auto"/>
              <w:left w:val="single" w:sz="4" w:space="0" w:color="auto"/>
              <w:bottom w:val="single" w:sz="8" w:space="0" w:color="152935"/>
              <w:right w:val="single" w:sz="4" w:space="0" w:color="auto"/>
            </w:tcBorders>
            <w:shd w:val="clear" w:color="auto" w:fill="FFFFFF"/>
          </w:tcPr>
          <w:p w14:paraId="1224CDEB" w14:textId="77777777" w:rsidR="00051F5C" w:rsidRPr="00051F5C" w:rsidRDefault="00051F5C" w:rsidP="009626EA">
            <w:pPr>
              <w:spacing w:after="0"/>
              <w:rPr>
                <w:rFonts w:ascii="Times New Roman" w:hAnsi="Times New Roman" w:cs="Times New Roman"/>
                <w:sz w:val="24"/>
                <w:szCs w:val="24"/>
              </w:rPr>
            </w:pPr>
            <w:r w:rsidRPr="00051F5C">
              <w:rPr>
                <w:rFonts w:ascii="Times New Roman" w:hAnsi="Times New Roman" w:cs="Times New Roman"/>
                <w:sz w:val="24"/>
                <w:szCs w:val="24"/>
              </w:rPr>
              <w:t>Asymp. Sig. (2-tailed)</w:t>
            </w:r>
          </w:p>
        </w:tc>
        <w:tc>
          <w:tcPr>
            <w:tcW w:w="2474" w:type="dxa"/>
            <w:tcBorders>
              <w:top w:val="single" w:sz="4" w:space="0" w:color="auto"/>
              <w:left w:val="single" w:sz="4" w:space="0" w:color="auto"/>
              <w:bottom w:val="single" w:sz="8" w:space="0" w:color="152935"/>
              <w:right w:val="single" w:sz="4" w:space="0" w:color="auto"/>
            </w:tcBorders>
            <w:shd w:val="clear" w:color="auto" w:fill="FFFFFF"/>
          </w:tcPr>
          <w:p w14:paraId="28FC668C" w14:textId="77777777"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,200</w:t>
            </w:r>
            <w:r w:rsidRPr="00051F5C">
              <w:rPr>
                <w:rFonts w:ascii="Times New Roman" w:hAnsi="Times New Roman" w:cs="Times New Roman"/>
                <w:sz w:val="24"/>
                <w:szCs w:val="24"/>
                <w:vertAlign w:val="superscript"/>
              </w:rPr>
              <w:t>c,d</w:t>
            </w:r>
          </w:p>
        </w:tc>
      </w:tr>
      <w:tr w:rsidR="00051F5C" w:rsidRPr="00051F5C" w14:paraId="3FB2FE37" w14:textId="77777777" w:rsidTr="00D53DA4">
        <w:trPr>
          <w:cantSplit/>
          <w:jc w:val="center"/>
        </w:trPr>
        <w:tc>
          <w:tcPr>
            <w:tcW w:w="6941" w:type="dxa"/>
            <w:gridSpan w:val="3"/>
            <w:tcBorders>
              <w:top w:val="nil"/>
              <w:left w:val="single" w:sz="4" w:space="0" w:color="auto"/>
              <w:bottom w:val="single" w:sz="4" w:space="0" w:color="auto"/>
              <w:right w:val="single" w:sz="4" w:space="0" w:color="auto"/>
            </w:tcBorders>
            <w:shd w:val="clear" w:color="auto" w:fill="FFFFFF"/>
          </w:tcPr>
          <w:p w14:paraId="17840B52" w14:textId="77777777" w:rsidR="00051F5C" w:rsidRPr="00051F5C" w:rsidRDefault="00051F5C" w:rsidP="009626EA">
            <w:pPr>
              <w:spacing w:after="0"/>
              <w:rPr>
                <w:rFonts w:ascii="Times New Roman" w:hAnsi="Times New Roman" w:cs="Times New Roman"/>
                <w:sz w:val="24"/>
                <w:szCs w:val="24"/>
              </w:rPr>
            </w:pPr>
            <w:r w:rsidRPr="00051F5C">
              <w:rPr>
                <w:rFonts w:ascii="Times New Roman" w:hAnsi="Times New Roman" w:cs="Times New Roman"/>
                <w:sz w:val="24"/>
                <w:szCs w:val="24"/>
              </w:rPr>
              <w:t>a. Test distribution is Normal.</w:t>
            </w:r>
          </w:p>
        </w:tc>
      </w:tr>
      <w:tr w:rsidR="00051F5C" w:rsidRPr="00051F5C" w14:paraId="3B7D936C" w14:textId="77777777" w:rsidTr="00D53DA4">
        <w:trPr>
          <w:cantSplit/>
          <w:jc w:val="center"/>
        </w:trPr>
        <w:tc>
          <w:tcPr>
            <w:tcW w:w="6941" w:type="dxa"/>
            <w:gridSpan w:val="3"/>
            <w:tcBorders>
              <w:top w:val="single" w:sz="4" w:space="0" w:color="auto"/>
              <w:left w:val="single" w:sz="4" w:space="0" w:color="auto"/>
              <w:bottom w:val="single" w:sz="4" w:space="0" w:color="auto"/>
              <w:right w:val="single" w:sz="4" w:space="0" w:color="auto"/>
            </w:tcBorders>
            <w:shd w:val="clear" w:color="auto" w:fill="FFFFFF"/>
          </w:tcPr>
          <w:p w14:paraId="50CF4B03" w14:textId="77777777" w:rsidR="00051F5C" w:rsidRPr="00051F5C" w:rsidRDefault="00051F5C" w:rsidP="009626EA">
            <w:pPr>
              <w:spacing w:after="0"/>
              <w:rPr>
                <w:rFonts w:ascii="Times New Roman" w:hAnsi="Times New Roman" w:cs="Times New Roman"/>
                <w:sz w:val="24"/>
                <w:szCs w:val="24"/>
              </w:rPr>
            </w:pPr>
            <w:r w:rsidRPr="00051F5C">
              <w:rPr>
                <w:rFonts w:ascii="Times New Roman" w:hAnsi="Times New Roman" w:cs="Times New Roman"/>
                <w:sz w:val="24"/>
                <w:szCs w:val="24"/>
              </w:rPr>
              <w:t>b. Calculated from data.</w:t>
            </w:r>
          </w:p>
        </w:tc>
      </w:tr>
      <w:tr w:rsidR="00051F5C" w:rsidRPr="00051F5C" w14:paraId="5BC97DCE" w14:textId="77777777" w:rsidTr="00D53DA4">
        <w:trPr>
          <w:cantSplit/>
          <w:jc w:val="center"/>
        </w:trPr>
        <w:tc>
          <w:tcPr>
            <w:tcW w:w="6941" w:type="dxa"/>
            <w:gridSpan w:val="3"/>
            <w:tcBorders>
              <w:top w:val="single" w:sz="4" w:space="0" w:color="auto"/>
              <w:left w:val="single" w:sz="4" w:space="0" w:color="auto"/>
              <w:bottom w:val="single" w:sz="4" w:space="0" w:color="auto"/>
              <w:right w:val="single" w:sz="4" w:space="0" w:color="auto"/>
            </w:tcBorders>
            <w:shd w:val="clear" w:color="auto" w:fill="FFFFFF"/>
          </w:tcPr>
          <w:p w14:paraId="5B8D6E33" w14:textId="77777777" w:rsidR="00051F5C" w:rsidRPr="00051F5C" w:rsidRDefault="00051F5C" w:rsidP="009626EA">
            <w:pPr>
              <w:spacing w:after="0"/>
              <w:rPr>
                <w:rFonts w:ascii="Times New Roman" w:hAnsi="Times New Roman" w:cs="Times New Roman"/>
                <w:sz w:val="24"/>
                <w:szCs w:val="24"/>
              </w:rPr>
            </w:pPr>
            <w:r w:rsidRPr="00051F5C">
              <w:rPr>
                <w:rFonts w:ascii="Times New Roman" w:hAnsi="Times New Roman" w:cs="Times New Roman"/>
                <w:sz w:val="24"/>
                <w:szCs w:val="24"/>
              </w:rPr>
              <w:t>c. Lilliefors Significance Correction.</w:t>
            </w:r>
          </w:p>
        </w:tc>
      </w:tr>
      <w:tr w:rsidR="00051F5C" w:rsidRPr="00051F5C" w14:paraId="10B46EE8" w14:textId="77777777" w:rsidTr="00D53DA4">
        <w:trPr>
          <w:cantSplit/>
          <w:jc w:val="center"/>
        </w:trPr>
        <w:tc>
          <w:tcPr>
            <w:tcW w:w="6941" w:type="dxa"/>
            <w:gridSpan w:val="3"/>
            <w:tcBorders>
              <w:top w:val="single" w:sz="4" w:space="0" w:color="auto"/>
              <w:left w:val="single" w:sz="4" w:space="0" w:color="auto"/>
              <w:bottom w:val="single" w:sz="4" w:space="0" w:color="auto"/>
              <w:right w:val="single" w:sz="4" w:space="0" w:color="auto"/>
            </w:tcBorders>
            <w:shd w:val="clear" w:color="auto" w:fill="FFFFFF"/>
          </w:tcPr>
          <w:p w14:paraId="5BEC3B86" w14:textId="77777777" w:rsidR="00051F5C" w:rsidRPr="00051F5C" w:rsidRDefault="00051F5C" w:rsidP="009626EA">
            <w:pPr>
              <w:spacing w:after="0"/>
              <w:rPr>
                <w:rFonts w:ascii="Times New Roman" w:hAnsi="Times New Roman" w:cs="Times New Roman"/>
                <w:sz w:val="24"/>
                <w:szCs w:val="24"/>
              </w:rPr>
            </w:pPr>
            <w:r w:rsidRPr="00051F5C">
              <w:rPr>
                <w:rFonts w:ascii="Times New Roman" w:hAnsi="Times New Roman" w:cs="Times New Roman"/>
                <w:sz w:val="24"/>
                <w:szCs w:val="24"/>
              </w:rPr>
              <w:t>d. This is a lower bound of the true significance.</w:t>
            </w:r>
          </w:p>
        </w:tc>
      </w:tr>
    </w:tbl>
    <w:p w14:paraId="750F6AFB" w14:textId="77777777" w:rsidR="00051F5C" w:rsidRPr="00051F5C" w:rsidRDefault="00051F5C" w:rsidP="009626EA">
      <w:pPr>
        <w:spacing w:after="0"/>
        <w:ind w:firstLine="1418"/>
        <w:rPr>
          <w:rFonts w:ascii="Times New Roman" w:eastAsia="MS Mincho" w:hAnsi="Times New Roman" w:cs="Times New Roman"/>
          <w:sz w:val="24"/>
          <w:szCs w:val="24"/>
          <w:lang w:eastAsia="id-ID"/>
        </w:rPr>
      </w:pPr>
      <w:r w:rsidRPr="00051F5C">
        <w:rPr>
          <w:rFonts w:ascii="Times New Roman" w:eastAsia="MS Mincho" w:hAnsi="Times New Roman" w:cs="Times New Roman"/>
          <w:sz w:val="24"/>
          <w:szCs w:val="24"/>
          <w:lang w:eastAsia="id-ID"/>
        </w:rPr>
        <w:t xml:space="preserve">Sumber : </w:t>
      </w:r>
      <w:r w:rsidRPr="00051F5C">
        <w:rPr>
          <w:rFonts w:ascii="Times New Roman" w:eastAsia="MS Mincho" w:hAnsi="Times New Roman" w:cs="Times New Roman"/>
          <w:i/>
          <w:sz w:val="24"/>
          <w:szCs w:val="24"/>
          <w:lang w:eastAsia="id-ID"/>
        </w:rPr>
        <w:t>Output</w:t>
      </w:r>
      <w:r w:rsidRPr="00051F5C">
        <w:rPr>
          <w:rFonts w:ascii="Times New Roman" w:eastAsia="MS Mincho" w:hAnsi="Times New Roman" w:cs="Times New Roman"/>
          <w:sz w:val="24"/>
          <w:szCs w:val="24"/>
          <w:lang w:eastAsia="id-ID"/>
        </w:rPr>
        <w:t xml:space="preserve"> SPSS Versi 26, 2020</w:t>
      </w:r>
    </w:p>
    <w:p w14:paraId="44119358" w14:textId="77777777" w:rsidR="007D2D29" w:rsidRDefault="007D2D29" w:rsidP="009626EA">
      <w:pPr>
        <w:spacing w:after="0"/>
        <w:ind w:firstLine="709"/>
        <w:rPr>
          <w:rFonts w:ascii="Times New Roman" w:hAnsi="Times New Roman" w:cs="Times New Roman"/>
          <w:sz w:val="24"/>
          <w:szCs w:val="24"/>
          <w:lang w:eastAsia="id-ID"/>
        </w:rPr>
      </w:pPr>
    </w:p>
    <w:p w14:paraId="47489852" w14:textId="77777777" w:rsidR="007D2D29" w:rsidRDefault="00051F5C" w:rsidP="007D2D29">
      <w:pPr>
        <w:spacing w:after="0"/>
        <w:ind w:left="284"/>
        <w:jc w:val="both"/>
        <w:rPr>
          <w:rFonts w:ascii="Times New Roman" w:hAnsi="Times New Roman" w:cs="Times New Roman"/>
          <w:sz w:val="24"/>
          <w:szCs w:val="24"/>
          <w:lang w:eastAsia="id-ID"/>
        </w:rPr>
      </w:pPr>
      <w:r w:rsidRPr="00051F5C">
        <w:rPr>
          <w:rFonts w:ascii="Times New Roman" w:hAnsi="Times New Roman" w:cs="Times New Roman"/>
          <w:sz w:val="24"/>
          <w:szCs w:val="24"/>
          <w:lang w:eastAsia="id-ID"/>
        </w:rPr>
        <w:t xml:space="preserve">Dari hasil pengujian one </w:t>
      </w:r>
      <w:r w:rsidRPr="00051F5C">
        <w:rPr>
          <w:rFonts w:ascii="Times New Roman" w:hAnsi="Times New Roman" w:cs="Times New Roman"/>
          <w:i/>
          <w:sz w:val="24"/>
          <w:szCs w:val="24"/>
          <w:lang w:eastAsia="id-ID"/>
        </w:rPr>
        <w:t>sample kolmogorov-smirnov</w:t>
      </w:r>
      <w:r w:rsidRPr="00051F5C">
        <w:rPr>
          <w:rFonts w:ascii="Times New Roman" w:hAnsi="Times New Roman" w:cs="Times New Roman"/>
          <w:sz w:val="24"/>
          <w:szCs w:val="24"/>
          <w:lang w:eastAsia="id-ID"/>
        </w:rPr>
        <w:t xml:space="preserve"> yang ditampilkan pada tabel 3 (tiga) di atas, dapat disimpulkan bahwa tingkat signifikansi dari uji normalitas sebesar 0,200&gt; 0,050, maka bisa diinterpretasikan bahwa nilai residual terdistribusi normal atau memenuhi syarat uji normalitas.</w:t>
      </w:r>
    </w:p>
    <w:p w14:paraId="5C61816F" w14:textId="47085BED" w:rsidR="00051F5C" w:rsidRPr="00051F5C" w:rsidRDefault="00051F5C" w:rsidP="007D2D29">
      <w:pPr>
        <w:spacing w:after="0"/>
        <w:ind w:left="284"/>
        <w:jc w:val="both"/>
        <w:rPr>
          <w:rFonts w:ascii="Times New Roman" w:hAnsi="Times New Roman" w:cs="Times New Roman"/>
          <w:sz w:val="24"/>
          <w:szCs w:val="24"/>
          <w:lang w:eastAsia="id-ID"/>
        </w:rPr>
      </w:pPr>
      <w:r w:rsidRPr="00051F5C">
        <w:rPr>
          <w:rFonts w:ascii="Times New Roman" w:hAnsi="Times New Roman" w:cs="Times New Roman"/>
          <w:sz w:val="24"/>
          <w:szCs w:val="24"/>
          <w:lang w:eastAsia="id-ID"/>
        </w:rPr>
        <w:t xml:space="preserve">Hasil uji </w:t>
      </w:r>
      <w:r w:rsidRPr="00051F5C">
        <w:rPr>
          <w:rFonts w:ascii="Times New Roman" w:hAnsi="Times New Roman" w:cs="Times New Roman"/>
          <w:i/>
          <w:sz w:val="24"/>
          <w:szCs w:val="24"/>
          <w:lang w:eastAsia="id-ID"/>
        </w:rPr>
        <w:t>Kolmogorov-Smirnov</w:t>
      </w:r>
      <w:r w:rsidRPr="00051F5C">
        <w:rPr>
          <w:rFonts w:ascii="Times New Roman" w:hAnsi="Times New Roman" w:cs="Times New Roman"/>
          <w:sz w:val="24"/>
          <w:szCs w:val="24"/>
          <w:lang w:eastAsia="id-ID"/>
        </w:rPr>
        <w:t xml:space="preserve"> juga didukung dengan hasil analisis grafik normal </w:t>
      </w:r>
      <w:r w:rsidRPr="00051F5C">
        <w:rPr>
          <w:rFonts w:ascii="Times New Roman" w:hAnsi="Times New Roman" w:cs="Times New Roman"/>
          <w:i/>
          <w:sz w:val="24"/>
          <w:szCs w:val="24"/>
          <w:lang w:eastAsia="id-ID"/>
        </w:rPr>
        <w:t>P-P Plot</w:t>
      </w:r>
      <w:r w:rsidRPr="00051F5C">
        <w:rPr>
          <w:rFonts w:ascii="Times New Roman" w:hAnsi="Times New Roman" w:cs="Times New Roman"/>
          <w:sz w:val="24"/>
          <w:szCs w:val="24"/>
          <w:lang w:eastAsia="id-ID"/>
        </w:rPr>
        <w:t xml:space="preserve"> seperti dalam gambar dibawah ini:</w:t>
      </w:r>
    </w:p>
    <w:p w14:paraId="2964631E" w14:textId="3D825A41" w:rsidR="00051F5C" w:rsidRPr="00051F5C" w:rsidRDefault="00051F5C" w:rsidP="009626EA">
      <w:pPr>
        <w:spacing w:after="0"/>
        <w:rPr>
          <w:rFonts w:ascii="Times New Roman" w:hAnsi="Times New Roman" w:cs="Times New Roman"/>
          <w:sz w:val="24"/>
          <w:szCs w:val="24"/>
          <w:lang w:eastAsia="id-ID"/>
        </w:rPr>
      </w:pPr>
      <w:r w:rsidRPr="00051F5C">
        <w:rPr>
          <w:rFonts w:ascii="Times New Roman" w:hAnsi="Times New Roman" w:cs="Times New Roman"/>
          <w:noProof/>
          <w:sz w:val="24"/>
          <w:szCs w:val="24"/>
          <w:lang w:eastAsia="id-ID"/>
        </w:rPr>
        <w:lastRenderedPageBreak/>
        <w:drawing>
          <wp:anchor distT="0" distB="0" distL="114300" distR="114300" simplePos="0" relativeHeight="251671552" behindDoc="1" locked="0" layoutInCell="1" allowOverlap="1" wp14:anchorId="6DD9115E" wp14:editId="58051402">
            <wp:simplePos x="0" y="0"/>
            <wp:positionH relativeFrom="column">
              <wp:posOffset>62865</wp:posOffset>
            </wp:positionH>
            <wp:positionV relativeFrom="paragraph">
              <wp:posOffset>42545</wp:posOffset>
            </wp:positionV>
            <wp:extent cx="5553075" cy="2505710"/>
            <wp:effectExtent l="0" t="0" r="9525"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3075" cy="25057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3B3272" w14:textId="77777777" w:rsidR="00051F5C" w:rsidRPr="00051F5C" w:rsidRDefault="00051F5C" w:rsidP="009626EA">
      <w:pPr>
        <w:spacing w:after="0"/>
        <w:rPr>
          <w:rFonts w:ascii="Times New Roman" w:hAnsi="Times New Roman" w:cs="Times New Roman"/>
          <w:sz w:val="24"/>
          <w:szCs w:val="24"/>
          <w:lang w:eastAsia="id-ID"/>
        </w:rPr>
      </w:pPr>
    </w:p>
    <w:p w14:paraId="790AE9E5" w14:textId="77777777" w:rsidR="00051F5C" w:rsidRPr="00051F5C" w:rsidRDefault="00051F5C" w:rsidP="009626EA">
      <w:pPr>
        <w:spacing w:after="0"/>
        <w:rPr>
          <w:rFonts w:ascii="Times New Roman" w:hAnsi="Times New Roman" w:cs="Times New Roman"/>
          <w:sz w:val="24"/>
          <w:szCs w:val="24"/>
          <w:lang w:eastAsia="id-ID"/>
        </w:rPr>
      </w:pPr>
    </w:p>
    <w:p w14:paraId="32BBF605" w14:textId="77777777" w:rsidR="00051F5C" w:rsidRPr="00051F5C" w:rsidRDefault="00051F5C" w:rsidP="009626EA">
      <w:pPr>
        <w:spacing w:after="0"/>
        <w:rPr>
          <w:rFonts w:ascii="Times New Roman" w:hAnsi="Times New Roman" w:cs="Times New Roman"/>
          <w:sz w:val="24"/>
          <w:szCs w:val="24"/>
          <w:lang w:eastAsia="id-ID"/>
        </w:rPr>
      </w:pPr>
    </w:p>
    <w:p w14:paraId="6FD9F328" w14:textId="77777777" w:rsidR="00051F5C" w:rsidRPr="00051F5C" w:rsidRDefault="00051F5C" w:rsidP="009626EA">
      <w:pPr>
        <w:spacing w:after="0"/>
        <w:rPr>
          <w:rFonts w:ascii="Times New Roman" w:hAnsi="Times New Roman" w:cs="Times New Roman"/>
          <w:sz w:val="24"/>
          <w:szCs w:val="24"/>
          <w:lang w:eastAsia="id-ID"/>
        </w:rPr>
      </w:pPr>
    </w:p>
    <w:p w14:paraId="17524177" w14:textId="77777777" w:rsidR="00051F5C" w:rsidRPr="00051F5C" w:rsidRDefault="00051F5C" w:rsidP="009626EA">
      <w:pPr>
        <w:spacing w:after="0"/>
        <w:rPr>
          <w:rFonts w:ascii="Times New Roman" w:hAnsi="Times New Roman" w:cs="Times New Roman"/>
          <w:sz w:val="24"/>
          <w:szCs w:val="24"/>
          <w:lang w:eastAsia="id-ID"/>
        </w:rPr>
      </w:pPr>
    </w:p>
    <w:p w14:paraId="49A6367D" w14:textId="77777777" w:rsidR="00051F5C" w:rsidRPr="00051F5C" w:rsidRDefault="00051F5C" w:rsidP="009626EA">
      <w:pPr>
        <w:spacing w:after="0"/>
        <w:rPr>
          <w:rFonts w:ascii="Times New Roman" w:hAnsi="Times New Roman" w:cs="Times New Roman"/>
          <w:sz w:val="24"/>
          <w:szCs w:val="24"/>
          <w:lang w:eastAsia="id-ID"/>
        </w:rPr>
      </w:pPr>
    </w:p>
    <w:p w14:paraId="08854576" w14:textId="77777777" w:rsidR="00051F5C" w:rsidRPr="00051F5C" w:rsidRDefault="00051F5C" w:rsidP="009626EA">
      <w:pPr>
        <w:spacing w:after="0"/>
        <w:rPr>
          <w:rFonts w:ascii="Times New Roman" w:hAnsi="Times New Roman" w:cs="Times New Roman"/>
          <w:sz w:val="24"/>
          <w:szCs w:val="24"/>
          <w:lang w:eastAsia="id-ID"/>
        </w:rPr>
      </w:pPr>
    </w:p>
    <w:p w14:paraId="7BC6707E" w14:textId="77777777" w:rsidR="00051F5C" w:rsidRPr="00051F5C" w:rsidRDefault="00051F5C" w:rsidP="009626EA">
      <w:pPr>
        <w:spacing w:after="0"/>
        <w:rPr>
          <w:rFonts w:ascii="Times New Roman" w:hAnsi="Times New Roman" w:cs="Times New Roman"/>
          <w:sz w:val="24"/>
          <w:szCs w:val="24"/>
          <w:lang w:eastAsia="id-ID"/>
        </w:rPr>
      </w:pPr>
    </w:p>
    <w:p w14:paraId="06D68D8F" w14:textId="77777777" w:rsidR="00051F5C" w:rsidRPr="00051F5C" w:rsidRDefault="00051F5C" w:rsidP="009626EA">
      <w:pPr>
        <w:spacing w:after="0"/>
        <w:rPr>
          <w:rFonts w:ascii="Times New Roman" w:hAnsi="Times New Roman" w:cs="Times New Roman"/>
          <w:sz w:val="24"/>
          <w:szCs w:val="24"/>
          <w:lang w:eastAsia="id-ID"/>
        </w:rPr>
      </w:pPr>
    </w:p>
    <w:p w14:paraId="70015D1F" w14:textId="77777777" w:rsidR="00051F5C" w:rsidRPr="00051F5C" w:rsidRDefault="00051F5C" w:rsidP="009626EA">
      <w:pPr>
        <w:spacing w:after="0"/>
        <w:rPr>
          <w:rFonts w:ascii="Times New Roman" w:hAnsi="Times New Roman" w:cs="Times New Roman"/>
          <w:sz w:val="24"/>
          <w:szCs w:val="24"/>
          <w:lang w:eastAsia="id-ID"/>
        </w:rPr>
      </w:pPr>
    </w:p>
    <w:p w14:paraId="7F5E549C" w14:textId="77777777" w:rsidR="00051F5C" w:rsidRPr="00051F5C" w:rsidRDefault="00051F5C" w:rsidP="009626EA">
      <w:pPr>
        <w:spacing w:after="0"/>
        <w:rPr>
          <w:rFonts w:ascii="Times New Roman" w:hAnsi="Times New Roman" w:cs="Times New Roman"/>
          <w:sz w:val="24"/>
          <w:szCs w:val="24"/>
          <w:lang w:eastAsia="id-ID"/>
        </w:rPr>
      </w:pPr>
    </w:p>
    <w:p w14:paraId="4CCD5152" w14:textId="77777777" w:rsidR="00673C62" w:rsidRDefault="00673C62" w:rsidP="007D2D29">
      <w:pPr>
        <w:spacing w:after="0"/>
        <w:ind w:right="-553"/>
        <w:jc w:val="center"/>
        <w:rPr>
          <w:rFonts w:ascii="Times New Roman" w:hAnsi="Times New Roman" w:cs="Times New Roman"/>
          <w:b/>
          <w:sz w:val="24"/>
          <w:szCs w:val="24"/>
          <w:lang w:eastAsia="id-ID"/>
        </w:rPr>
      </w:pPr>
    </w:p>
    <w:p w14:paraId="06A349CD" w14:textId="77777777" w:rsidR="007D2D29" w:rsidRDefault="007D2D29" w:rsidP="007D2D29">
      <w:pPr>
        <w:spacing w:after="0"/>
        <w:ind w:right="-553"/>
        <w:jc w:val="center"/>
        <w:rPr>
          <w:rFonts w:ascii="Times New Roman" w:hAnsi="Times New Roman" w:cs="Times New Roman"/>
          <w:b/>
          <w:sz w:val="24"/>
          <w:szCs w:val="24"/>
          <w:lang w:eastAsia="id-ID"/>
        </w:rPr>
      </w:pPr>
      <w:r w:rsidRPr="00051F5C">
        <w:rPr>
          <w:rFonts w:ascii="Times New Roman" w:hAnsi="Times New Roman" w:cs="Times New Roman"/>
          <w:b/>
          <w:sz w:val="24"/>
          <w:szCs w:val="24"/>
          <w:lang w:eastAsia="id-ID"/>
        </w:rPr>
        <w:t>Gambar 1</w:t>
      </w:r>
      <w:r>
        <w:rPr>
          <w:rFonts w:ascii="Times New Roman" w:hAnsi="Times New Roman" w:cs="Times New Roman"/>
          <w:b/>
          <w:sz w:val="24"/>
          <w:szCs w:val="24"/>
          <w:lang w:eastAsia="id-ID"/>
        </w:rPr>
        <w:t xml:space="preserve">. </w:t>
      </w:r>
      <w:r w:rsidRPr="00051F5C">
        <w:rPr>
          <w:rFonts w:ascii="Times New Roman" w:hAnsi="Times New Roman" w:cs="Times New Roman"/>
          <w:b/>
          <w:sz w:val="24"/>
          <w:szCs w:val="24"/>
          <w:lang w:eastAsia="id-ID"/>
        </w:rPr>
        <w:t xml:space="preserve">Grafik Normal </w:t>
      </w:r>
      <w:r w:rsidRPr="00051F5C">
        <w:rPr>
          <w:rFonts w:ascii="Times New Roman" w:hAnsi="Times New Roman" w:cs="Times New Roman"/>
          <w:b/>
          <w:i/>
          <w:sz w:val="24"/>
          <w:szCs w:val="24"/>
          <w:lang w:eastAsia="id-ID"/>
        </w:rPr>
        <w:t>P-P Plot</w:t>
      </w:r>
    </w:p>
    <w:p w14:paraId="2F712ED9" w14:textId="4152ED47" w:rsidR="00051F5C" w:rsidRPr="007D2D29" w:rsidRDefault="00051F5C" w:rsidP="007D2D29">
      <w:pPr>
        <w:spacing w:after="0"/>
        <w:ind w:right="-553"/>
        <w:jc w:val="center"/>
        <w:rPr>
          <w:rFonts w:ascii="Times New Roman" w:hAnsi="Times New Roman" w:cs="Times New Roman"/>
          <w:b/>
          <w:sz w:val="24"/>
          <w:szCs w:val="24"/>
          <w:lang w:eastAsia="id-ID"/>
        </w:rPr>
      </w:pPr>
      <w:r w:rsidRPr="00051F5C">
        <w:rPr>
          <w:rFonts w:ascii="Times New Roman" w:hAnsi="Times New Roman" w:cs="Times New Roman"/>
          <w:sz w:val="24"/>
          <w:szCs w:val="24"/>
          <w:lang w:eastAsia="id-ID"/>
        </w:rPr>
        <w:t xml:space="preserve">Sumber: </w:t>
      </w:r>
      <w:r w:rsidRPr="00051F5C">
        <w:rPr>
          <w:rFonts w:ascii="Times New Roman" w:hAnsi="Times New Roman" w:cs="Times New Roman"/>
          <w:i/>
          <w:iCs/>
          <w:sz w:val="24"/>
          <w:szCs w:val="24"/>
          <w:lang w:eastAsia="id-ID"/>
        </w:rPr>
        <w:t>Output</w:t>
      </w:r>
      <w:r w:rsidRPr="00051F5C">
        <w:rPr>
          <w:rFonts w:ascii="Times New Roman" w:hAnsi="Times New Roman" w:cs="Times New Roman"/>
          <w:sz w:val="24"/>
          <w:szCs w:val="24"/>
          <w:lang w:eastAsia="id-ID"/>
        </w:rPr>
        <w:t xml:space="preserve"> SPSS Versi 26, 2020</w:t>
      </w:r>
    </w:p>
    <w:p w14:paraId="535B2AD8" w14:textId="5057EF10" w:rsidR="00051F5C" w:rsidRPr="00051F5C" w:rsidRDefault="00051F5C" w:rsidP="009626EA">
      <w:pPr>
        <w:spacing w:after="0"/>
        <w:ind w:left="2160" w:right="-553" w:firstLine="720"/>
        <w:rPr>
          <w:rFonts w:ascii="Times New Roman" w:hAnsi="Times New Roman" w:cs="Times New Roman"/>
          <w:b/>
          <w:sz w:val="24"/>
          <w:szCs w:val="24"/>
          <w:lang w:eastAsia="id-ID"/>
        </w:rPr>
      </w:pPr>
    </w:p>
    <w:p w14:paraId="6B877164" w14:textId="77777777" w:rsidR="00051F5C" w:rsidRPr="00051F5C" w:rsidRDefault="00051F5C" w:rsidP="007D2D29">
      <w:pPr>
        <w:spacing w:after="0"/>
        <w:ind w:left="284"/>
        <w:jc w:val="both"/>
        <w:rPr>
          <w:rFonts w:ascii="Times New Roman" w:hAnsi="Times New Roman" w:cs="Times New Roman"/>
          <w:sz w:val="24"/>
          <w:szCs w:val="24"/>
          <w:lang w:eastAsia="id-ID"/>
        </w:rPr>
      </w:pPr>
      <w:r w:rsidRPr="00051F5C">
        <w:rPr>
          <w:rFonts w:ascii="Times New Roman" w:hAnsi="Times New Roman" w:cs="Times New Roman"/>
          <w:sz w:val="24"/>
          <w:szCs w:val="24"/>
          <w:lang w:eastAsia="id-ID"/>
        </w:rPr>
        <w:t xml:space="preserve">Dari gambar di atas, disajikan bahwa dari grafik normal </w:t>
      </w:r>
      <w:r w:rsidRPr="00051F5C">
        <w:rPr>
          <w:rFonts w:ascii="Times New Roman" w:hAnsi="Times New Roman" w:cs="Times New Roman"/>
          <w:i/>
          <w:sz w:val="24"/>
          <w:szCs w:val="24"/>
          <w:lang w:eastAsia="id-ID"/>
        </w:rPr>
        <w:t>probability plot</w:t>
      </w:r>
      <w:r w:rsidRPr="00051F5C">
        <w:rPr>
          <w:rFonts w:ascii="Times New Roman" w:hAnsi="Times New Roman" w:cs="Times New Roman"/>
          <w:sz w:val="24"/>
          <w:szCs w:val="24"/>
          <w:lang w:eastAsia="id-ID"/>
        </w:rPr>
        <w:t xml:space="preserve"> terlihat titik-titik menyebar di sekitar garis diagonal. Ini mengidentifikasikan bahwa model regresi memenuhi asumsi normalitas yang berarti kesalahan pengganggu berdistribusi normal.</w:t>
      </w:r>
    </w:p>
    <w:p w14:paraId="4615E9C3" w14:textId="77777777" w:rsidR="00051F5C" w:rsidRPr="00051F5C" w:rsidRDefault="00051F5C" w:rsidP="009626EA">
      <w:pPr>
        <w:numPr>
          <w:ilvl w:val="0"/>
          <w:numId w:val="27"/>
        </w:numPr>
        <w:tabs>
          <w:tab w:val="left" w:pos="284"/>
        </w:tabs>
        <w:spacing w:after="0"/>
        <w:ind w:left="284" w:hanging="284"/>
        <w:jc w:val="both"/>
        <w:rPr>
          <w:rFonts w:ascii="Times New Roman" w:hAnsi="Times New Roman" w:cs="Times New Roman"/>
          <w:sz w:val="24"/>
          <w:szCs w:val="24"/>
          <w:lang w:eastAsia="id-ID"/>
        </w:rPr>
      </w:pPr>
      <w:r w:rsidRPr="00051F5C">
        <w:rPr>
          <w:rFonts w:ascii="Times New Roman" w:hAnsi="Times New Roman" w:cs="Times New Roman"/>
          <w:sz w:val="24"/>
          <w:szCs w:val="24"/>
          <w:lang w:eastAsia="id-ID"/>
        </w:rPr>
        <w:t>Uji Multikolinearitas</w:t>
      </w:r>
    </w:p>
    <w:p w14:paraId="51B5AEFD" w14:textId="77777777" w:rsidR="00051F5C" w:rsidRPr="00051F5C" w:rsidRDefault="00051F5C" w:rsidP="007D2D29">
      <w:pPr>
        <w:tabs>
          <w:tab w:val="left" w:pos="284"/>
        </w:tabs>
        <w:spacing w:after="0"/>
        <w:ind w:left="284"/>
        <w:jc w:val="both"/>
        <w:rPr>
          <w:rFonts w:ascii="Times New Roman" w:hAnsi="Times New Roman" w:cs="Times New Roman"/>
          <w:sz w:val="24"/>
          <w:szCs w:val="24"/>
          <w:lang w:eastAsia="id-ID"/>
        </w:rPr>
      </w:pPr>
      <w:r w:rsidRPr="00051F5C">
        <w:rPr>
          <w:rFonts w:ascii="Times New Roman" w:hAnsi="Times New Roman" w:cs="Times New Roman"/>
          <w:sz w:val="24"/>
          <w:szCs w:val="24"/>
          <w:lang w:eastAsia="id-ID"/>
        </w:rPr>
        <w:t xml:space="preserve">Uji multikolinearitas dalam hal ini bertujuan untuk menguji apakah model regresi ditemukan adanya korelasi antara variabel bebas (independen) dan variabel terikat (dependen). Berikut ini merupakan </w:t>
      </w:r>
      <w:r w:rsidRPr="00051F5C">
        <w:rPr>
          <w:rFonts w:ascii="Times New Roman" w:hAnsi="Times New Roman" w:cs="Times New Roman"/>
          <w:i/>
          <w:sz w:val="24"/>
          <w:szCs w:val="24"/>
          <w:lang w:eastAsia="id-ID"/>
        </w:rPr>
        <w:t>output</w:t>
      </w:r>
      <w:r w:rsidRPr="00051F5C">
        <w:rPr>
          <w:rFonts w:ascii="Times New Roman" w:hAnsi="Times New Roman" w:cs="Times New Roman"/>
          <w:sz w:val="24"/>
          <w:szCs w:val="24"/>
          <w:lang w:eastAsia="id-ID"/>
        </w:rPr>
        <w:t xml:space="preserve"> tabel dari hasil uji multikolinearitas dalam penelitian ini :</w:t>
      </w:r>
    </w:p>
    <w:p w14:paraId="1F073F2D" w14:textId="7EAB4B78" w:rsidR="00051F5C" w:rsidRPr="00051F5C" w:rsidRDefault="00051F5C" w:rsidP="00673C62">
      <w:pPr>
        <w:spacing w:after="0"/>
        <w:jc w:val="center"/>
        <w:rPr>
          <w:rFonts w:ascii="Times New Roman" w:hAnsi="Times New Roman" w:cs="Times New Roman"/>
          <w:b/>
          <w:bCs/>
          <w:sz w:val="24"/>
          <w:szCs w:val="24"/>
        </w:rPr>
      </w:pPr>
      <w:bookmarkStart w:id="9" w:name="_Toc49811061"/>
      <w:r w:rsidRPr="00051F5C">
        <w:rPr>
          <w:rFonts w:ascii="Times New Roman" w:hAnsi="Times New Roman" w:cs="Times New Roman"/>
          <w:b/>
          <w:bCs/>
          <w:sz w:val="24"/>
          <w:szCs w:val="24"/>
        </w:rPr>
        <w:t xml:space="preserve">Tabel </w:t>
      </w:r>
      <w:bookmarkEnd w:id="9"/>
      <w:r w:rsidRPr="00051F5C">
        <w:rPr>
          <w:rFonts w:ascii="Times New Roman" w:hAnsi="Times New Roman" w:cs="Times New Roman"/>
          <w:b/>
          <w:bCs/>
          <w:sz w:val="24"/>
          <w:szCs w:val="24"/>
        </w:rPr>
        <w:t>4</w:t>
      </w:r>
      <w:r w:rsidR="00673C62">
        <w:rPr>
          <w:rFonts w:ascii="Times New Roman" w:hAnsi="Times New Roman" w:cs="Times New Roman"/>
          <w:b/>
          <w:bCs/>
          <w:sz w:val="24"/>
          <w:szCs w:val="24"/>
        </w:rPr>
        <w:t xml:space="preserve">. </w:t>
      </w:r>
      <w:r w:rsidRPr="00051F5C">
        <w:rPr>
          <w:rFonts w:ascii="Times New Roman" w:hAnsi="Times New Roman" w:cs="Times New Roman"/>
          <w:b/>
          <w:bCs/>
          <w:sz w:val="24"/>
          <w:szCs w:val="24"/>
        </w:rPr>
        <w:t>Hasil Uji Multikolinearitas</w:t>
      </w:r>
    </w:p>
    <w:tbl>
      <w:tblPr>
        <w:tblW w:w="654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06"/>
        <w:gridCol w:w="1560"/>
        <w:gridCol w:w="1984"/>
        <w:gridCol w:w="1997"/>
      </w:tblGrid>
      <w:tr w:rsidR="00051F5C" w:rsidRPr="00051F5C" w14:paraId="0E74AEF4" w14:textId="77777777" w:rsidTr="00FF44BC">
        <w:trPr>
          <w:cantSplit/>
          <w:jc w:val="center"/>
        </w:trPr>
        <w:tc>
          <w:tcPr>
            <w:tcW w:w="654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40F6A7A" w14:textId="77777777" w:rsidR="00051F5C" w:rsidRPr="00051F5C" w:rsidRDefault="00051F5C" w:rsidP="009626EA">
            <w:pPr>
              <w:spacing w:after="0"/>
              <w:jc w:val="center"/>
              <w:rPr>
                <w:rFonts w:ascii="Times New Roman" w:hAnsi="Times New Roman" w:cs="Times New Roman"/>
                <w:sz w:val="24"/>
                <w:szCs w:val="24"/>
              </w:rPr>
            </w:pPr>
            <w:r w:rsidRPr="00051F5C">
              <w:rPr>
                <w:rFonts w:ascii="Times New Roman" w:hAnsi="Times New Roman" w:cs="Times New Roman"/>
                <w:sz w:val="24"/>
                <w:szCs w:val="24"/>
              </w:rPr>
              <w:t>Coefficients</w:t>
            </w:r>
            <w:r w:rsidRPr="00051F5C">
              <w:rPr>
                <w:rFonts w:ascii="Times New Roman" w:hAnsi="Times New Roman" w:cs="Times New Roman"/>
                <w:sz w:val="24"/>
                <w:szCs w:val="24"/>
                <w:vertAlign w:val="superscript"/>
              </w:rPr>
              <w:t>a</w:t>
            </w:r>
          </w:p>
        </w:tc>
      </w:tr>
      <w:tr w:rsidR="00051F5C" w:rsidRPr="00051F5C" w14:paraId="41B2FF7D" w14:textId="77777777" w:rsidTr="00FF44BC">
        <w:trPr>
          <w:cantSplit/>
          <w:jc w:val="center"/>
        </w:trPr>
        <w:tc>
          <w:tcPr>
            <w:tcW w:w="2566" w:type="dxa"/>
            <w:gridSpan w:val="2"/>
            <w:vMerge w:val="restart"/>
            <w:tcBorders>
              <w:top w:val="single" w:sz="4" w:space="0" w:color="auto"/>
              <w:left w:val="single" w:sz="4" w:space="0" w:color="auto"/>
              <w:bottom w:val="nil"/>
              <w:right w:val="single" w:sz="4" w:space="0" w:color="auto"/>
            </w:tcBorders>
            <w:shd w:val="clear" w:color="auto" w:fill="FFFFFF"/>
            <w:vAlign w:val="bottom"/>
          </w:tcPr>
          <w:p w14:paraId="2D687805" w14:textId="77777777" w:rsidR="00051F5C" w:rsidRPr="00051F5C" w:rsidRDefault="00051F5C" w:rsidP="009626EA">
            <w:pPr>
              <w:spacing w:after="0"/>
              <w:rPr>
                <w:rFonts w:ascii="Times New Roman" w:hAnsi="Times New Roman" w:cs="Times New Roman"/>
                <w:sz w:val="24"/>
                <w:szCs w:val="24"/>
              </w:rPr>
            </w:pPr>
            <w:r w:rsidRPr="00051F5C">
              <w:rPr>
                <w:rFonts w:ascii="Times New Roman" w:hAnsi="Times New Roman" w:cs="Times New Roman"/>
                <w:sz w:val="24"/>
                <w:szCs w:val="24"/>
              </w:rPr>
              <w:t>Model</w:t>
            </w:r>
          </w:p>
        </w:tc>
        <w:tc>
          <w:tcPr>
            <w:tcW w:w="3981" w:type="dxa"/>
            <w:gridSpan w:val="2"/>
            <w:tcBorders>
              <w:top w:val="nil"/>
              <w:left w:val="single" w:sz="4" w:space="0" w:color="auto"/>
              <w:bottom w:val="single" w:sz="4" w:space="0" w:color="auto"/>
              <w:right w:val="single" w:sz="4" w:space="0" w:color="auto"/>
            </w:tcBorders>
            <w:shd w:val="clear" w:color="auto" w:fill="FFFFFF"/>
            <w:vAlign w:val="bottom"/>
          </w:tcPr>
          <w:p w14:paraId="1BD12632" w14:textId="77777777" w:rsidR="00051F5C" w:rsidRPr="00051F5C" w:rsidRDefault="00051F5C" w:rsidP="009626EA">
            <w:pPr>
              <w:spacing w:after="0"/>
              <w:jc w:val="center"/>
              <w:rPr>
                <w:rFonts w:ascii="Times New Roman" w:hAnsi="Times New Roman" w:cs="Times New Roman"/>
                <w:sz w:val="24"/>
                <w:szCs w:val="24"/>
              </w:rPr>
            </w:pPr>
            <w:r w:rsidRPr="00051F5C">
              <w:rPr>
                <w:rFonts w:ascii="Times New Roman" w:hAnsi="Times New Roman" w:cs="Times New Roman"/>
                <w:sz w:val="24"/>
                <w:szCs w:val="24"/>
              </w:rPr>
              <w:t>Collinearity Statistics</w:t>
            </w:r>
          </w:p>
        </w:tc>
      </w:tr>
      <w:tr w:rsidR="00051F5C" w:rsidRPr="00051F5C" w14:paraId="619050D9" w14:textId="77777777" w:rsidTr="00FF44BC">
        <w:trPr>
          <w:cantSplit/>
          <w:jc w:val="center"/>
        </w:trPr>
        <w:tc>
          <w:tcPr>
            <w:tcW w:w="2566" w:type="dxa"/>
            <w:gridSpan w:val="2"/>
            <w:vMerge/>
            <w:tcBorders>
              <w:top w:val="nil"/>
              <w:left w:val="single" w:sz="4" w:space="0" w:color="auto"/>
              <w:bottom w:val="nil"/>
              <w:right w:val="single" w:sz="4" w:space="0" w:color="auto"/>
            </w:tcBorders>
            <w:shd w:val="clear" w:color="auto" w:fill="FFFFFF"/>
            <w:vAlign w:val="bottom"/>
          </w:tcPr>
          <w:p w14:paraId="0B004883" w14:textId="77777777" w:rsidR="00051F5C" w:rsidRPr="00051F5C" w:rsidRDefault="00051F5C" w:rsidP="009626EA">
            <w:pPr>
              <w:spacing w:after="0"/>
              <w:rPr>
                <w:rFonts w:ascii="Times New Roman" w:hAnsi="Times New Roman" w:cs="Times New Roman"/>
                <w:sz w:val="24"/>
                <w:szCs w:val="24"/>
              </w:rPr>
            </w:pPr>
          </w:p>
        </w:tc>
        <w:tc>
          <w:tcPr>
            <w:tcW w:w="1984" w:type="dxa"/>
            <w:tcBorders>
              <w:top w:val="single" w:sz="4" w:space="0" w:color="auto"/>
              <w:left w:val="single" w:sz="4" w:space="0" w:color="auto"/>
              <w:bottom w:val="single" w:sz="8" w:space="0" w:color="152935"/>
              <w:right w:val="single" w:sz="4" w:space="0" w:color="auto"/>
            </w:tcBorders>
            <w:shd w:val="clear" w:color="auto" w:fill="FFFFFF"/>
            <w:vAlign w:val="bottom"/>
          </w:tcPr>
          <w:p w14:paraId="24EA84DC" w14:textId="77777777" w:rsidR="00051F5C" w:rsidRPr="00051F5C" w:rsidRDefault="00051F5C" w:rsidP="009626EA">
            <w:pPr>
              <w:spacing w:after="0"/>
              <w:jc w:val="center"/>
              <w:rPr>
                <w:rFonts w:ascii="Times New Roman" w:hAnsi="Times New Roman" w:cs="Times New Roman"/>
                <w:sz w:val="24"/>
                <w:szCs w:val="24"/>
              </w:rPr>
            </w:pPr>
            <w:r w:rsidRPr="00051F5C">
              <w:rPr>
                <w:rFonts w:ascii="Times New Roman" w:hAnsi="Times New Roman" w:cs="Times New Roman"/>
                <w:sz w:val="24"/>
                <w:szCs w:val="24"/>
              </w:rPr>
              <w:t>Tolerance</w:t>
            </w:r>
          </w:p>
        </w:tc>
        <w:tc>
          <w:tcPr>
            <w:tcW w:w="1997" w:type="dxa"/>
            <w:tcBorders>
              <w:top w:val="single" w:sz="4" w:space="0" w:color="auto"/>
              <w:left w:val="single" w:sz="4" w:space="0" w:color="auto"/>
              <w:bottom w:val="single" w:sz="8" w:space="0" w:color="152935"/>
              <w:right w:val="single" w:sz="4" w:space="0" w:color="auto"/>
            </w:tcBorders>
            <w:shd w:val="clear" w:color="auto" w:fill="FFFFFF"/>
            <w:vAlign w:val="bottom"/>
          </w:tcPr>
          <w:p w14:paraId="53F7B966" w14:textId="77777777" w:rsidR="00051F5C" w:rsidRPr="00051F5C" w:rsidRDefault="00051F5C" w:rsidP="009626EA">
            <w:pPr>
              <w:spacing w:after="0"/>
              <w:jc w:val="center"/>
              <w:rPr>
                <w:rFonts w:ascii="Times New Roman" w:hAnsi="Times New Roman" w:cs="Times New Roman"/>
                <w:sz w:val="24"/>
                <w:szCs w:val="24"/>
              </w:rPr>
            </w:pPr>
            <w:r w:rsidRPr="00051F5C">
              <w:rPr>
                <w:rFonts w:ascii="Times New Roman" w:hAnsi="Times New Roman" w:cs="Times New Roman"/>
                <w:sz w:val="24"/>
                <w:szCs w:val="24"/>
              </w:rPr>
              <w:t>VIF</w:t>
            </w:r>
          </w:p>
        </w:tc>
      </w:tr>
      <w:tr w:rsidR="00051F5C" w:rsidRPr="00051F5C" w14:paraId="6BE958D7" w14:textId="77777777" w:rsidTr="00FF44BC">
        <w:trPr>
          <w:cantSplit/>
          <w:jc w:val="center"/>
        </w:trPr>
        <w:tc>
          <w:tcPr>
            <w:tcW w:w="1006" w:type="dxa"/>
            <w:vMerge w:val="restart"/>
            <w:tcBorders>
              <w:top w:val="single" w:sz="8" w:space="0" w:color="152935"/>
              <w:left w:val="single" w:sz="4" w:space="0" w:color="auto"/>
              <w:bottom w:val="single" w:sz="8" w:space="0" w:color="152935"/>
              <w:right w:val="single" w:sz="4" w:space="0" w:color="auto"/>
            </w:tcBorders>
            <w:shd w:val="clear" w:color="auto" w:fill="FFFFFF"/>
          </w:tcPr>
          <w:p w14:paraId="787A8A04" w14:textId="77777777" w:rsidR="00051F5C" w:rsidRPr="00051F5C" w:rsidRDefault="00051F5C" w:rsidP="009626EA">
            <w:pPr>
              <w:spacing w:after="0"/>
              <w:rPr>
                <w:rFonts w:ascii="Times New Roman" w:hAnsi="Times New Roman" w:cs="Times New Roman"/>
                <w:sz w:val="24"/>
                <w:szCs w:val="24"/>
              </w:rPr>
            </w:pPr>
            <w:r w:rsidRPr="00051F5C">
              <w:rPr>
                <w:rFonts w:ascii="Times New Roman" w:hAnsi="Times New Roman" w:cs="Times New Roman"/>
                <w:sz w:val="24"/>
                <w:szCs w:val="24"/>
              </w:rPr>
              <w:t>1</w:t>
            </w:r>
          </w:p>
        </w:tc>
        <w:tc>
          <w:tcPr>
            <w:tcW w:w="1560" w:type="dxa"/>
            <w:tcBorders>
              <w:top w:val="single" w:sz="8" w:space="0" w:color="152935"/>
              <w:left w:val="single" w:sz="4" w:space="0" w:color="auto"/>
              <w:bottom w:val="single" w:sz="4" w:space="0" w:color="auto"/>
              <w:right w:val="single" w:sz="4" w:space="0" w:color="auto"/>
            </w:tcBorders>
            <w:shd w:val="clear" w:color="auto" w:fill="FFFFFF"/>
          </w:tcPr>
          <w:p w14:paraId="100DBEF5" w14:textId="77777777" w:rsidR="00051F5C" w:rsidRPr="00051F5C" w:rsidRDefault="00051F5C" w:rsidP="009626EA">
            <w:pPr>
              <w:spacing w:after="0"/>
              <w:rPr>
                <w:rFonts w:ascii="Times New Roman" w:hAnsi="Times New Roman" w:cs="Times New Roman"/>
                <w:sz w:val="24"/>
                <w:szCs w:val="24"/>
              </w:rPr>
            </w:pPr>
            <w:r w:rsidRPr="00051F5C">
              <w:rPr>
                <w:rFonts w:ascii="Times New Roman" w:hAnsi="Times New Roman" w:cs="Times New Roman"/>
                <w:sz w:val="24"/>
                <w:szCs w:val="24"/>
              </w:rPr>
              <w:t>(Constant)</w:t>
            </w:r>
          </w:p>
        </w:tc>
        <w:tc>
          <w:tcPr>
            <w:tcW w:w="1984" w:type="dxa"/>
            <w:tcBorders>
              <w:top w:val="single" w:sz="8" w:space="0" w:color="152935"/>
              <w:left w:val="single" w:sz="4" w:space="0" w:color="auto"/>
              <w:bottom w:val="single" w:sz="4" w:space="0" w:color="auto"/>
              <w:right w:val="single" w:sz="4" w:space="0" w:color="auto"/>
            </w:tcBorders>
            <w:shd w:val="clear" w:color="auto" w:fill="FFFFFF"/>
            <w:vAlign w:val="center"/>
          </w:tcPr>
          <w:p w14:paraId="7A636816" w14:textId="77777777" w:rsidR="00051F5C" w:rsidRPr="00051F5C" w:rsidRDefault="00051F5C" w:rsidP="009626EA">
            <w:pPr>
              <w:spacing w:after="0"/>
              <w:jc w:val="right"/>
              <w:rPr>
                <w:rFonts w:ascii="Times New Roman" w:hAnsi="Times New Roman" w:cs="Times New Roman"/>
                <w:sz w:val="24"/>
                <w:szCs w:val="24"/>
              </w:rPr>
            </w:pPr>
          </w:p>
        </w:tc>
        <w:tc>
          <w:tcPr>
            <w:tcW w:w="1997" w:type="dxa"/>
            <w:tcBorders>
              <w:top w:val="single" w:sz="8" w:space="0" w:color="152935"/>
              <w:left w:val="single" w:sz="4" w:space="0" w:color="auto"/>
              <w:bottom w:val="single" w:sz="4" w:space="0" w:color="auto"/>
              <w:right w:val="single" w:sz="4" w:space="0" w:color="auto"/>
            </w:tcBorders>
            <w:shd w:val="clear" w:color="auto" w:fill="FFFFFF"/>
            <w:vAlign w:val="center"/>
          </w:tcPr>
          <w:p w14:paraId="529CFED7" w14:textId="77777777" w:rsidR="00051F5C" w:rsidRPr="00051F5C" w:rsidRDefault="00051F5C" w:rsidP="009626EA">
            <w:pPr>
              <w:spacing w:after="0"/>
              <w:jc w:val="right"/>
              <w:rPr>
                <w:rFonts w:ascii="Times New Roman" w:hAnsi="Times New Roman" w:cs="Times New Roman"/>
                <w:sz w:val="24"/>
                <w:szCs w:val="24"/>
              </w:rPr>
            </w:pPr>
          </w:p>
        </w:tc>
      </w:tr>
      <w:tr w:rsidR="00051F5C" w:rsidRPr="00051F5C" w14:paraId="331E4538" w14:textId="77777777" w:rsidTr="00FF44BC">
        <w:trPr>
          <w:cantSplit/>
          <w:jc w:val="center"/>
        </w:trPr>
        <w:tc>
          <w:tcPr>
            <w:tcW w:w="1006" w:type="dxa"/>
            <w:vMerge/>
            <w:tcBorders>
              <w:top w:val="single" w:sz="8" w:space="0" w:color="152935"/>
              <w:left w:val="single" w:sz="4" w:space="0" w:color="auto"/>
              <w:bottom w:val="single" w:sz="8" w:space="0" w:color="152935"/>
              <w:right w:val="single" w:sz="4" w:space="0" w:color="auto"/>
            </w:tcBorders>
            <w:shd w:val="clear" w:color="auto" w:fill="FFFFFF"/>
          </w:tcPr>
          <w:p w14:paraId="72022F08" w14:textId="77777777" w:rsidR="00051F5C" w:rsidRPr="00051F5C" w:rsidRDefault="00051F5C" w:rsidP="009626EA">
            <w:pPr>
              <w:spacing w:after="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8D33AB8" w14:textId="77777777" w:rsidR="00051F5C" w:rsidRPr="00051F5C" w:rsidRDefault="00051F5C" w:rsidP="009626EA">
            <w:pPr>
              <w:spacing w:after="0"/>
              <w:rPr>
                <w:rFonts w:ascii="Times New Roman" w:hAnsi="Times New Roman" w:cs="Times New Roman"/>
                <w:sz w:val="24"/>
                <w:szCs w:val="24"/>
              </w:rPr>
            </w:pPr>
            <w:r w:rsidRPr="00051F5C">
              <w:rPr>
                <w:rFonts w:ascii="Times New Roman" w:hAnsi="Times New Roman" w:cs="Times New Roman"/>
                <w:sz w:val="24"/>
                <w:szCs w:val="24"/>
              </w:rPr>
              <w:t xml:space="preserve">CR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A808594" w14:textId="77777777"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,427</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6F914558" w14:textId="77777777"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2,341</w:t>
            </w:r>
          </w:p>
        </w:tc>
      </w:tr>
      <w:tr w:rsidR="00051F5C" w:rsidRPr="00051F5C" w14:paraId="2C558F0F" w14:textId="77777777" w:rsidTr="00FF44BC">
        <w:trPr>
          <w:cantSplit/>
          <w:jc w:val="center"/>
        </w:trPr>
        <w:tc>
          <w:tcPr>
            <w:tcW w:w="1006" w:type="dxa"/>
            <w:vMerge/>
            <w:tcBorders>
              <w:top w:val="single" w:sz="8" w:space="0" w:color="152935"/>
              <w:left w:val="single" w:sz="4" w:space="0" w:color="auto"/>
              <w:bottom w:val="single" w:sz="8" w:space="0" w:color="152935"/>
              <w:right w:val="single" w:sz="4" w:space="0" w:color="auto"/>
            </w:tcBorders>
            <w:shd w:val="clear" w:color="auto" w:fill="FFFFFF"/>
          </w:tcPr>
          <w:p w14:paraId="2B523FC0" w14:textId="77777777" w:rsidR="00051F5C" w:rsidRPr="00051F5C" w:rsidRDefault="00051F5C" w:rsidP="009626EA">
            <w:pPr>
              <w:spacing w:after="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D646A64" w14:textId="77777777" w:rsidR="00051F5C" w:rsidRPr="00051F5C" w:rsidRDefault="00051F5C" w:rsidP="009626EA">
            <w:pPr>
              <w:spacing w:after="0"/>
              <w:rPr>
                <w:rFonts w:ascii="Times New Roman" w:hAnsi="Times New Roman" w:cs="Times New Roman"/>
                <w:sz w:val="24"/>
                <w:szCs w:val="24"/>
              </w:rPr>
            </w:pPr>
            <w:r w:rsidRPr="00051F5C">
              <w:rPr>
                <w:rFonts w:ascii="Times New Roman" w:hAnsi="Times New Roman" w:cs="Times New Roman"/>
                <w:sz w:val="24"/>
                <w:szCs w:val="24"/>
              </w:rPr>
              <w:t>ROA</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052364C" w14:textId="77777777"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,384</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4CF9F5BF" w14:textId="77777777"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2,604</w:t>
            </w:r>
          </w:p>
        </w:tc>
      </w:tr>
      <w:tr w:rsidR="00051F5C" w:rsidRPr="00051F5C" w14:paraId="1AB95CB1" w14:textId="77777777" w:rsidTr="00FF44BC">
        <w:trPr>
          <w:cantSplit/>
          <w:jc w:val="center"/>
        </w:trPr>
        <w:tc>
          <w:tcPr>
            <w:tcW w:w="1006" w:type="dxa"/>
            <w:vMerge/>
            <w:tcBorders>
              <w:top w:val="single" w:sz="8" w:space="0" w:color="152935"/>
              <w:left w:val="single" w:sz="4" w:space="0" w:color="auto"/>
              <w:bottom w:val="single" w:sz="8" w:space="0" w:color="152935"/>
              <w:right w:val="single" w:sz="4" w:space="0" w:color="auto"/>
            </w:tcBorders>
            <w:shd w:val="clear" w:color="auto" w:fill="FFFFFF"/>
          </w:tcPr>
          <w:p w14:paraId="695DF0CA" w14:textId="77777777" w:rsidR="00051F5C" w:rsidRPr="00051F5C" w:rsidRDefault="00051F5C" w:rsidP="009626EA">
            <w:pPr>
              <w:spacing w:after="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3EB5404" w14:textId="77777777" w:rsidR="00051F5C" w:rsidRPr="00051F5C" w:rsidRDefault="00051F5C" w:rsidP="009626EA">
            <w:pPr>
              <w:spacing w:after="0"/>
              <w:rPr>
                <w:rFonts w:ascii="Times New Roman" w:hAnsi="Times New Roman" w:cs="Times New Roman"/>
                <w:sz w:val="24"/>
                <w:szCs w:val="24"/>
              </w:rPr>
            </w:pPr>
            <w:r w:rsidRPr="00051F5C">
              <w:rPr>
                <w:rFonts w:ascii="Times New Roman" w:hAnsi="Times New Roman" w:cs="Times New Roman"/>
                <w:sz w:val="24"/>
                <w:szCs w:val="24"/>
              </w:rPr>
              <w:t>EPS</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603071B" w14:textId="77777777"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,451</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14:paraId="3D344EA1" w14:textId="77777777"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2,217</w:t>
            </w:r>
          </w:p>
        </w:tc>
      </w:tr>
      <w:tr w:rsidR="00051F5C" w:rsidRPr="00051F5C" w14:paraId="48EA2255" w14:textId="77777777" w:rsidTr="00FF44BC">
        <w:trPr>
          <w:cantSplit/>
          <w:jc w:val="center"/>
        </w:trPr>
        <w:tc>
          <w:tcPr>
            <w:tcW w:w="1006" w:type="dxa"/>
            <w:vMerge/>
            <w:tcBorders>
              <w:top w:val="single" w:sz="8" w:space="0" w:color="152935"/>
              <w:left w:val="single" w:sz="4" w:space="0" w:color="auto"/>
              <w:bottom w:val="single" w:sz="8" w:space="0" w:color="152935"/>
              <w:right w:val="single" w:sz="4" w:space="0" w:color="auto"/>
            </w:tcBorders>
            <w:shd w:val="clear" w:color="auto" w:fill="FFFFFF"/>
          </w:tcPr>
          <w:p w14:paraId="5425C2D9" w14:textId="77777777" w:rsidR="00051F5C" w:rsidRPr="00051F5C" w:rsidRDefault="00051F5C" w:rsidP="009626EA">
            <w:pPr>
              <w:spacing w:after="0"/>
              <w:rPr>
                <w:rFonts w:ascii="Times New Roman" w:hAnsi="Times New Roman" w:cs="Times New Roman"/>
                <w:sz w:val="24"/>
                <w:szCs w:val="24"/>
              </w:rPr>
            </w:pPr>
          </w:p>
        </w:tc>
        <w:tc>
          <w:tcPr>
            <w:tcW w:w="1560" w:type="dxa"/>
            <w:tcBorders>
              <w:top w:val="single" w:sz="4" w:space="0" w:color="auto"/>
              <w:left w:val="single" w:sz="4" w:space="0" w:color="auto"/>
              <w:bottom w:val="single" w:sz="8" w:space="0" w:color="152935"/>
              <w:right w:val="single" w:sz="4" w:space="0" w:color="auto"/>
            </w:tcBorders>
            <w:shd w:val="clear" w:color="auto" w:fill="FFFFFF"/>
          </w:tcPr>
          <w:p w14:paraId="47B0E2C9" w14:textId="77777777" w:rsidR="00051F5C" w:rsidRPr="00051F5C" w:rsidRDefault="00051F5C" w:rsidP="009626EA">
            <w:pPr>
              <w:spacing w:after="0"/>
              <w:rPr>
                <w:rFonts w:ascii="Times New Roman" w:hAnsi="Times New Roman" w:cs="Times New Roman"/>
                <w:sz w:val="24"/>
                <w:szCs w:val="24"/>
              </w:rPr>
            </w:pPr>
            <w:r w:rsidRPr="00051F5C">
              <w:rPr>
                <w:rFonts w:ascii="Times New Roman" w:hAnsi="Times New Roman" w:cs="Times New Roman"/>
                <w:sz w:val="24"/>
                <w:szCs w:val="24"/>
              </w:rPr>
              <w:t>DER</w:t>
            </w:r>
          </w:p>
        </w:tc>
        <w:tc>
          <w:tcPr>
            <w:tcW w:w="1984" w:type="dxa"/>
            <w:tcBorders>
              <w:top w:val="single" w:sz="4" w:space="0" w:color="auto"/>
              <w:left w:val="single" w:sz="4" w:space="0" w:color="auto"/>
              <w:bottom w:val="single" w:sz="8" w:space="0" w:color="152935"/>
              <w:right w:val="single" w:sz="4" w:space="0" w:color="auto"/>
            </w:tcBorders>
            <w:shd w:val="clear" w:color="auto" w:fill="FFFFFF"/>
          </w:tcPr>
          <w:p w14:paraId="67F91EB2" w14:textId="77777777"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,401</w:t>
            </w:r>
          </w:p>
        </w:tc>
        <w:tc>
          <w:tcPr>
            <w:tcW w:w="1997" w:type="dxa"/>
            <w:tcBorders>
              <w:top w:val="single" w:sz="4" w:space="0" w:color="auto"/>
              <w:left w:val="single" w:sz="4" w:space="0" w:color="auto"/>
              <w:bottom w:val="single" w:sz="8" w:space="0" w:color="152935"/>
              <w:right w:val="single" w:sz="4" w:space="0" w:color="auto"/>
            </w:tcBorders>
            <w:shd w:val="clear" w:color="auto" w:fill="FFFFFF"/>
          </w:tcPr>
          <w:p w14:paraId="5B1B7F29" w14:textId="77777777"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2,491</w:t>
            </w:r>
          </w:p>
        </w:tc>
      </w:tr>
      <w:tr w:rsidR="00051F5C" w:rsidRPr="00051F5C" w14:paraId="657145E4" w14:textId="77777777" w:rsidTr="00FF44BC">
        <w:trPr>
          <w:cantSplit/>
          <w:jc w:val="center"/>
        </w:trPr>
        <w:tc>
          <w:tcPr>
            <w:tcW w:w="4550" w:type="dxa"/>
            <w:gridSpan w:val="3"/>
            <w:tcBorders>
              <w:top w:val="nil"/>
              <w:left w:val="single" w:sz="4" w:space="0" w:color="auto"/>
              <w:bottom w:val="single" w:sz="4" w:space="0" w:color="auto"/>
              <w:right w:val="single" w:sz="4" w:space="0" w:color="auto"/>
            </w:tcBorders>
            <w:shd w:val="clear" w:color="auto" w:fill="FFFFFF"/>
          </w:tcPr>
          <w:p w14:paraId="5933F9EF" w14:textId="77777777" w:rsidR="00051F5C" w:rsidRPr="00051F5C" w:rsidRDefault="00051F5C" w:rsidP="009626EA">
            <w:pPr>
              <w:spacing w:after="0"/>
              <w:rPr>
                <w:rFonts w:ascii="Times New Roman" w:hAnsi="Times New Roman" w:cs="Times New Roman"/>
                <w:sz w:val="24"/>
                <w:szCs w:val="24"/>
              </w:rPr>
            </w:pPr>
            <w:r w:rsidRPr="00051F5C">
              <w:rPr>
                <w:rFonts w:ascii="Times New Roman" w:hAnsi="Times New Roman" w:cs="Times New Roman"/>
                <w:sz w:val="24"/>
                <w:szCs w:val="24"/>
              </w:rPr>
              <w:t>a. Dependent Variable: Harga Saham</w:t>
            </w:r>
          </w:p>
        </w:tc>
        <w:tc>
          <w:tcPr>
            <w:tcW w:w="1997" w:type="dxa"/>
            <w:tcBorders>
              <w:top w:val="nil"/>
              <w:left w:val="single" w:sz="4" w:space="0" w:color="auto"/>
              <w:bottom w:val="single" w:sz="4" w:space="0" w:color="auto"/>
              <w:right w:val="single" w:sz="4" w:space="0" w:color="auto"/>
            </w:tcBorders>
            <w:shd w:val="clear" w:color="auto" w:fill="FFFFFF"/>
          </w:tcPr>
          <w:p w14:paraId="3A08249C" w14:textId="77777777" w:rsidR="00051F5C" w:rsidRPr="00051F5C" w:rsidRDefault="00051F5C" w:rsidP="009626EA">
            <w:pPr>
              <w:spacing w:after="0"/>
              <w:rPr>
                <w:rFonts w:ascii="Times New Roman" w:hAnsi="Times New Roman" w:cs="Times New Roman"/>
                <w:sz w:val="24"/>
                <w:szCs w:val="24"/>
              </w:rPr>
            </w:pPr>
          </w:p>
        </w:tc>
      </w:tr>
    </w:tbl>
    <w:p w14:paraId="45933822" w14:textId="77777777" w:rsidR="00051F5C" w:rsidRPr="00051F5C" w:rsidRDefault="00051F5C" w:rsidP="009626EA">
      <w:pPr>
        <w:spacing w:after="0"/>
        <w:ind w:firstLine="1276"/>
        <w:rPr>
          <w:rFonts w:ascii="Times New Roman" w:hAnsi="Times New Roman" w:cs="Times New Roman"/>
          <w:sz w:val="24"/>
          <w:szCs w:val="24"/>
          <w:lang w:eastAsia="id-ID"/>
        </w:rPr>
      </w:pPr>
      <w:r w:rsidRPr="00051F5C">
        <w:rPr>
          <w:rFonts w:ascii="Times New Roman" w:hAnsi="Times New Roman" w:cs="Times New Roman"/>
          <w:sz w:val="24"/>
          <w:szCs w:val="24"/>
          <w:lang w:eastAsia="id-ID"/>
        </w:rPr>
        <w:t xml:space="preserve">Sumber: </w:t>
      </w:r>
      <w:r w:rsidRPr="00051F5C">
        <w:rPr>
          <w:rFonts w:ascii="Times New Roman" w:hAnsi="Times New Roman" w:cs="Times New Roman"/>
          <w:i/>
          <w:iCs/>
          <w:sz w:val="24"/>
          <w:szCs w:val="24"/>
          <w:lang w:eastAsia="id-ID"/>
        </w:rPr>
        <w:t>Output</w:t>
      </w:r>
      <w:r w:rsidRPr="00051F5C">
        <w:rPr>
          <w:rFonts w:ascii="Times New Roman" w:hAnsi="Times New Roman" w:cs="Times New Roman"/>
          <w:sz w:val="24"/>
          <w:szCs w:val="24"/>
          <w:lang w:eastAsia="id-ID"/>
        </w:rPr>
        <w:t xml:space="preserve"> SPSS Versi 26, 2020</w:t>
      </w:r>
    </w:p>
    <w:p w14:paraId="0C7B304F" w14:textId="77777777" w:rsidR="00673C62" w:rsidRDefault="00673C62" w:rsidP="007D2D29">
      <w:pPr>
        <w:spacing w:after="0"/>
        <w:ind w:left="284"/>
        <w:jc w:val="both"/>
        <w:rPr>
          <w:rFonts w:ascii="Times New Roman" w:hAnsi="Times New Roman" w:cs="Times New Roman"/>
          <w:sz w:val="24"/>
          <w:szCs w:val="24"/>
          <w:lang w:eastAsia="id-ID"/>
        </w:rPr>
      </w:pPr>
    </w:p>
    <w:p w14:paraId="3BDD574E" w14:textId="77777777" w:rsidR="00051F5C" w:rsidRPr="00051F5C" w:rsidRDefault="00051F5C" w:rsidP="007D2D29">
      <w:pPr>
        <w:spacing w:after="0"/>
        <w:ind w:left="284"/>
        <w:jc w:val="both"/>
        <w:rPr>
          <w:rFonts w:ascii="Times New Roman" w:hAnsi="Times New Roman" w:cs="Times New Roman"/>
          <w:sz w:val="24"/>
          <w:szCs w:val="24"/>
          <w:lang w:eastAsia="id-ID"/>
        </w:rPr>
      </w:pPr>
      <w:r w:rsidRPr="00051F5C">
        <w:rPr>
          <w:rFonts w:ascii="Times New Roman" w:hAnsi="Times New Roman" w:cs="Times New Roman"/>
          <w:sz w:val="24"/>
          <w:szCs w:val="24"/>
          <w:lang w:eastAsia="id-ID"/>
        </w:rPr>
        <w:t>Berdasarkan tabel di atas, menunjukkan bahwa hasil uji multikolinearitas menunjukkan masing-masing variabel independen (</w:t>
      </w:r>
      <w:r w:rsidRPr="00051F5C">
        <w:rPr>
          <w:rFonts w:ascii="Times New Roman" w:hAnsi="Times New Roman" w:cs="Times New Roman"/>
          <w:i/>
          <w:iCs/>
          <w:sz w:val="24"/>
          <w:szCs w:val="24"/>
        </w:rPr>
        <w:t xml:space="preserve">Current Ratio, Return On Asset, Earning Per Share, </w:t>
      </w:r>
      <w:r w:rsidRPr="00051F5C">
        <w:rPr>
          <w:rFonts w:ascii="Times New Roman" w:hAnsi="Times New Roman" w:cs="Times New Roman"/>
          <w:sz w:val="24"/>
          <w:szCs w:val="24"/>
        </w:rPr>
        <w:t xml:space="preserve">dan </w:t>
      </w:r>
      <w:r w:rsidRPr="00051F5C">
        <w:rPr>
          <w:rFonts w:ascii="Times New Roman" w:hAnsi="Times New Roman" w:cs="Times New Roman"/>
          <w:i/>
          <w:iCs/>
          <w:sz w:val="24"/>
          <w:szCs w:val="24"/>
        </w:rPr>
        <w:t>Debt to Equity Ratio</w:t>
      </w:r>
      <w:r w:rsidRPr="00051F5C">
        <w:rPr>
          <w:rFonts w:ascii="Times New Roman" w:hAnsi="Times New Roman" w:cs="Times New Roman"/>
          <w:sz w:val="24"/>
          <w:szCs w:val="24"/>
          <w:lang w:eastAsia="id-ID"/>
        </w:rPr>
        <w:t xml:space="preserve">) memiliki nilai </w:t>
      </w:r>
      <w:r w:rsidRPr="00051F5C">
        <w:rPr>
          <w:rFonts w:ascii="Times New Roman" w:hAnsi="Times New Roman" w:cs="Times New Roman"/>
          <w:i/>
          <w:sz w:val="24"/>
          <w:szCs w:val="24"/>
          <w:lang w:eastAsia="id-ID"/>
        </w:rPr>
        <w:t>tolerance</w:t>
      </w:r>
      <w:r w:rsidRPr="00051F5C">
        <w:rPr>
          <w:rFonts w:ascii="Times New Roman" w:hAnsi="Times New Roman" w:cs="Times New Roman"/>
          <w:sz w:val="24"/>
          <w:szCs w:val="24"/>
          <w:lang w:eastAsia="id-ID"/>
        </w:rPr>
        <w:t xml:space="preserve"> &gt; 0,10 dengan nilai VIF &lt; 10. Hasil perhitungan nilai VIF </w:t>
      </w:r>
      <w:r w:rsidRPr="00051F5C">
        <w:rPr>
          <w:rFonts w:ascii="Times New Roman" w:hAnsi="Times New Roman" w:cs="Times New Roman"/>
          <w:i/>
          <w:iCs/>
          <w:sz w:val="24"/>
          <w:szCs w:val="24"/>
          <w:lang w:eastAsia="id-ID"/>
        </w:rPr>
        <w:t>Current Ratio</w:t>
      </w:r>
      <w:r w:rsidRPr="00051F5C">
        <w:rPr>
          <w:rFonts w:ascii="Times New Roman" w:hAnsi="Times New Roman" w:cs="Times New Roman"/>
          <w:sz w:val="24"/>
          <w:szCs w:val="24"/>
          <w:lang w:eastAsia="id-ID"/>
        </w:rPr>
        <w:t xml:space="preserve"> sebesar 2,341 &lt; 10, </w:t>
      </w:r>
      <w:r w:rsidRPr="00051F5C">
        <w:rPr>
          <w:rFonts w:ascii="Times New Roman" w:hAnsi="Times New Roman" w:cs="Times New Roman"/>
          <w:i/>
          <w:iCs/>
          <w:sz w:val="24"/>
          <w:szCs w:val="24"/>
          <w:lang w:eastAsia="id-ID"/>
        </w:rPr>
        <w:t>Return On Asset</w:t>
      </w:r>
      <w:r w:rsidRPr="00051F5C">
        <w:rPr>
          <w:rFonts w:ascii="Times New Roman" w:hAnsi="Times New Roman" w:cs="Times New Roman"/>
          <w:sz w:val="24"/>
          <w:szCs w:val="24"/>
          <w:lang w:eastAsia="id-ID"/>
        </w:rPr>
        <w:t xml:space="preserve"> sebesar 2,604 &lt; 10, </w:t>
      </w:r>
      <w:r w:rsidRPr="00051F5C">
        <w:rPr>
          <w:rFonts w:ascii="Times New Roman" w:hAnsi="Times New Roman" w:cs="Times New Roman"/>
          <w:i/>
          <w:iCs/>
          <w:sz w:val="24"/>
          <w:szCs w:val="24"/>
          <w:lang w:eastAsia="id-ID"/>
        </w:rPr>
        <w:t xml:space="preserve">Earning Per Share </w:t>
      </w:r>
      <w:r w:rsidRPr="00051F5C">
        <w:rPr>
          <w:rFonts w:ascii="Times New Roman" w:hAnsi="Times New Roman" w:cs="Times New Roman"/>
          <w:sz w:val="24"/>
          <w:szCs w:val="24"/>
          <w:lang w:eastAsia="id-ID"/>
        </w:rPr>
        <w:t xml:space="preserve">sebesar 2.217 &lt; 10, dan </w:t>
      </w:r>
      <w:r w:rsidRPr="00051F5C">
        <w:rPr>
          <w:rFonts w:ascii="Times New Roman" w:hAnsi="Times New Roman" w:cs="Times New Roman"/>
          <w:i/>
          <w:iCs/>
          <w:sz w:val="24"/>
          <w:szCs w:val="24"/>
          <w:lang w:eastAsia="id-ID"/>
        </w:rPr>
        <w:t>Debt to Equity Ratio</w:t>
      </w:r>
      <w:r w:rsidRPr="00051F5C">
        <w:rPr>
          <w:rFonts w:ascii="Times New Roman" w:hAnsi="Times New Roman" w:cs="Times New Roman"/>
          <w:sz w:val="24"/>
          <w:szCs w:val="24"/>
          <w:lang w:eastAsia="id-ID"/>
        </w:rPr>
        <w:t xml:space="preserve"> sebesar 2,491 &lt; 10, maka dapat diinterpretasikan bahwa pada model regresi tidak terjadi multikolinearitas.</w:t>
      </w:r>
    </w:p>
    <w:p w14:paraId="356B14D7" w14:textId="77777777" w:rsidR="00051F5C" w:rsidRPr="00051F5C" w:rsidRDefault="00051F5C" w:rsidP="009626EA">
      <w:pPr>
        <w:numPr>
          <w:ilvl w:val="0"/>
          <w:numId w:val="27"/>
        </w:numPr>
        <w:spacing w:after="0"/>
        <w:ind w:left="284" w:hanging="284"/>
        <w:jc w:val="both"/>
        <w:rPr>
          <w:rFonts w:ascii="Times New Roman" w:hAnsi="Times New Roman" w:cs="Times New Roman"/>
          <w:sz w:val="24"/>
          <w:szCs w:val="24"/>
          <w:lang w:eastAsia="id-ID"/>
        </w:rPr>
      </w:pPr>
      <w:r w:rsidRPr="00051F5C">
        <w:rPr>
          <w:rFonts w:ascii="Times New Roman" w:hAnsi="Times New Roman" w:cs="Times New Roman"/>
          <w:sz w:val="24"/>
          <w:szCs w:val="24"/>
          <w:lang w:eastAsia="id-ID"/>
        </w:rPr>
        <w:lastRenderedPageBreak/>
        <w:t>Uji Heteroskedastisitas</w:t>
      </w:r>
    </w:p>
    <w:p w14:paraId="33F28D41" w14:textId="77777777" w:rsidR="00051F5C" w:rsidRPr="00051F5C" w:rsidRDefault="00051F5C" w:rsidP="007D2D29">
      <w:pPr>
        <w:spacing w:after="0"/>
        <w:ind w:left="284"/>
        <w:jc w:val="both"/>
        <w:rPr>
          <w:rFonts w:ascii="Times New Roman" w:hAnsi="Times New Roman" w:cs="Times New Roman"/>
          <w:sz w:val="24"/>
          <w:szCs w:val="24"/>
          <w:lang w:eastAsia="id-ID"/>
        </w:rPr>
      </w:pPr>
      <w:r w:rsidRPr="00051F5C">
        <w:rPr>
          <w:rFonts w:ascii="Times New Roman" w:hAnsi="Times New Roman" w:cs="Times New Roman"/>
          <w:sz w:val="24"/>
          <w:szCs w:val="24"/>
          <w:lang w:eastAsia="id-ID"/>
        </w:rPr>
        <w:t xml:space="preserve">Uji heteroskedastisitas bertujuan untuk menguji suatu model regresi terjadi ketidaksamaan </w:t>
      </w:r>
      <w:r w:rsidRPr="00051F5C">
        <w:rPr>
          <w:rFonts w:ascii="Times New Roman" w:hAnsi="Times New Roman" w:cs="Times New Roman"/>
          <w:i/>
          <w:sz w:val="24"/>
          <w:szCs w:val="24"/>
          <w:lang w:eastAsia="id-ID"/>
        </w:rPr>
        <w:t>variance</w:t>
      </w:r>
      <w:r w:rsidRPr="00051F5C">
        <w:rPr>
          <w:rFonts w:ascii="Times New Roman" w:hAnsi="Times New Roman" w:cs="Times New Roman"/>
          <w:sz w:val="24"/>
          <w:szCs w:val="24"/>
          <w:lang w:eastAsia="id-ID"/>
        </w:rPr>
        <w:t xml:space="preserve"> dari residual 1 (satu) pengamatan ke pengamatan yang lain. Jika </w:t>
      </w:r>
      <w:r w:rsidRPr="00051F5C">
        <w:rPr>
          <w:rFonts w:ascii="Times New Roman" w:hAnsi="Times New Roman" w:cs="Times New Roman"/>
          <w:i/>
          <w:sz w:val="24"/>
          <w:szCs w:val="24"/>
          <w:lang w:eastAsia="id-ID"/>
        </w:rPr>
        <w:t>variance</w:t>
      </w:r>
      <w:r w:rsidRPr="00051F5C">
        <w:rPr>
          <w:rFonts w:ascii="Times New Roman" w:hAnsi="Times New Roman" w:cs="Times New Roman"/>
          <w:sz w:val="24"/>
          <w:szCs w:val="24"/>
          <w:lang w:eastAsia="id-ID"/>
        </w:rPr>
        <w:t xml:space="preserve"> dari residual 1 (satu) pengamatan ke pengamatan tetap, maka disebut Homoskedastisitas dan jika berbeda disebut Heteroskedastisitas (Ghozali, 2011:139). Dalam penelitian ini akan digunakan metode </w:t>
      </w:r>
      <w:r w:rsidRPr="00051F5C">
        <w:rPr>
          <w:rFonts w:ascii="Times New Roman" w:hAnsi="Times New Roman" w:cs="Times New Roman"/>
          <w:i/>
          <w:sz w:val="24"/>
          <w:szCs w:val="24"/>
          <w:lang w:eastAsia="id-ID"/>
        </w:rPr>
        <w:t>chart</w:t>
      </w:r>
      <w:r w:rsidRPr="00051F5C">
        <w:rPr>
          <w:rFonts w:ascii="Times New Roman" w:hAnsi="Times New Roman" w:cs="Times New Roman"/>
          <w:sz w:val="24"/>
          <w:szCs w:val="24"/>
          <w:lang w:eastAsia="id-ID"/>
        </w:rPr>
        <w:t xml:space="preserve"> (Diagram </w:t>
      </w:r>
      <w:r w:rsidRPr="00051F5C">
        <w:rPr>
          <w:rFonts w:ascii="Times New Roman" w:hAnsi="Times New Roman" w:cs="Times New Roman"/>
          <w:i/>
          <w:sz w:val="24"/>
          <w:szCs w:val="24"/>
          <w:lang w:eastAsia="id-ID"/>
        </w:rPr>
        <w:t>Scatterplot</w:t>
      </w:r>
      <w:r w:rsidRPr="00051F5C">
        <w:rPr>
          <w:rFonts w:ascii="Times New Roman" w:hAnsi="Times New Roman" w:cs="Times New Roman"/>
          <w:sz w:val="24"/>
          <w:szCs w:val="24"/>
          <w:lang w:eastAsia="id-ID"/>
        </w:rPr>
        <w:t>) dengan dasar pemikiran bahwa:</w:t>
      </w:r>
    </w:p>
    <w:p w14:paraId="7B21D791" w14:textId="77777777" w:rsidR="00051F5C" w:rsidRPr="00051F5C" w:rsidRDefault="00051F5C" w:rsidP="007D2D29">
      <w:pPr>
        <w:numPr>
          <w:ilvl w:val="0"/>
          <w:numId w:val="28"/>
        </w:numPr>
        <w:tabs>
          <w:tab w:val="left" w:pos="567"/>
        </w:tabs>
        <w:spacing w:after="0"/>
        <w:ind w:left="567" w:hanging="283"/>
        <w:jc w:val="both"/>
        <w:rPr>
          <w:rFonts w:ascii="Times New Roman" w:hAnsi="Times New Roman" w:cs="Times New Roman"/>
          <w:sz w:val="24"/>
          <w:szCs w:val="24"/>
          <w:lang w:eastAsia="id-ID"/>
        </w:rPr>
      </w:pPr>
      <w:r w:rsidRPr="00051F5C">
        <w:rPr>
          <w:rFonts w:ascii="Times New Roman" w:hAnsi="Times New Roman" w:cs="Times New Roman"/>
          <w:sz w:val="24"/>
          <w:szCs w:val="24"/>
          <w:lang w:eastAsia="id-ID"/>
        </w:rPr>
        <w:t>Jika ada pola tertentu, seperti titik-titik yang ada membentuk pola tertentu yang teratur (bergelombang, melebar kemudian menyempit), maka mengindikasikan telah terjadi heteroskedastisitas.</w:t>
      </w:r>
    </w:p>
    <w:p w14:paraId="5C57D786" w14:textId="77777777" w:rsidR="00051F5C" w:rsidRPr="00051F5C" w:rsidRDefault="00051F5C" w:rsidP="009626EA">
      <w:pPr>
        <w:numPr>
          <w:ilvl w:val="0"/>
          <w:numId w:val="28"/>
        </w:numPr>
        <w:tabs>
          <w:tab w:val="left" w:pos="567"/>
        </w:tabs>
        <w:spacing w:after="0"/>
        <w:ind w:left="567" w:hanging="283"/>
        <w:jc w:val="both"/>
        <w:rPr>
          <w:rFonts w:ascii="Times New Roman" w:hAnsi="Times New Roman" w:cs="Times New Roman"/>
          <w:sz w:val="24"/>
          <w:szCs w:val="24"/>
          <w:lang w:eastAsia="id-ID"/>
        </w:rPr>
      </w:pPr>
      <w:r w:rsidRPr="00051F5C">
        <w:rPr>
          <w:rFonts w:ascii="Times New Roman" w:hAnsi="Times New Roman" w:cs="Times New Roman"/>
          <w:sz w:val="24"/>
          <w:szCs w:val="24"/>
          <w:lang w:eastAsia="id-ID"/>
        </w:rPr>
        <w:t>Jika tidak ada pola yang jelas, serta titik-titik menyebar di atas dan di bawah angka 0 (nol) pada sumbu Y, maka tidak terjadi heteroskedastisitas.</w:t>
      </w:r>
    </w:p>
    <w:p w14:paraId="30F427A4" w14:textId="77777777" w:rsidR="00051F5C" w:rsidRPr="00051F5C" w:rsidRDefault="00051F5C" w:rsidP="007D2D29">
      <w:pPr>
        <w:spacing w:after="0"/>
        <w:ind w:left="284"/>
        <w:jc w:val="both"/>
        <w:rPr>
          <w:rFonts w:ascii="Times New Roman" w:hAnsi="Times New Roman" w:cs="Times New Roman"/>
          <w:sz w:val="24"/>
          <w:szCs w:val="24"/>
          <w:lang w:eastAsia="id-ID"/>
        </w:rPr>
      </w:pPr>
      <w:r w:rsidRPr="00051F5C">
        <w:rPr>
          <w:rFonts w:ascii="Times New Roman" w:hAnsi="Times New Roman" w:cs="Times New Roman"/>
          <w:sz w:val="24"/>
          <w:szCs w:val="24"/>
          <w:lang w:eastAsia="id-ID"/>
        </w:rPr>
        <w:t xml:space="preserve">Hasil analisis metode </w:t>
      </w:r>
      <w:r w:rsidRPr="00051F5C">
        <w:rPr>
          <w:rFonts w:ascii="Times New Roman" w:hAnsi="Times New Roman" w:cs="Times New Roman"/>
          <w:i/>
          <w:sz w:val="24"/>
          <w:szCs w:val="24"/>
          <w:lang w:eastAsia="id-ID"/>
        </w:rPr>
        <w:t>chart</w:t>
      </w:r>
      <w:r w:rsidRPr="00051F5C">
        <w:rPr>
          <w:rFonts w:ascii="Times New Roman" w:hAnsi="Times New Roman" w:cs="Times New Roman"/>
          <w:sz w:val="24"/>
          <w:szCs w:val="24"/>
          <w:lang w:eastAsia="id-ID"/>
        </w:rPr>
        <w:t xml:space="preserve"> (Diagram </w:t>
      </w:r>
      <w:r w:rsidRPr="00051F5C">
        <w:rPr>
          <w:rFonts w:ascii="Times New Roman" w:hAnsi="Times New Roman" w:cs="Times New Roman"/>
          <w:i/>
          <w:sz w:val="24"/>
          <w:szCs w:val="24"/>
          <w:lang w:eastAsia="id-ID"/>
        </w:rPr>
        <w:t>Scatterplot</w:t>
      </w:r>
      <w:r w:rsidRPr="00051F5C">
        <w:rPr>
          <w:rFonts w:ascii="Times New Roman" w:hAnsi="Times New Roman" w:cs="Times New Roman"/>
          <w:sz w:val="24"/>
          <w:szCs w:val="24"/>
          <w:lang w:eastAsia="id-ID"/>
        </w:rPr>
        <w:t>) dapat dilihat pada gambar di bawah ini:</w:t>
      </w:r>
    </w:p>
    <w:p w14:paraId="21A19100" w14:textId="009A7805" w:rsidR="00051F5C" w:rsidRPr="00051F5C" w:rsidRDefault="00051F5C" w:rsidP="009626EA">
      <w:pPr>
        <w:spacing w:after="0"/>
        <w:jc w:val="center"/>
        <w:rPr>
          <w:rFonts w:ascii="Times New Roman" w:hAnsi="Times New Roman" w:cs="Times New Roman"/>
          <w:sz w:val="24"/>
          <w:szCs w:val="24"/>
          <w:lang w:eastAsia="id-ID"/>
        </w:rPr>
      </w:pPr>
      <w:r w:rsidRPr="00051F5C">
        <w:rPr>
          <w:rFonts w:ascii="Times New Roman" w:hAnsi="Times New Roman" w:cs="Times New Roman"/>
          <w:noProof/>
          <w:sz w:val="24"/>
          <w:szCs w:val="24"/>
          <w:lang w:eastAsia="id-ID"/>
        </w:rPr>
        <w:drawing>
          <wp:inline distT="0" distB="0" distL="0" distR="0" wp14:anchorId="334D34E2" wp14:editId="65DD9498">
            <wp:extent cx="4581525" cy="32385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1525" cy="3238500"/>
                    </a:xfrm>
                    <a:prstGeom prst="rect">
                      <a:avLst/>
                    </a:prstGeom>
                    <a:noFill/>
                    <a:ln>
                      <a:noFill/>
                    </a:ln>
                  </pic:spPr>
                </pic:pic>
              </a:graphicData>
            </a:graphic>
          </wp:inline>
        </w:drawing>
      </w:r>
    </w:p>
    <w:p w14:paraId="5207F536" w14:textId="77777777" w:rsidR="007D2D29" w:rsidRDefault="007D2D29" w:rsidP="007D2D29">
      <w:pPr>
        <w:spacing w:after="0"/>
        <w:ind w:right="-573"/>
        <w:jc w:val="center"/>
        <w:rPr>
          <w:rFonts w:ascii="Times New Roman" w:hAnsi="Times New Roman" w:cs="Times New Roman"/>
          <w:b/>
          <w:sz w:val="24"/>
          <w:szCs w:val="24"/>
          <w:lang w:eastAsia="id-ID"/>
        </w:rPr>
      </w:pPr>
      <w:r w:rsidRPr="00051F5C">
        <w:rPr>
          <w:rFonts w:ascii="Times New Roman" w:hAnsi="Times New Roman" w:cs="Times New Roman"/>
          <w:b/>
          <w:sz w:val="24"/>
          <w:szCs w:val="24"/>
          <w:lang w:eastAsia="id-ID"/>
        </w:rPr>
        <w:t>Gambar 2</w:t>
      </w:r>
      <w:r>
        <w:rPr>
          <w:rFonts w:ascii="Times New Roman" w:hAnsi="Times New Roman" w:cs="Times New Roman"/>
          <w:b/>
          <w:sz w:val="24"/>
          <w:szCs w:val="24"/>
          <w:lang w:eastAsia="id-ID"/>
        </w:rPr>
        <w:t xml:space="preserve">. </w:t>
      </w:r>
      <w:r w:rsidRPr="00051F5C">
        <w:rPr>
          <w:rFonts w:ascii="Times New Roman" w:hAnsi="Times New Roman" w:cs="Times New Roman"/>
          <w:b/>
          <w:sz w:val="24"/>
          <w:szCs w:val="24"/>
          <w:lang w:eastAsia="id-ID"/>
        </w:rPr>
        <w:t xml:space="preserve">Grafik </w:t>
      </w:r>
      <w:r w:rsidRPr="00051F5C">
        <w:rPr>
          <w:rFonts w:ascii="Times New Roman" w:hAnsi="Times New Roman" w:cs="Times New Roman"/>
          <w:b/>
          <w:i/>
          <w:sz w:val="24"/>
          <w:szCs w:val="24"/>
          <w:lang w:eastAsia="id-ID"/>
        </w:rPr>
        <w:t>Scatterplot</w:t>
      </w:r>
    </w:p>
    <w:p w14:paraId="4E447F58" w14:textId="1656F947" w:rsidR="00051F5C" w:rsidRPr="007D2D29" w:rsidRDefault="00051F5C" w:rsidP="007D2D29">
      <w:pPr>
        <w:spacing w:after="0"/>
        <w:ind w:right="-573"/>
        <w:jc w:val="center"/>
        <w:rPr>
          <w:rFonts w:ascii="Times New Roman" w:hAnsi="Times New Roman" w:cs="Times New Roman"/>
          <w:b/>
          <w:sz w:val="24"/>
          <w:szCs w:val="24"/>
          <w:lang w:eastAsia="id-ID"/>
        </w:rPr>
      </w:pPr>
      <w:r w:rsidRPr="00051F5C">
        <w:rPr>
          <w:rFonts w:ascii="Times New Roman" w:hAnsi="Times New Roman" w:cs="Times New Roman"/>
          <w:sz w:val="24"/>
          <w:szCs w:val="24"/>
          <w:lang w:eastAsia="id-ID"/>
        </w:rPr>
        <w:t xml:space="preserve">Sumber: </w:t>
      </w:r>
      <w:r w:rsidRPr="00051F5C">
        <w:rPr>
          <w:rFonts w:ascii="Times New Roman" w:hAnsi="Times New Roman" w:cs="Times New Roman"/>
          <w:i/>
          <w:iCs/>
          <w:sz w:val="24"/>
          <w:szCs w:val="24"/>
          <w:lang w:eastAsia="id-ID"/>
        </w:rPr>
        <w:t>Output</w:t>
      </w:r>
      <w:r w:rsidRPr="00051F5C">
        <w:rPr>
          <w:rFonts w:ascii="Times New Roman" w:hAnsi="Times New Roman" w:cs="Times New Roman"/>
          <w:sz w:val="24"/>
          <w:szCs w:val="24"/>
          <w:lang w:eastAsia="id-ID"/>
        </w:rPr>
        <w:t xml:space="preserve"> SPSS Versi 26, 2020</w:t>
      </w:r>
    </w:p>
    <w:p w14:paraId="21A5D869" w14:textId="77777777" w:rsidR="007D2D29" w:rsidRDefault="007D2D29" w:rsidP="009626EA">
      <w:pPr>
        <w:spacing w:after="0"/>
        <w:ind w:right="-1" w:firstLine="709"/>
        <w:rPr>
          <w:rFonts w:ascii="Times New Roman" w:hAnsi="Times New Roman" w:cs="Times New Roman"/>
          <w:sz w:val="24"/>
          <w:szCs w:val="24"/>
          <w:lang w:eastAsia="id-ID"/>
        </w:rPr>
      </w:pPr>
    </w:p>
    <w:p w14:paraId="54418186" w14:textId="77777777" w:rsidR="00051F5C" w:rsidRDefault="00051F5C" w:rsidP="007D2D29">
      <w:pPr>
        <w:spacing w:after="0"/>
        <w:ind w:left="284" w:right="-1"/>
        <w:jc w:val="both"/>
        <w:rPr>
          <w:rFonts w:ascii="Times New Roman" w:hAnsi="Times New Roman" w:cs="Times New Roman"/>
          <w:sz w:val="24"/>
          <w:szCs w:val="24"/>
          <w:lang w:eastAsia="id-ID"/>
        </w:rPr>
      </w:pPr>
      <w:r w:rsidRPr="00051F5C">
        <w:rPr>
          <w:rFonts w:ascii="Times New Roman" w:hAnsi="Times New Roman" w:cs="Times New Roman"/>
          <w:sz w:val="24"/>
          <w:szCs w:val="24"/>
          <w:lang w:eastAsia="id-ID"/>
        </w:rPr>
        <w:t xml:space="preserve">Dari gambar 2 (dua), menunjukkan bahwa grafik </w:t>
      </w:r>
      <w:r w:rsidRPr="00051F5C">
        <w:rPr>
          <w:rFonts w:ascii="Times New Roman" w:hAnsi="Times New Roman" w:cs="Times New Roman"/>
          <w:i/>
          <w:sz w:val="24"/>
          <w:szCs w:val="24"/>
          <w:lang w:eastAsia="id-ID"/>
        </w:rPr>
        <w:t>scatterplot</w:t>
      </w:r>
      <w:r w:rsidRPr="00051F5C">
        <w:rPr>
          <w:rFonts w:ascii="Times New Roman" w:hAnsi="Times New Roman" w:cs="Times New Roman"/>
          <w:sz w:val="24"/>
          <w:szCs w:val="24"/>
          <w:lang w:eastAsia="id-ID"/>
        </w:rPr>
        <w:t xml:space="preserve"> terlihat tidak ada pola tertentu yang jelas dan titik-titik menyebar di atas dan di bawah angka 0 (nol) pada sumbu Y. Hal ini dapat disimpulkan bahwa tidak terjadi heteroskedastisitas pada model regresi terjadi ketidaksamaan varian dari residual 1 (satu) pengamatan ke pengamatan yang lain. Sehingga model regresi layak dipakai untuk memprediksi masalah penelitian.</w:t>
      </w:r>
    </w:p>
    <w:p w14:paraId="0A43D0D5" w14:textId="77777777" w:rsidR="007D2D29" w:rsidRPr="00051F5C" w:rsidRDefault="007D2D29" w:rsidP="007D2D29">
      <w:pPr>
        <w:spacing w:after="0"/>
        <w:ind w:left="284" w:right="-1"/>
        <w:jc w:val="both"/>
        <w:rPr>
          <w:rFonts w:ascii="Times New Roman" w:hAnsi="Times New Roman" w:cs="Times New Roman"/>
          <w:sz w:val="24"/>
          <w:szCs w:val="24"/>
          <w:lang w:eastAsia="id-ID"/>
        </w:rPr>
      </w:pPr>
    </w:p>
    <w:p w14:paraId="7012C453" w14:textId="77777777" w:rsidR="00051F5C" w:rsidRPr="00051F5C" w:rsidRDefault="00051F5C" w:rsidP="009626EA">
      <w:pPr>
        <w:numPr>
          <w:ilvl w:val="0"/>
          <w:numId w:val="27"/>
        </w:numPr>
        <w:spacing w:after="0"/>
        <w:ind w:left="284" w:right="-1" w:hanging="284"/>
        <w:jc w:val="both"/>
        <w:rPr>
          <w:rFonts w:ascii="Times New Roman" w:hAnsi="Times New Roman" w:cs="Times New Roman"/>
          <w:sz w:val="24"/>
          <w:szCs w:val="24"/>
          <w:lang w:eastAsia="id-ID"/>
        </w:rPr>
      </w:pPr>
      <w:r w:rsidRPr="00051F5C">
        <w:rPr>
          <w:rFonts w:ascii="Times New Roman" w:hAnsi="Times New Roman" w:cs="Times New Roman"/>
          <w:sz w:val="24"/>
          <w:szCs w:val="24"/>
          <w:lang w:eastAsia="id-ID"/>
        </w:rPr>
        <w:t>Uji Autokorelasi</w:t>
      </w:r>
    </w:p>
    <w:p w14:paraId="61B813B6" w14:textId="1B028B68" w:rsidR="00051F5C" w:rsidRPr="00051F5C" w:rsidRDefault="00051F5C" w:rsidP="007D2D29">
      <w:pPr>
        <w:pStyle w:val="ListParagraph"/>
        <w:spacing w:after="0" w:line="276" w:lineRule="auto"/>
        <w:ind w:left="284" w:right="27"/>
        <w:jc w:val="both"/>
        <w:rPr>
          <w:rFonts w:ascii="Times New Roman" w:hAnsi="Times New Roman" w:cs="Times New Roman"/>
          <w:sz w:val="24"/>
          <w:szCs w:val="24"/>
          <w:lang w:eastAsia="id-ID"/>
        </w:rPr>
      </w:pPr>
      <w:r w:rsidRPr="00051F5C">
        <w:rPr>
          <w:rFonts w:ascii="Times New Roman" w:hAnsi="Times New Roman" w:cs="Times New Roman"/>
          <w:sz w:val="24"/>
          <w:szCs w:val="24"/>
          <w:lang w:eastAsia="id-ID"/>
        </w:rPr>
        <w:t xml:space="preserve">Autokorelasi adalah keadaan di mana terjadinya korelasi antara residual pada 1 (satu) pengamatan dengan pengamatan lain pada model regresi. Uji autokorelasi digunakan untuk mengetahui ada atau tidaknya korelasi antara residual pada 1 (satu) pengamatan dengan pengamatan lain pada model regresi. Model regresi yang baik adalah yang bebas dari </w:t>
      </w:r>
      <w:r w:rsidRPr="00051F5C">
        <w:rPr>
          <w:rFonts w:ascii="Times New Roman" w:hAnsi="Times New Roman" w:cs="Times New Roman"/>
          <w:sz w:val="24"/>
          <w:szCs w:val="24"/>
          <w:lang w:eastAsia="id-ID"/>
        </w:rPr>
        <w:lastRenderedPageBreak/>
        <w:t xml:space="preserve">autokorelasi. Metode pengujian menggunakan uji </w:t>
      </w:r>
      <w:r w:rsidRPr="00051F5C">
        <w:rPr>
          <w:rFonts w:ascii="Times New Roman" w:hAnsi="Times New Roman" w:cs="Times New Roman"/>
          <w:i/>
          <w:sz w:val="24"/>
          <w:szCs w:val="24"/>
          <w:lang w:eastAsia="id-ID"/>
        </w:rPr>
        <w:t>Durbin-Watson</w:t>
      </w:r>
      <w:r w:rsidRPr="00051F5C">
        <w:rPr>
          <w:rFonts w:ascii="Times New Roman" w:hAnsi="Times New Roman" w:cs="Times New Roman"/>
          <w:sz w:val="24"/>
          <w:szCs w:val="24"/>
          <w:lang w:eastAsia="id-ID"/>
        </w:rPr>
        <w:t xml:space="preserve"> (uji DW). Nilai </w:t>
      </w:r>
      <w:r w:rsidRPr="00051F5C">
        <w:rPr>
          <w:rFonts w:ascii="Times New Roman" w:hAnsi="Times New Roman" w:cs="Times New Roman"/>
          <w:i/>
          <w:sz w:val="24"/>
          <w:szCs w:val="24"/>
          <w:lang w:eastAsia="id-ID"/>
        </w:rPr>
        <w:t>Durbin Watson</w:t>
      </w:r>
      <w:r w:rsidRPr="00051F5C">
        <w:rPr>
          <w:rFonts w:ascii="Times New Roman" w:hAnsi="Times New Roman" w:cs="Times New Roman"/>
          <w:sz w:val="24"/>
          <w:szCs w:val="24"/>
          <w:lang w:eastAsia="id-ID"/>
        </w:rPr>
        <w:t xml:space="preserve"> dapat dilihat melalui </w:t>
      </w:r>
      <w:r w:rsidRPr="00051F5C">
        <w:rPr>
          <w:rFonts w:ascii="Times New Roman" w:hAnsi="Times New Roman" w:cs="Times New Roman"/>
          <w:i/>
          <w:sz w:val="24"/>
          <w:szCs w:val="24"/>
          <w:lang w:eastAsia="id-ID"/>
        </w:rPr>
        <w:t>output</w:t>
      </w:r>
      <w:r w:rsidRPr="00051F5C">
        <w:rPr>
          <w:rFonts w:ascii="Times New Roman" w:hAnsi="Times New Roman" w:cs="Times New Roman"/>
          <w:sz w:val="24"/>
          <w:szCs w:val="24"/>
          <w:lang w:eastAsia="id-ID"/>
        </w:rPr>
        <w:t xml:space="preserve"> tabel </w:t>
      </w:r>
      <w:r w:rsidRPr="00051F5C">
        <w:rPr>
          <w:rFonts w:ascii="Times New Roman" w:hAnsi="Times New Roman" w:cs="Times New Roman"/>
          <w:i/>
          <w:sz w:val="24"/>
          <w:szCs w:val="24"/>
          <w:lang w:eastAsia="id-ID"/>
        </w:rPr>
        <w:t>model summary</w:t>
      </w:r>
      <w:r w:rsidRPr="00051F5C">
        <w:rPr>
          <w:rFonts w:ascii="Times New Roman" w:hAnsi="Times New Roman" w:cs="Times New Roman"/>
          <w:sz w:val="24"/>
          <w:szCs w:val="24"/>
          <w:lang w:eastAsia="id-ID"/>
        </w:rPr>
        <w:t xml:space="preserve"> di bawah ini :</w:t>
      </w:r>
    </w:p>
    <w:p w14:paraId="11D7D0E4" w14:textId="01334F3E" w:rsidR="00051F5C" w:rsidRPr="00673C62" w:rsidRDefault="00051F5C" w:rsidP="00673C62">
      <w:pPr>
        <w:spacing w:after="0"/>
        <w:ind w:right="-553"/>
        <w:jc w:val="center"/>
        <w:rPr>
          <w:rFonts w:ascii="Times New Roman" w:hAnsi="Times New Roman" w:cs="Times New Roman"/>
          <w:b/>
          <w:sz w:val="24"/>
          <w:szCs w:val="24"/>
          <w:lang w:eastAsia="id-ID"/>
        </w:rPr>
      </w:pPr>
      <w:r w:rsidRPr="00051F5C">
        <w:rPr>
          <w:rFonts w:ascii="Times New Roman" w:hAnsi="Times New Roman" w:cs="Times New Roman"/>
          <w:b/>
          <w:sz w:val="24"/>
          <w:szCs w:val="24"/>
          <w:lang w:eastAsia="id-ID"/>
        </w:rPr>
        <w:t>Tabel 5</w:t>
      </w:r>
      <w:r w:rsidR="00673C62">
        <w:rPr>
          <w:rFonts w:ascii="Times New Roman" w:hAnsi="Times New Roman" w:cs="Times New Roman"/>
          <w:b/>
          <w:sz w:val="24"/>
          <w:szCs w:val="24"/>
          <w:lang w:eastAsia="id-ID"/>
        </w:rPr>
        <w:t xml:space="preserve">. </w:t>
      </w:r>
      <w:r w:rsidRPr="00051F5C">
        <w:rPr>
          <w:rFonts w:ascii="Times New Roman" w:hAnsi="Times New Roman" w:cs="Times New Roman"/>
          <w:b/>
          <w:sz w:val="24"/>
          <w:szCs w:val="24"/>
          <w:lang w:eastAsia="id-ID"/>
        </w:rPr>
        <w:t xml:space="preserve">Hasil Uji Autokorelasi Sebelum Menggunakan </w:t>
      </w:r>
      <w:r w:rsidRPr="00051F5C">
        <w:rPr>
          <w:rFonts w:ascii="Times New Roman" w:hAnsi="Times New Roman" w:cs="Times New Roman"/>
          <w:b/>
          <w:i/>
          <w:sz w:val="24"/>
          <w:szCs w:val="24"/>
          <w:lang w:eastAsia="id-ID"/>
        </w:rPr>
        <w:t>Cochrane-Orcutt</w:t>
      </w:r>
    </w:p>
    <w:tbl>
      <w:tblPr>
        <w:tblW w:w="79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988"/>
        <w:gridCol w:w="1559"/>
      </w:tblGrid>
      <w:tr w:rsidR="00051F5C" w:rsidRPr="00051F5C" w14:paraId="7782B317" w14:textId="77777777" w:rsidTr="00FF44BC">
        <w:trPr>
          <w:cantSplit/>
          <w:jc w:val="center"/>
        </w:trPr>
        <w:tc>
          <w:tcPr>
            <w:tcW w:w="794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F757127" w14:textId="77777777" w:rsidR="00051F5C" w:rsidRPr="00051F5C" w:rsidRDefault="00051F5C" w:rsidP="009626EA">
            <w:pPr>
              <w:spacing w:after="0"/>
              <w:jc w:val="center"/>
              <w:rPr>
                <w:rFonts w:ascii="Times New Roman" w:hAnsi="Times New Roman" w:cs="Times New Roman"/>
                <w:b/>
                <w:bCs/>
                <w:sz w:val="24"/>
                <w:szCs w:val="24"/>
              </w:rPr>
            </w:pPr>
            <w:r w:rsidRPr="00051F5C">
              <w:rPr>
                <w:rFonts w:ascii="Times New Roman" w:hAnsi="Times New Roman" w:cs="Times New Roman"/>
                <w:b/>
                <w:bCs/>
                <w:sz w:val="24"/>
                <w:szCs w:val="24"/>
              </w:rPr>
              <w:t>Model Summary</w:t>
            </w:r>
            <w:r w:rsidRPr="00051F5C">
              <w:rPr>
                <w:rFonts w:ascii="Times New Roman" w:hAnsi="Times New Roman" w:cs="Times New Roman"/>
                <w:b/>
                <w:bCs/>
                <w:sz w:val="24"/>
                <w:szCs w:val="24"/>
                <w:vertAlign w:val="superscript"/>
              </w:rPr>
              <w:t>b</w:t>
            </w:r>
          </w:p>
        </w:tc>
      </w:tr>
      <w:tr w:rsidR="00051F5C" w:rsidRPr="00051F5C" w14:paraId="03E62A13" w14:textId="77777777" w:rsidTr="00FF44BC">
        <w:trPr>
          <w:cantSplit/>
          <w:jc w:val="center"/>
        </w:trPr>
        <w:tc>
          <w:tcPr>
            <w:tcW w:w="798" w:type="dxa"/>
            <w:tcBorders>
              <w:top w:val="single" w:sz="4" w:space="0" w:color="auto"/>
              <w:left w:val="single" w:sz="4" w:space="0" w:color="auto"/>
              <w:bottom w:val="single" w:sz="8" w:space="0" w:color="152935"/>
              <w:right w:val="single" w:sz="4" w:space="0" w:color="auto"/>
            </w:tcBorders>
            <w:shd w:val="clear" w:color="auto" w:fill="FFFFFF"/>
            <w:vAlign w:val="bottom"/>
          </w:tcPr>
          <w:p w14:paraId="6C1D75F5" w14:textId="77777777" w:rsidR="00051F5C" w:rsidRPr="00051F5C" w:rsidRDefault="00051F5C" w:rsidP="009626EA">
            <w:pPr>
              <w:spacing w:after="0"/>
              <w:jc w:val="center"/>
              <w:rPr>
                <w:rFonts w:ascii="Times New Roman" w:hAnsi="Times New Roman" w:cs="Times New Roman"/>
                <w:sz w:val="24"/>
                <w:szCs w:val="24"/>
              </w:rPr>
            </w:pPr>
            <w:r w:rsidRPr="00051F5C">
              <w:rPr>
                <w:rFonts w:ascii="Times New Roman" w:hAnsi="Times New Roman" w:cs="Times New Roman"/>
                <w:sz w:val="24"/>
                <w:szCs w:val="24"/>
              </w:rPr>
              <w:t>Model</w:t>
            </w:r>
          </w:p>
        </w:tc>
        <w:tc>
          <w:tcPr>
            <w:tcW w:w="1030" w:type="dxa"/>
            <w:tcBorders>
              <w:top w:val="single" w:sz="4" w:space="0" w:color="auto"/>
              <w:left w:val="single" w:sz="4" w:space="0" w:color="auto"/>
              <w:bottom w:val="single" w:sz="8" w:space="0" w:color="152935"/>
              <w:right w:val="single" w:sz="4" w:space="0" w:color="auto"/>
            </w:tcBorders>
            <w:shd w:val="clear" w:color="auto" w:fill="FFFFFF"/>
            <w:vAlign w:val="bottom"/>
          </w:tcPr>
          <w:p w14:paraId="41433AE7" w14:textId="77777777" w:rsidR="00051F5C" w:rsidRPr="00051F5C" w:rsidRDefault="00051F5C" w:rsidP="009626EA">
            <w:pPr>
              <w:spacing w:after="0"/>
              <w:jc w:val="center"/>
              <w:rPr>
                <w:rFonts w:ascii="Times New Roman" w:hAnsi="Times New Roman" w:cs="Times New Roman"/>
                <w:sz w:val="24"/>
                <w:szCs w:val="24"/>
              </w:rPr>
            </w:pPr>
            <w:r w:rsidRPr="00051F5C">
              <w:rPr>
                <w:rFonts w:ascii="Times New Roman" w:hAnsi="Times New Roman" w:cs="Times New Roman"/>
                <w:sz w:val="24"/>
                <w:szCs w:val="24"/>
              </w:rPr>
              <w:t>R</w:t>
            </w:r>
          </w:p>
        </w:tc>
        <w:tc>
          <w:tcPr>
            <w:tcW w:w="1092" w:type="dxa"/>
            <w:tcBorders>
              <w:top w:val="single" w:sz="4" w:space="0" w:color="auto"/>
              <w:left w:val="single" w:sz="4" w:space="0" w:color="auto"/>
              <w:bottom w:val="single" w:sz="8" w:space="0" w:color="152935"/>
              <w:right w:val="single" w:sz="4" w:space="0" w:color="auto"/>
            </w:tcBorders>
            <w:shd w:val="clear" w:color="auto" w:fill="FFFFFF"/>
            <w:vAlign w:val="bottom"/>
          </w:tcPr>
          <w:p w14:paraId="4B379658" w14:textId="77777777" w:rsidR="00051F5C" w:rsidRPr="00051F5C" w:rsidRDefault="00051F5C" w:rsidP="009626EA">
            <w:pPr>
              <w:spacing w:after="0"/>
              <w:jc w:val="center"/>
              <w:rPr>
                <w:rFonts w:ascii="Times New Roman" w:hAnsi="Times New Roman" w:cs="Times New Roman"/>
                <w:sz w:val="24"/>
                <w:szCs w:val="24"/>
              </w:rPr>
            </w:pPr>
            <w:r w:rsidRPr="00051F5C">
              <w:rPr>
                <w:rFonts w:ascii="Times New Roman" w:hAnsi="Times New Roman" w:cs="Times New Roman"/>
                <w:sz w:val="24"/>
                <w:szCs w:val="24"/>
              </w:rPr>
              <w:t>R Square</w:t>
            </w:r>
          </w:p>
        </w:tc>
        <w:tc>
          <w:tcPr>
            <w:tcW w:w="1476" w:type="dxa"/>
            <w:tcBorders>
              <w:top w:val="single" w:sz="4" w:space="0" w:color="auto"/>
              <w:left w:val="single" w:sz="4" w:space="0" w:color="auto"/>
              <w:bottom w:val="single" w:sz="8" w:space="0" w:color="152935"/>
              <w:right w:val="single" w:sz="4" w:space="0" w:color="auto"/>
            </w:tcBorders>
            <w:shd w:val="clear" w:color="auto" w:fill="FFFFFF"/>
            <w:vAlign w:val="bottom"/>
          </w:tcPr>
          <w:p w14:paraId="2E8F936C" w14:textId="77777777" w:rsidR="00051F5C" w:rsidRPr="00051F5C" w:rsidRDefault="00051F5C" w:rsidP="009626EA">
            <w:pPr>
              <w:spacing w:after="0"/>
              <w:jc w:val="center"/>
              <w:rPr>
                <w:rFonts w:ascii="Times New Roman" w:hAnsi="Times New Roman" w:cs="Times New Roman"/>
                <w:sz w:val="24"/>
                <w:szCs w:val="24"/>
              </w:rPr>
            </w:pPr>
            <w:r w:rsidRPr="00051F5C">
              <w:rPr>
                <w:rFonts w:ascii="Times New Roman" w:hAnsi="Times New Roman" w:cs="Times New Roman"/>
                <w:sz w:val="24"/>
                <w:szCs w:val="24"/>
              </w:rPr>
              <w:t>Adjusted R Square</w:t>
            </w:r>
          </w:p>
        </w:tc>
        <w:tc>
          <w:tcPr>
            <w:tcW w:w="1988" w:type="dxa"/>
            <w:tcBorders>
              <w:top w:val="single" w:sz="4" w:space="0" w:color="auto"/>
              <w:left w:val="single" w:sz="4" w:space="0" w:color="auto"/>
              <w:bottom w:val="single" w:sz="8" w:space="0" w:color="152935"/>
              <w:right w:val="single" w:sz="4" w:space="0" w:color="auto"/>
            </w:tcBorders>
            <w:shd w:val="clear" w:color="auto" w:fill="FFFFFF"/>
            <w:vAlign w:val="bottom"/>
          </w:tcPr>
          <w:p w14:paraId="55176DD3" w14:textId="77777777" w:rsidR="00051F5C" w:rsidRPr="00051F5C" w:rsidRDefault="00051F5C" w:rsidP="009626EA">
            <w:pPr>
              <w:spacing w:after="0"/>
              <w:jc w:val="center"/>
              <w:rPr>
                <w:rFonts w:ascii="Times New Roman" w:hAnsi="Times New Roman" w:cs="Times New Roman"/>
                <w:sz w:val="24"/>
                <w:szCs w:val="24"/>
              </w:rPr>
            </w:pPr>
            <w:r w:rsidRPr="00051F5C">
              <w:rPr>
                <w:rFonts w:ascii="Times New Roman" w:hAnsi="Times New Roman" w:cs="Times New Roman"/>
                <w:sz w:val="24"/>
                <w:szCs w:val="24"/>
              </w:rPr>
              <w:t>Std. Error of the Estimate</w:t>
            </w:r>
          </w:p>
        </w:tc>
        <w:tc>
          <w:tcPr>
            <w:tcW w:w="1559" w:type="dxa"/>
            <w:tcBorders>
              <w:top w:val="single" w:sz="4" w:space="0" w:color="auto"/>
              <w:left w:val="single" w:sz="4" w:space="0" w:color="auto"/>
              <w:bottom w:val="single" w:sz="8" w:space="0" w:color="152935"/>
              <w:right w:val="single" w:sz="4" w:space="0" w:color="auto"/>
            </w:tcBorders>
            <w:shd w:val="clear" w:color="auto" w:fill="FFFFFF"/>
            <w:vAlign w:val="bottom"/>
          </w:tcPr>
          <w:p w14:paraId="7EDD1E73" w14:textId="77777777" w:rsidR="00051F5C" w:rsidRPr="00051F5C" w:rsidRDefault="00051F5C" w:rsidP="009626EA">
            <w:pPr>
              <w:spacing w:after="0"/>
              <w:jc w:val="center"/>
              <w:rPr>
                <w:rFonts w:ascii="Times New Roman" w:hAnsi="Times New Roman" w:cs="Times New Roman"/>
                <w:sz w:val="24"/>
                <w:szCs w:val="24"/>
              </w:rPr>
            </w:pPr>
            <w:r w:rsidRPr="00051F5C">
              <w:rPr>
                <w:rFonts w:ascii="Times New Roman" w:hAnsi="Times New Roman" w:cs="Times New Roman"/>
                <w:sz w:val="24"/>
                <w:szCs w:val="24"/>
              </w:rPr>
              <w:t>Durbin-Watson</w:t>
            </w:r>
          </w:p>
        </w:tc>
      </w:tr>
      <w:tr w:rsidR="00051F5C" w:rsidRPr="00051F5C" w14:paraId="0681FFB8" w14:textId="77777777" w:rsidTr="00FF44BC">
        <w:trPr>
          <w:cantSplit/>
          <w:jc w:val="center"/>
        </w:trPr>
        <w:tc>
          <w:tcPr>
            <w:tcW w:w="798" w:type="dxa"/>
            <w:tcBorders>
              <w:top w:val="single" w:sz="8" w:space="0" w:color="152935"/>
              <w:left w:val="single" w:sz="4" w:space="0" w:color="auto"/>
              <w:bottom w:val="single" w:sz="8" w:space="0" w:color="152935"/>
              <w:right w:val="single" w:sz="4" w:space="0" w:color="auto"/>
            </w:tcBorders>
            <w:shd w:val="clear" w:color="auto" w:fill="FFFFFF"/>
          </w:tcPr>
          <w:p w14:paraId="2FE8DDF7" w14:textId="77777777" w:rsidR="00051F5C" w:rsidRPr="00051F5C" w:rsidRDefault="00051F5C" w:rsidP="009626EA">
            <w:pPr>
              <w:spacing w:after="0"/>
              <w:rPr>
                <w:rFonts w:ascii="Times New Roman" w:hAnsi="Times New Roman" w:cs="Times New Roman"/>
                <w:sz w:val="24"/>
                <w:szCs w:val="24"/>
              </w:rPr>
            </w:pPr>
            <w:r w:rsidRPr="00051F5C">
              <w:rPr>
                <w:rFonts w:ascii="Times New Roman" w:hAnsi="Times New Roman" w:cs="Times New Roman"/>
                <w:sz w:val="24"/>
                <w:szCs w:val="24"/>
              </w:rPr>
              <w:t>1</w:t>
            </w:r>
          </w:p>
        </w:tc>
        <w:tc>
          <w:tcPr>
            <w:tcW w:w="1030" w:type="dxa"/>
            <w:tcBorders>
              <w:top w:val="single" w:sz="8" w:space="0" w:color="152935"/>
              <w:left w:val="single" w:sz="4" w:space="0" w:color="auto"/>
              <w:bottom w:val="single" w:sz="8" w:space="0" w:color="152935"/>
              <w:right w:val="single" w:sz="4" w:space="0" w:color="auto"/>
            </w:tcBorders>
            <w:shd w:val="clear" w:color="auto" w:fill="FFFFFF"/>
          </w:tcPr>
          <w:p w14:paraId="13981603" w14:textId="77777777"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,926</w:t>
            </w:r>
            <w:r w:rsidRPr="00051F5C">
              <w:rPr>
                <w:rFonts w:ascii="Times New Roman" w:hAnsi="Times New Roman" w:cs="Times New Roman"/>
                <w:sz w:val="24"/>
                <w:szCs w:val="24"/>
                <w:vertAlign w:val="superscript"/>
              </w:rPr>
              <w:t>a</w:t>
            </w:r>
          </w:p>
        </w:tc>
        <w:tc>
          <w:tcPr>
            <w:tcW w:w="1092" w:type="dxa"/>
            <w:tcBorders>
              <w:top w:val="single" w:sz="8" w:space="0" w:color="152935"/>
              <w:left w:val="single" w:sz="4" w:space="0" w:color="auto"/>
              <w:bottom w:val="single" w:sz="8" w:space="0" w:color="152935"/>
              <w:right w:val="single" w:sz="4" w:space="0" w:color="auto"/>
            </w:tcBorders>
            <w:shd w:val="clear" w:color="auto" w:fill="FFFFFF"/>
          </w:tcPr>
          <w:p w14:paraId="4C913D4B" w14:textId="77777777"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,858</w:t>
            </w:r>
          </w:p>
        </w:tc>
        <w:tc>
          <w:tcPr>
            <w:tcW w:w="1476" w:type="dxa"/>
            <w:tcBorders>
              <w:top w:val="single" w:sz="8" w:space="0" w:color="152935"/>
              <w:left w:val="single" w:sz="4" w:space="0" w:color="auto"/>
              <w:bottom w:val="single" w:sz="8" w:space="0" w:color="152935"/>
              <w:right w:val="single" w:sz="4" w:space="0" w:color="auto"/>
            </w:tcBorders>
            <w:shd w:val="clear" w:color="auto" w:fill="FFFFFF"/>
          </w:tcPr>
          <w:p w14:paraId="7AE935AB" w14:textId="77777777"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,839</w:t>
            </w:r>
          </w:p>
        </w:tc>
        <w:tc>
          <w:tcPr>
            <w:tcW w:w="1988" w:type="dxa"/>
            <w:tcBorders>
              <w:top w:val="single" w:sz="8" w:space="0" w:color="152935"/>
              <w:left w:val="single" w:sz="4" w:space="0" w:color="auto"/>
              <w:bottom w:val="single" w:sz="8" w:space="0" w:color="152935"/>
              <w:right w:val="single" w:sz="4" w:space="0" w:color="auto"/>
            </w:tcBorders>
            <w:shd w:val="clear" w:color="auto" w:fill="FFFFFF"/>
          </w:tcPr>
          <w:p w14:paraId="5FBCCFA4" w14:textId="77777777"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5856,562</w:t>
            </w:r>
          </w:p>
        </w:tc>
        <w:tc>
          <w:tcPr>
            <w:tcW w:w="1559" w:type="dxa"/>
            <w:tcBorders>
              <w:top w:val="single" w:sz="8" w:space="0" w:color="152935"/>
              <w:left w:val="single" w:sz="4" w:space="0" w:color="auto"/>
              <w:bottom w:val="single" w:sz="8" w:space="0" w:color="152935"/>
              <w:right w:val="single" w:sz="4" w:space="0" w:color="auto"/>
            </w:tcBorders>
            <w:shd w:val="clear" w:color="auto" w:fill="FFFFFF"/>
          </w:tcPr>
          <w:p w14:paraId="69769D6B" w14:textId="77777777" w:rsidR="00051F5C" w:rsidRPr="00051F5C" w:rsidRDefault="00051F5C" w:rsidP="009626EA">
            <w:pPr>
              <w:spacing w:after="0"/>
              <w:jc w:val="right"/>
              <w:rPr>
                <w:rFonts w:ascii="Times New Roman" w:hAnsi="Times New Roman" w:cs="Times New Roman"/>
                <w:sz w:val="24"/>
                <w:szCs w:val="24"/>
              </w:rPr>
            </w:pPr>
            <w:r w:rsidRPr="00051F5C">
              <w:rPr>
                <w:rFonts w:ascii="Times New Roman" w:hAnsi="Times New Roman" w:cs="Times New Roman"/>
                <w:sz w:val="24"/>
                <w:szCs w:val="24"/>
              </w:rPr>
              <w:t>1,485</w:t>
            </w:r>
          </w:p>
        </w:tc>
      </w:tr>
      <w:tr w:rsidR="00051F5C" w:rsidRPr="00051F5C" w14:paraId="4B166D94" w14:textId="77777777" w:rsidTr="00FF44BC">
        <w:trPr>
          <w:cantSplit/>
          <w:jc w:val="center"/>
        </w:trPr>
        <w:tc>
          <w:tcPr>
            <w:tcW w:w="7943" w:type="dxa"/>
            <w:gridSpan w:val="6"/>
            <w:tcBorders>
              <w:top w:val="nil"/>
              <w:left w:val="single" w:sz="4" w:space="0" w:color="auto"/>
              <w:bottom w:val="single" w:sz="4" w:space="0" w:color="auto"/>
              <w:right w:val="single" w:sz="4" w:space="0" w:color="auto"/>
            </w:tcBorders>
            <w:shd w:val="clear" w:color="auto" w:fill="FFFFFF"/>
          </w:tcPr>
          <w:p w14:paraId="443BF442" w14:textId="77777777" w:rsidR="00051F5C" w:rsidRPr="00051F5C" w:rsidRDefault="00051F5C" w:rsidP="009626EA">
            <w:pPr>
              <w:spacing w:after="0"/>
              <w:rPr>
                <w:rFonts w:ascii="Times New Roman" w:hAnsi="Times New Roman" w:cs="Times New Roman"/>
                <w:sz w:val="24"/>
                <w:szCs w:val="24"/>
              </w:rPr>
            </w:pPr>
            <w:r w:rsidRPr="00051F5C">
              <w:rPr>
                <w:rFonts w:ascii="Times New Roman" w:hAnsi="Times New Roman" w:cs="Times New Roman"/>
                <w:sz w:val="24"/>
                <w:szCs w:val="24"/>
              </w:rPr>
              <w:t>a. Predictors: (Constant), DER, EPS, CR, ROA</w:t>
            </w:r>
          </w:p>
        </w:tc>
      </w:tr>
      <w:tr w:rsidR="00051F5C" w:rsidRPr="00051F5C" w14:paraId="01BC97CF" w14:textId="77777777" w:rsidTr="00FF44BC">
        <w:trPr>
          <w:cantSplit/>
          <w:jc w:val="center"/>
        </w:trPr>
        <w:tc>
          <w:tcPr>
            <w:tcW w:w="7943" w:type="dxa"/>
            <w:gridSpan w:val="6"/>
            <w:tcBorders>
              <w:top w:val="single" w:sz="4" w:space="0" w:color="auto"/>
              <w:left w:val="single" w:sz="4" w:space="0" w:color="auto"/>
              <w:bottom w:val="single" w:sz="4" w:space="0" w:color="auto"/>
              <w:right w:val="single" w:sz="4" w:space="0" w:color="auto"/>
            </w:tcBorders>
            <w:shd w:val="clear" w:color="auto" w:fill="FFFFFF"/>
          </w:tcPr>
          <w:p w14:paraId="3676AC4B" w14:textId="77777777" w:rsidR="00051F5C" w:rsidRPr="00051F5C" w:rsidRDefault="00051F5C" w:rsidP="009626EA">
            <w:pPr>
              <w:spacing w:after="0"/>
              <w:rPr>
                <w:rFonts w:ascii="Times New Roman" w:hAnsi="Times New Roman" w:cs="Times New Roman"/>
                <w:sz w:val="24"/>
                <w:szCs w:val="24"/>
              </w:rPr>
            </w:pPr>
            <w:r w:rsidRPr="00051F5C">
              <w:rPr>
                <w:rFonts w:ascii="Times New Roman" w:hAnsi="Times New Roman" w:cs="Times New Roman"/>
                <w:sz w:val="24"/>
                <w:szCs w:val="24"/>
              </w:rPr>
              <w:t>b. Dependent Variable: Harga Saham</w:t>
            </w:r>
          </w:p>
        </w:tc>
      </w:tr>
    </w:tbl>
    <w:p w14:paraId="3B189C84" w14:textId="77777777" w:rsidR="00051F5C" w:rsidRPr="00051F5C" w:rsidRDefault="00051F5C" w:rsidP="009626EA">
      <w:pPr>
        <w:spacing w:after="0"/>
        <w:ind w:firstLine="720"/>
        <w:rPr>
          <w:rFonts w:ascii="Times New Roman" w:hAnsi="Times New Roman" w:cs="Times New Roman"/>
          <w:sz w:val="24"/>
          <w:szCs w:val="24"/>
        </w:rPr>
      </w:pPr>
      <w:r w:rsidRPr="00051F5C">
        <w:rPr>
          <w:rFonts w:ascii="Times New Roman" w:hAnsi="Times New Roman" w:cs="Times New Roman"/>
          <w:sz w:val="24"/>
          <w:szCs w:val="24"/>
        </w:rPr>
        <w:t xml:space="preserve">Sumber: </w:t>
      </w:r>
      <w:r w:rsidRPr="00051F5C">
        <w:rPr>
          <w:rFonts w:ascii="Times New Roman" w:hAnsi="Times New Roman" w:cs="Times New Roman"/>
          <w:i/>
          <w:iCs/>
          <w:sz w:val="24"/>
          <w:szCs w:val="24"/>
        </w:rPr>
        <w:t>Output</w:t>
      </w:r>
      <w:r w:rsidRPr="00051F5C">
        <w:rPr>
          <w:rFonts w:ascii="Times New Roman" w:hAnsi="Times New Roman" w:cs="Times New Roman"/>
          <w:sz w:val="24"/>
          <w:szCs w:val="24"/>
        </w:rPr>
        <w:t xml:space="preserve"> SPSS Versi 26, 2020</w:t>
      </w:r>
    </w:p>
    <w:p w14:paraId="3A395643" w14:textId="77777777" w:rsidR="00051F5C" w:rsidRPr="00051F5C" w:rsidRDefault="00051F5C" w:rsidP="009626EA">
      <w:pPr>
        <w:spacing w:after="0"/>
        <w:ind w:firstLine="720"/>
        <w:rPr>
          <w:rFonts w:ascii="Times New Roman" w:hAnsi="Times New Roman" w:cs="Times New Roman"/>
          <w:sz w:val="24"/>
          <w:szCs w:val="24"/>
        </w:rPr>
      </w:pPr>
    </w:p>
    <w:p w14:paraId="44AF1ECF" w14:textId="77777777" w:rsidR="00051F5C" w:rsidRPr="00051F5C" w:rsidRDefault="00051F5C" w:rsidP="007D2D29">
      <w:pPr>
        <w:pStyle w:val="ListParagraph"/>
        <w:spacing w:after="0" w:line="276" w:lineRule="auto"/>
        <w:ind w:left="0"/>
        <w:jc w:val="both"/>
        <w:rPr>
          <w:rFonts w:ascii="Times New Roman" w:hAnsi="Times New Roman" w:cs="Times New Roman"/>
          <w:b/>
          <w:sz w:val="24"/>
          <w:szCs w:val="24"/>
        </w:rPr>
      </w:pPr>
      <w:r w:rsidRPr="00051F5C">
        <w:rPr>
          <w:rFonts w:ascii="Times New Roman" w:hAnsi="Times New Roman" w:cs="Times New Roman"/>
          <w:b/>
          <w:sz w:val="24"/>
          <w:szCs w:val="24"/>
        </w:rPr>
        <w:t>Kesimpulan, Keterbatasan, dan Saran</w:t>
      </w:r>
    </w:p>
    <w:p w14:paraId="0D3DB635" w14:textId="77777777" w:rsidR="00051F5C" w:rsidRPr="00051F5C" w:rsidRDefault="00051F5C" w:rsidP="007D2D29">
      <w:pPr>
        <w:spacing w:after="0"/>
        <w:jc w:val="both"/>
        <w:rPr>
          <w:rFonts w:ascii="Times New Roman" w:hAnsi="Times New Roman" w:cs="Times New Roman"/>
          <w:bCs/>
          <w:sz w:val="24"/>
          <w:szCs w:val="24"/>
        </w:rPr>
      </w:pPr>
      <w:r w:rsidRPr="00051F5C">
        <w:rPr>
          <w:rFonts w:ascii="Times New Roman" w:hAnsi="Times New Roman" w:cs="Times New Roman"/>
          <w:bCs/>
          <w:sz w:val="24"/>
          <w:szCs w:val="24"/>
        </w:rPr>
        <w:t xml:space="preserve">Berdasarkan hasil penelitian serta pembahasan yang telah dilakukan </w:t>
      </w:r>
      <w:r w:rsidRPr="00051F5C">
        <w:rPr>
          <w:rFonts w:ascii="Times New Roman" w:hAnsi="Times New Roman" w:cs="Times New Roman"/>
          <w:i/>
          <w:iCs/>
          <w:sz w:val="24"/>
          <w:szCs w:val="24"/>
        </w:rPr>
        <w:t xml:space="preserve">Current Ratio, Return On Asset, Earning Per Share, </w:t>
      </w:r>
      <w:r w:rsidRPr="00051F5C">
        <w:rPr>
          <w:rFonts w:ascii="Times New Roman" w:hAnsi="Times New Roman" w:cs="Times New Roman"/>
          <w:sz w:val="24"/>
          <w:szCs w:val="24"/>
        </w:rPr>
        <w:t xml:space="preserve">dan </w:t>
      </w:r>
      <w:r w:rsidRPr="00051F5C">
        <w:rPr>
          <w:rFonts w:ascii="Times New Roman" w:hAnsi="Times New Roman" w:cs="Times New Roman"/>
          <w:i/>
          <w:iCs/>
          <w:sz w:val="24"/>
          <w:szCs w:val="24"/>
        </w:rPr>
        <w:t>Debt to Equity Ratio</w:t>
      </w:r>
      <w:r w:rsidRPr="00051F5C">
        <w:rPr>
          <w:rFonts w:ascii="Times New Roman" w:hAnsi="Times New Roman" w:cs="Times New Roman"/>
          <w:bCs/>
          <w:sz w:val="24"/>
          <w:szCs w:val="24"/>
        </w:rPr>
        <w:t xml:space="preserve"> Terhadap Harga sahamdalam kurun waktu 2015-2019 maka dapat ditarik beberapa kesimpulan yaitu :</w:t>
      </w:r>
    </w:p>
    <w:p w14:paraId="1383BBEA" w14:textId="77777777" w:rsidR="00051F5C" w:rsidRPr="00051F5C" w:rsidRDefault="00051F5C" w:rsidP="009626EA">
      <w:pPr>
        <w:pStyle w:val="ListParagraph"/>
        <w:numPr>
          <w:ilvl w:val="1"/>
          <w:numId w:val="29"/>
        </w:numPr>
        <w:spacing w:after="0" w:line="276" w:lineRule="auto"/>
        <w:ind w:left="284" w:hanging="284"/>
        <w:jc w:val="both"/>
        <w:rPr>
          <w:rFonts w:ascii="Times New Roman" w:hAnsi="Times New Roman" w:cs="Times New Roman"/>
          <w:sz w:val="24"/>
          <w:szCs w:val="24"/>
        </w:rPr>
      </w:pPr>
      <w:r w:rsidRPr="00051F5C">
        <w:rPr>
          <w:rFonts w:ascii="Times New Roman" w:hAnsi="Times New Roman" w:cs="Times New Roman"/>
          <w:sz w:val="24"/>
          <w:szCs w:val="24"/>
        </w:rPr>
        <w:t xml:space="preserve">Hasil pengujian antara variabel </w:t>
      </w:r>
      <w:r w:rsidRPr="00051F5C">
        <w:rPr>
          <w:rFonts w:ascii="Times New Roman" w:hAnsi="Times New Roman" w:cs="Times New Roman"/>
          <w:i/>
          <w:sz w:val="24"/>
          <w:szCs w:val="24"/>
        </w:rPr>
        <w:t xml:space="preserve">Current Ratio </w:t>
      </w:r>
      <w:r w:rsidRPr="00051F5C">
        <w:rPr>
          <w:rFonts w:ascii="Times New Roman" w:hAnsi="Times New Roman" w:cs="Times New Roman"/>
          <w:sz w:val="24"/>
          <w:szCs w:val="24"/>
        </w:rPr>
        <w:t>terhadap Harga saham</w:t>
      </w:r>
      <w:r w:rsidRPr="00051F5C">
        <w:rPr>
          <w:rFonts w:ascii="Times New Roman" w:hAnsi="Times New Roman" w:cs="Times New Roman"/>
          <w:position w:val="2"/>
          <w:sz w:val="24"/>
          <w:szCs w:val="24"/>
        </w:rPr>
        <w:t xml:space="preserve"> menunjukan nilai t</w:t>
      </w:r>
      <w:r w:rsidRPr="00051F5C">
        <w:rPr>
          <w:rFonts w:ascii="Times New Roman" w:hAnsi="Times New Roman" w:cs="Times New Roman"/>
          <w:sz w:val="24"/>
          <w:szCs w:val="24"/>
        </w:rPr>
        <w:t xml:space="preserve">hitung </w:t>
      </w:r>
      <w:r w:rsidRPr="00051F5C">
        <w:rPr>
          <w:rFonts w:ascii="Times New Roman" w:hAnsi="Times New Roman" w:cs="Times New Roman"/>
          <w:position w:val="2"/>
          <w:sz w:val="24"/>
          <w:szCs w:val="24"/>
        </w:rPr>
        <w:t>sebesar 3.144</w:t>
      </w:r>
      <w:r w:rsidRPr="00051F5C">
        <w:rPr>
          <w:rFonts w:ascii="Times New Roman" w:hAnsi="Times New Roman" w:cs="Times New Roman"/>
          <w:spacing w:val="8"/>
          <w:position w:val="2"/>
          <w:sz w:val="24"/>
          <w:szCs w:val="24"/>
        </w:rPr>
        <w:t xml:space="preserve"> </w:t>
      </w:r>
      <w:r w:rsidRPr="00051F5C">
        <w:rPr>
          <w:rFonts w:ascii="Times New Roman" w:hAnsi="Times New Roman" w:cs="Times New Roman"/>
          <w:position w:val="2"/>
          <w:sz w:val="24"/>
          <w:szCs w:val="24"/>
        </w:rPr>
        <w:t>&gt;</w:t>
      </w:r>
      <w:r w:rsidRPr="00051F5C">
        <w:rPr>
          <w:rFonts w:ascii="Times New Roman" w:hAnsi="Times New Roman" w:cs="Times New Roman"/>
          <w:spacing w:val="35"/>
          <w:position w:val="2"/>
          <w:sz w:val="24"/>
          <w:szCs w:val="24"/>
        </w:rPr>
        <w:t xml:space="preserve"> </w:t>
      </w:r>
      <w:r w:rsidRPr="00051F5C">
        <w:rPr>
          <w:rFonts w:ascii="Times New Roman" w:hAnsi="Times New Roman" w:cs="Times New Roman"/>
          <w:position w:val="2"/>
          <w:sz w:val="24"/>
          <w:szCs w:val="24"/>
        </w:rPr>
        <w:t>t</w:t>
      </w:r>
      <w:r w:rsidRPr="00051F5C">
        <w:rPr>
          <w:rFonts w:ascii="Times New Roman" w:hAnsi="Times New Roman" w:cs="Times New Roman"/>
          <w:position w:val="2"/>
          <w:sz w:val="24"/>
          <w:szCs w:val="24"/>
          <w:vertAlign w:val="subscript"/>
        </w:rPr>
        <w:t>tabel</w:t>
      </w:r>
      <w:r w:rsidRPr="00051F5C">
        <w:rPr>
          <w:rFonts w:ascii="Times New Roman" w:hAnsi="Times New Roman" w:cs="Times New Roman"/>
          <w:position w:val="2"/>
          <w:sz w:val="24"/>
          <w:szCs w:val="24"/>
        </w:rPr>
        <w:t xml:space="preserve"> 2.042 dan</w:t>
      </w:r>
      <w:r w:rsidRPr="00051F5C">
        <w:rPr>
          <w:rFonts w:ascii="Times New Roman" w:hAnsi="Times New Roman" w:cs="Times New Roman"/>
          <w:spacing w:val="-24"/>
          <w:position w:val="2"/>
          <w:sz w:val="24"/>
          <w:szCs w:val="24"/>
        </w:rPr>
        <w:t xml:space="preserve"> </w:t>
      </w:r>
      <w:r w:rsidRPr="00051F5C">
        <w:rPr>
          <w:rFonts w:ascii="Times New Roman" w:hAnsi="Times New Roman" w:cs="Times New Roman"/>
          <w:spacing w:val="-3"/>
          <w:position w:val="2"/>
          <w:sz w:val="24"/>
          <w:szCs w:val="24"/>
        </w:rPr>
        <w:t xml:space="preserve">signifikansi </w:t>
      </w:r>
      <w:r w:rsidRPr="00051F5C">
        <w:rPr>
          <w:rFonts w:ascii="Times New Roman" w:hAnsi="Times New Roman" w:cs="Times New Roman"/>
          <w:sz w:val="24"/>
          <w:szCs w:val="24"/>
        </w:rPr>
        <w:t xml:space="preserve">sebesar 0,01 &lt; 0,05 maka dapat diinterpretasikan bahwa </w:t>
      </w:r>
      <w:r w:rsidRPr="00051F5C">
        <w:rPr>
          <w:rFonts w:ascii="Times New Roman" w:hAnsi="Times New Roman" w:cs="Times New Roman"/>
          <w:i/>
          <w:sz w:val="24"/>
          <w:szCs w:val="24"/>
        </w:rPr>
        <w:t xml:space="preserve">Current Ratio </w:t>
      </w:r>
      <w:r w:rsidRPr="00051F5C">
        <w:rPr>
          <w:rFonts w:ascii="Times New Roman" w:hAnsi="Times New Roman" w:cs="Times New Roman"/>
          <w:position w:val="2"/>
          <w:sz w:val="24"/>
          <w:szCs w:val="24"/>
        </w:rPr>
        <w:t>(X</w:t>
      </w:r>
      <w:r w:rsidRPr="00051F5C">
        <w:rPr>
          <w:rFonts w:ascii="Times New Roman" w:hAnsi="Times New Roman" w:cs="Times New Roman"/>
          <w:sz w:val="24"/>
          <w:szCs w:val="24"/>
        </w:rPr>
        <w:t>1</w:t>
      </w:r>
      <w:r w:rsidRPr="00051F5C">
        <w:rPr>
          <w:rFonts w:ascii="Times New Roman" w:hAnsi="Times New Roman" w:cs="Times New Roman"/>
          <w:position w:val="2"/>
          <w:sz w:val="24"/>
          <w:szCs w:val="24"/>
        </w:rPr>
        <w:t>) secara parsial berpengaruh positif signifikan terhadap Harga Saham (Y) yang berarti H</w:t>
      </w:r>
      <w:r w:rsidRPr="00051F5C">
        <w:rPr>
          <w:rFonts w:ascii="Times New Roman" w:hAnsi="Times New Roman" w:cs="Times New Roman"/>
          <w:sz w:val="24"/>
          <w:szCs w:val="24"/>
        </w:rPr>
        <w:t xml:space="preserve">1 </w:t>
      </w:r>
      <w:r w:rsidRPr="00051F5C">
        <w:rPr>
          <w:rFonts w:ascii="Times New Roman" w:hAnsi="Times New Roman" w:cs="Times New Roman"/>
          <w:position w:val="2"/>
          <w:sz w:val="24"/>
          <w:szCs w:val="24"/>
        </w:rPr>
        <w:t>diterima.</w:t>
      </w:r>
      <w:r w:rsidRPr="00051F5C">
        <w:rPr>
          <w:rFonts w:ascii="Times New Roman" w:hAnsi="Times New Roman" w:cs="Times New Roman"/>
          <w:sz w:val="24"/>
          <w:szCs w:val="24"/>
        </w:rPr>
        <w:t xml:space="preserve"> Hal ini dikarenakan </w:t>
      </w:r>
      <w:r w:rsidRPr="00051F5C">
        <w:rPr>
          <w:rFonts w:ascii="Times New Roman" w:hAnsi="Times New Roman" w:cs="Times New Roman"/>
          <w:i/>
          <w:iCs/>
          <w:sz w:val="24"/>
          <w:szCs w:val="24"/>
        </w:rPr>
        <w:t>Current Ratio</w:t>
      </w:r>
      <w:r w:rsidRPr="00051F5C">
        <w:rPr>
          <w:rFonts w:ascii="Times New Roman" w:hAnsi="Times New Roman" w:cs="Times New Roman"/>
          <w:sz w:val="24"/>
          <w:szCs w:val="24"/>
        </w:rPr>
        <w:t xml:space="preserve"> merupakan rasio likuditas yang membandingkan aset lancar dengan utang lancar. Jika </w:t>
      </w:r>
      <w:r w:rsidRPr="00051F5C">
        <w:rPr>
          <w:rFonts w:ascii="Times New Roman" w:hAnsi="Times New Roman" w:cs="Times New Roman"/>
          <w:i/>
          <w:iCs/>
          <w:sz w:val="24"/>
          <w:szCs w:val="24"/>
        </w:rPr>
        <w:t>Current Ratio</w:t>
      </w:r>
      <w:r w:rsidRPr="00051F5C">
        <w:rPr>
          <w:rFonts w:ascii="Times New Roman" w:hAnsi="Times New Roman" w:cs="Times New Roman"/>
          <w:sz w:val="24"/>
          <w:szCs w:val="24"/>
        </w:rPr>
        <w:t xml:space="preserve"> baik maka kemampuan perusahaan akan semakin baik dalam mencukupi hutang jangka pendeknya dan terhindar dari masalah likuiditas. Hal itulah yang akhirnya membuat investor tertarik dan berakibat pada naiknya Harga Saham.</w:t>
      </w:r>
    </w:p>
    <w:p w14:paraId="3FCCBD60" w14:textId="77777777" w:rsidR="00051F5C" w:rsidRPr="00051F5C" w:rsidRDefault="00051F5C" w:rsidP="009626EA">
      <w:pPr>
        <w:pStyle w:val="ListParagraph"/>
        <w:numPr>
          <w:ilvl w:val="1"/>
          <w:numId w:val="29"/>
        </w:numPr>
        <w:spacing w:after="0" w:line="276" w:lineRule="auto"/>
        <w:ind w:left="284" w:hanging="284"/>
        <w:jc w:val="both"/>
        <w:rPr>
          <w:rFonts w:ascii="Times New Roman" w:hAnsi="Times New Roman" w:cs="Times New Roman"/>
          <w:sz w:val="24"/>
          <w:szCs w:val="24"/>
        </w:rPr>
      </w:pPr>
      <w:r w:rsidRPr="00051F5C">
        <w:rPr>
          <w:rFonts w:ascii="Times New Roman" w:hAnsi="Times New Roman" w:cs="Times New Roman"/>
          <w:sz w:val="24"/>
          <w:szCs w:val="24"/>
        </w:rPr>
        <w:t xml:space="preserve">Hasil pengujian antara variabel </w:t>
      </w:r>
      <w:r w:rsidRPr="00051F5C">
        <w:rPr>
          <w:rFonts w:ascii="Times New Roman" w:hAnsi="Times New Roman" w:cs="Times New Roman"/>
          <w:i/>
          <w:sz w:val="24"/>
          <w:szCs w:val="24"/>
        </w:rPr>
        <w:t xml:space="preserve">Return On Asset </w:t>
      </w:r>
      <w:r w:rsidRPr="00051F5C">
        <w:rPr>
          <w:rFonts w:ascii="Times New Roman" w:hAnsi="Times New Roman" w:cs="Times New Roman"/>
          <w:sz w:val="24"/>
          <w:szCs w:val="24"/>
        </w:rPr>
        <w:t xml:space="preserve">terhadap harga saham </w:t>
      </w:r>
      <w:r w:rsidRPr="00051F5C">
        <w:rPr>
          <w:rFonts w:ascii="Times New Roman" w:hAnsi="Times New Roman" w:cs="Times New Roman"/>
          <w:position w:val="2"/>
          <w:sz w:val="24"/>
          <w:szCs w:val="24"/>
        </w:rPr>
        <w:t>menunjukan nilai t</w:t>
      </w:r>
      <w:r w:rsidRPr="00051F5C">
        <w:rPr>
          <w:rFonts w:ascii="Times New Roman" w:hAnsi="Times New Roman" w:cs="Times New Roman"/>
          <w:sz w:val="24"/>
          <w:szCs w:val="24"/>
        </w:rPr>
        <w:t>hitung</w:t>
      </w:r>
      <w:r w:rsidRPr="00051F5C">
        <w:rPr>
          <w:rFonts w:ascii="Times New Roman" w:hAnsi="Times New Roman" w:cs="Times New Roman"/>
          <w:position w:val="2"/>
          <w:sz w:val="24"/>
          <w:szCs w:val="24"/>
        </w:rPr>
        <w:t xml:space="preserve"> </w:t>
      </w:r>
      <w:r w:rsidRPr="00051F5C">
        <w:rPr>
          <w:rFonts w:ascii="Times New Roman" w:hAnsi="Times New Roman" w:cs="Times New Roman"/>
          <w:sz w:val="24"/>
          <w:szCs w:val="24"/>
        </w:rPr>
        <w:t>0,985 &lt; t</w:t>
      </w:r>
      <w:r w:rsidRPr="00051F5C">
        <w:rPr>
          <w:rFonts w:ascii="Times New Roman" w:hAnsi="Times New Roman" w:cs="Times New Roman"/>
          <w:sz w:val="24"/>
          <w:szCs w:val="24"/>
          <w:vertAlign w:val="subscript"/>
        </w:rPr>
        <w:t>tabel</w:t>
      </w:r>
      <w:r w:rsidRPr="00051F5C">
        <w:rPr>
          <w:rFonts w:ascii="Times New Roman" w:hAnsi="Times New Roman" w:cs="Times New Roman"/>
          <w:sz w:val="24"/>
          <w:szCs w:val="24"/>
        </w:rPr>
        <w:t xml:space="preserve"> 2,042 dan nilai signifikansi 0,985 &lt; 0,05, maka dapat diinterpretasikan bahwa </w:t>
      </w:r>
      <w:r w:rsidRPr="00051F5C">
        <w:rPr>
          <w:rFonts w:ascii="Times New Roman" w:hAnsi="Times New Roman" w:cs="Times New Roman"/>
          <w:i/>
          <w:sz w:val="24"/>
          <w:szCs w:val="24"/>
        </w:rPr>
        <w:t xml:space="preserve">Return On Asset </w:t>
      </w:r>
      <w:r w:rsidRPr="00051F5C">
        <w:rPr>
          <w:rFonts w:ascii="Times New Roman" w:hAnsi="Times New Roman" w:cs="Times New Roman"/>
          <w:position w:val="2"/>
          <w:sz w:val="24"/>
          <w:szCs w:val="24"/>
        </w:rPr>
        <w:t>(X</w:t>
      </w:r>
      <w:r w:rsidRPr="00051F5C">
        <w:rPr>
          <w:rFonts w:ascii="Times New Roman" w:hAnsi="Times New Roman" w:cs="Times New Roman"/>
          <w:sz w:val="24"/>
          <w:szCs w:val="24"/>
        </w:rPr>
        <w:t>2</w:t>
      </w:r>
      <w:r w:rsidRPr="00051F5C">
        <w:rPr>
          <w:rFonts w:ascii="Times New Roman" w:hAnsi="Times New Roman" w:cs="Times New Roman"/>
          <w:position w:val="2"/>
          <w:sz w:val="24"/>
          <w:szCs w:val="24"/>
        </w:rPr>
        <w:t>) secara parsial tidak berpengaruh terhadap harga saham (Y) yang berarti H</w:t>
      </w:r>
      <w:r w:rsidRPr="00051F5C">
        <w:rPr>
          <w:rFonts w:ascii="Times New Roman" w:hAnsi="Times New Roman" w:cs="Times New Roman"/>
          <w:sz w:val="24"/>
          <w:szCs w:val="24"/>
        </w:rPr>
        <w:t xml:space="preserve">2 </w:t>
      </w:r>
      <w:r w:rsidRPr="00051F5C">
        <w:rPr>
          <w:rFonts w:ascii="Times New Roman" w:hAnsi="Times New Roman" w:cs="Times New Roman"/>
          <w:position w:val="2"/>
          <w:sz w:val="24"/>
          <w:szCs w:val="24"/>
        </w:rPr>
        <w:t>ditolak.</w:t>
      </w:r>
      <w:r w:rsidRPr="00051F5C">
        <w:rPr>
          <w:rFonts w:ascii="Times New Roman" w:hAnsi="Times New Roman" w:cs="Times New Roman"/>
          <w:sz w:val="24"/>
          <w:szCs w:val="24"/>
        </w:rPr>
        <w:t xml:space="preserve"> Hal ini dapat disebabkan karena investor cenderung melihat atau lebih mempertimbangkan rasio lain dalam pengambilan keputusan berinvestasi saham.</w:t>
      </w:r>
    </w:p>
    <w:p w14:paraId="6ED9C2FE" w14:textId="77777777" w:rsidR="007D2D29" w:rsidRDefault="00051F5C" w:rsidP="007D2D29">
      <w:pPr>
        <w:pStyle w:val="ListParagraph"/>
        <w:numPr>
          <w:ilvl w:val="1"/>
          <w:numId w:val="29"/>
        </w:numPr>
        <w:spacing w:after="0" w:line="276" w:lineRule="auto"/>
        <w:ind w:left="284" w:hanging="284"/>
        <w:jc w:val="both"/>
        <w:rPr>
          <w:rFonts w:ascii="Times New Roman" w:hAnsi="Times New Roman" w:cs="Times New Roman"/>
          <w:sz w:val="24"/>
          <w:szCs w:val="24"/>
        </w:rPr>
      </w:pPr>
      <w:r w:rsidRPr="00051F5C">
        <w:rPr>
          <w:rFonts w:ascii="Times New Roman" w:hAnsi="Times New Roman" w:cs="Times New Roman"/>
          <w:sz w:val="24"/>
          <w:szCs w:val="24"/>
        </w:rPr>
        <w:t xml:space="preserve">Hasil pengujian antara variabel </w:t>
      </w:r>
      <w:r w:rsidRPr="00051F5C">
        <w:rPr>
          <w:rFonts w:ascii="Times New Roman" w:hAnsi="Times New Roman" w:cs="Times New Roman"/>
          <w:i/>
          <w:sz w:val="24"/>
          <w:szCs w:val="24"/>
        </w:rPr>
        <w:t xml:space="preserve">Earning Per Share </w:t>
      </w:r>
      <w:r w:rsidRPr="00051F5C">
        <w:rPr>
          <w:rFonts w:ascii="Times New Roman" w:hAnsi="Times New Roman" w:cs="Times New Roman"/>
          <w:sz w:val="24"/>
          <w:szCs w:val="24"/>
        </w:rPr>
        <w:t xml:space="preserve">terhadap harga saham </w:t>
      </w:r>
      <w:r w:rsidRPr="00051F5C">
        <w:rPr>
          <w:rFonts w:ascii="Times New Roman" w:hAnsi="Times New Roman" w:cs="Times New Roman"/>
          <w:position w:val="2"/>
          <w:sz w:val="24"/>
          <w:szCs w:val="24"/>
        </w:rPr>
        <w:t xml:space="preserve">menunjukan </w:t>
      </w:r>
      <w:r w:rsidRPr="00051F5C">
        <w:rPr>
          <w:rFonts w:ascii="Times New Roman" w:hAnsi="Times New Roman" w:cs="Times New Roman"/>
          <w:sz w:val="24"/>
          <w:szCs w:val="24"/>
        </w:rPr>
        <w:t>nilai t</w:t>
      </w:r>
      <w:r w:rsidRPr="00051F5C">
        <w:rPr>
          <w:rFonts w:ascii="Times New Roman" w:hAnsi="Times New Roman" w:cs="Times New Roman"/>
          <w:sz w:val="24"/>
          <w:szCs w:val="24"/>
          <w:vertAlign w:val="subscript"/>
        </w:rPr>
        <w:t>hitung</w:t>
      </w:r>
      <w:r w:rsidRPr="00051F5C">
        <w:rPr>
          <w:rFonts w:ascii="Times New Roman" w:hAnsi="Times New Roman" w:cs="Times New Roman"/>
          <w:sz w:val="24"/>
          <w:szCs w:val="24"/>
        </w:rPr>
        <w:t xml:space="preserve"> 6,650 &gt; t</w:t>
      </w:r>
      <w:r w:rsidRPr="00051F5C">
        <w:rPr>
          <w:rFonts w:ascii="Times New Roman" w:hAnsi="Times New Roman" w:cs="Times New Roman"/>
          <w:sz w:val="24"/>
          <w:szCs w:val="24"/>
          <w:vertAlign w:val="subscript"/>
        </w:rPr>
        <w:t>tabel</w:t>
      </w:r>
      <w:r w:rsidRPr="00051F5C">
        <w:rPr>
          <w:rFonts w:ascii="Times New Roman" w:hAnsi="Times New Roman" w:cs="Times New Roman"/>
          <w:sz w:val="24"/>
          <w:szCs w:val="24"/>
        </w:rPr>
        <w:t xml:space="preserve"> 2,042 dan nilai signifikansi 0,00 &lt; 0,05, maka dapat diinterpretasikan bahwa </w:t>
      </w:r>
      <w:r w:rsidRPr="00051F5C">
        <w:rPr>
          <w:rFonts w:ascii="Times New Roman" w:hAnsi="Times New Roman" w:cs="Times New Roman"/>
          <w:i/>
          <w:sz w:val="24"/>
          <w:szCs w:val="24"/>
        </w:rPr>
        <w:t xml:space="preserve">Earning Per Share </w:t>
      </w:r>
      <w:r w:rsidRPr="00051F5C">
        <w:rPr>
          <w:rFonts w:ascii="Times New Roman" w:hAnsi="Times New Roman" w:cs="Times New Roman"/>
          <w:position w:val="2"/>
          <w:sz w:val="24"/>
          <w:szCs w:val="24"/>
        </w:rPr>
        <w:t>(X</w:t>
      </w:r>
      <w:r w:rsidRPr="00051F5C">
        <w:rPr>
          <w:rFonts w:ascii="Times New Roman" w:hAnsi="Times New Roman" w:cs="Times New Roman"/>
          <w:sz w:val="24"/>
          <w:szCs w:val="24"/>
        </w:rPr>
        <w:t>3</w:t>
      </w:r>
      <w:r w:rsidRPr="00051F5C">
        <w:rPr>
          <w:rFonts w:ascii="Times New Roman" w:hAnsi="Times New Roman" w:cs="Times New Roman"/>
          <w:position w:val="2"/>
          <w:sz w:val="24"/>
          <w:szCs w:val="24"/>
        </w:rPr>
        <w:t>) secara parsial berpengaruh terhadap harga saham (Y) yang berarti H</w:t>
      </w:r>
      <w:r w:rsidRPr="00051F5C">
        <w:rPr>
          <w:rFonts w:ascii="Times New Roman" w:hAnsi="Times New Roman" w:cs="Times New Roman"/>
          <w:sz w:val="24"/>
          <w:szCs w:val="24"/>
        </w:rPr>
        <w:t xml:space="preserve">3 </w:t>
      </w:r>
      <w:r w:rsidRPr="00051F5C">
        <w:rPr>
          <w:rFonts w:ascii="Times New Roman" w:hAnsi="Times New Roman" w:cs="Times New Roman"/>
          <w:position w:val="2"/>
          <w:sz w:val="24"/>
          <w:szCs w:val="24"/>
        </w:rPr>
        <w:t>diterima.</w:t>
      </w:r>
      <w:r w:rsidRPr="00051F5C">
        <w:rPr>
          <w:rFonts w:ascii="Times New Roman" w:hAnsi="Times New Roman" w:cs="Times New Roman"/>
          <w:sz w:val="24"/>
          <w:szCs w:val="24"/>
        </w:rPr>
        <w:t xml:space="preserve"> Hal ini menunjukan kemampuan laba bersih suatu perusahaan dalam membayar keuntungan kepada pemegang saham setiap lembarnya meningkat setiap tahunnya. Semakin tinggi EPS, maka kemampuan Perusahaan untuk memberikan pendapatan kepada pemegang sahamnya semakin tinggi.</w:t>
      </w:r>
    </w:p>
    <w:p w14:paraId="40FB0167" w14:textId="331A75CC" w:rsidR="00051F5C" w:rsidRPr="007D2D29" w:rsidRDefault="00051F5C" w:rsidP="007D2D29">
      <w:pPr>
        <w:pStyle w:val="ListParagraph"/>
        <w:numPr>
          <w:ilvl w:val="1"/>
          <w:numId w:val="29"/>
        </w:numPr>
        <w:spacing w:after="0" w:line="276" w:lineRule="auto"/>
        <w:ind w:left="284" w:hanging="284"/>
        <w:jc w:val="both"/>
        <w:rPr>
          <w:rFonts w:ascii="Times New Roman" w:hAnsi="Times New Roman" w:cs="Times New Roman"/>
          <w:sz w:val="24"/>
          <w:szCs w:val="24"/>
        </w:rPr>
      </w:pPr>
      <w:r w:rsidRPr="007D2D29">
        <w:rPr>
          <w:rFonts w:ascii="Times New Roman" w:hAnsi="Times New Roman" w:cs="Times New Roman"/>
          <w:sz w:val="24"/>
          <w:szCs w:val="24"/>
        </w:rPr>
        <w:t xml:space="preserve">Hasil pengujian antara variabel </w:t>
      </w:r>
      <w:r w:rsidRPr="007D2D29">
        <w:rPr>
          <w:rFonts w:ascii="Times New Roman" w:hAnsi="Times New Roman" w:cs="Times New Roman"/>
          <w:i/>
          <w:sz w:val="24"/>
          <w:szCs w:val="24"/>
        </w:rPr>
        <w:t xml:space="preserve">Debt to Equity Ratio </w:t>
      </w:r>
      <w:r w:rsidRPr="007D2D29">
        <w:rPr>
          <w:rFonts w:ascii="Times New Roman" w:hAnsi="Times New Roman" w:cs="Times New Roman"/>
          <w:sz w:val="24"/>
          <w:szCs w:val="24"/>
        </w:rPr>
        <w:t xml:space="preserve">terhadap harga saham </w:t>
      </w:r>
      <w:r w:rsidRPr="007D2D29">
        <w:rPr>
          <w:rFonts w:ascii="Times New Roman" w:hAnsi="Times New Roman" w:cs="Times New Roman"/>
          <w:position w:val="2"/>
          <w:sz w:val="24"/>
          <w:szCs w:val="24"/>
        </w:rPr>
        <w:t xml:space="preserve">menunjukan </w:t>
      </w:r>
      <w:r w:rsidRPr="007D2D29">
        <w:rPr>
          <w:rFonts w:ascii="Times New Roman" w:hAnsi="Times New Roman" w:cs="Times New Roman"/>
          <w:sz w:val="24"/>
          <w:szCs w:val="24"/>
        </w:rPr>
        <w:t xml:space="preserve">nilai thitung 4,558 &gt; tabel 2,042 dan nilai signifikansi 0,00 &lt; 0,05, maka dapat diinterpretasikan bahwa </w:t>
      </w:r>
      <w:r w:rsidRPr="007D2D29">
        <w:rPr>
          <w:rFonts w:ascii="Times New Roman" w:hAnsi="Times New Roman" w:cs="Times New Roman"/>
          <w:i/>
          <w:sz w:val="24"/>
          <w:szCs w:val="24"/>
        </w:rPr>
        <w:t xml:space="preserve">Debt to Equity Ratio </w:t>
      </w:r>
      <w:r w:rsidRPr="007D2D29">
        <w:rPr>
          <w:rFonts w:ascii="Times New Roman" w:hAnsi="Times New Roman" w:cs="Times New Roman"/>
          <w:position w:val="2"/>
          <w:sz w:val="24"/>
          <w:szCs w:val="24"/>
        </w:rPr>
        <w:t>(X</w:t>
      </w:r>
      <w:r w:rsidRPr="007D2D29">
        <w:rPr>
          <w:rFonts w:ascii="Times New Roman" w:hAnsi="Times New Roman" w:cs="Times New Roman"/>
          <w:sz w:val="24"/>
          <w:szCs w:val="24"/>
        </w:rPr>
        <w:t>4</w:t>
      </w:r>
      <w:r w:rsidRPr="007D2D29">
        <w:rPr>
          <w:rFonts w:ascii="Times New Roman" w:hAnsi="Times New Roman" w:cs="Times New Roman"/>
          <w:position w:val="2"/>
          <w:sz w:val="24"/>
          <w:szCs w:val="24"/>
        </w:rPr>
        <w:t>) secara parsial berpengaruh terhadap harga saham (Y) yang berarti H</w:t>
      </w:r>
      <w:r w:rsidRPr="007D2D29">
        <w:rPr>
          <w:rFonts w:ascii="Times New Roman" w:hAnsi="Times New Roman" w:cs="Times New Roman"/>
          <w:sz w:val="24"/>
          <w:szCs w:val="24"/>
        </w:rPr>
        <w:t xml:space="preserve">4 </w:t>
      </w:r>
      <w:r w:rsidRPr="007D2D29">
        <w:rPr>
          <w:rFonts w:ascii="Times New Roman" w:hAnsi="Times New Roman" w:cs="Times New Roman"/>
          <w:position w:val="2"/>
          <w:sz w:val="24"/>
          <w:szCs w:val="24"/>
        </w:rPr>
        <w:t>diterima</w:t>
      </w:r>
      <w:r w:rsidRPr="007D2D29">
        <w:rPr>
          <w:rFonts w:ascii="Times New Roman" w:hAnsi="Times New Roman" w:cs="Times New Roman"/>
          <w:sz w:val="24"/>
          <w:szCs w:val="24"/>
        </w:rPr>
        <w:t xml:space="preserve">. Hal ini mengindikasikan bahwa perubahan hutang perusahaan yang digunakan untuk aktivitas operasional perusahaan mampu menghasilkan keuntungan yang optimal dengan biaya hutang yang minimun, sehingga perubahan </w:t>
      </w:r>
      <w:r w:rsidRPr="007D2D29">
        <w:rPr>
          <w:rFonts w:ascii="Times New Roman" w:hAnsi="Times New Roman" w:cs="Times New Roman"/>
          <w:i/>
          <w:iCs/>
          <w:sz w:val="24"/>
          <w:szCs w:val="24"/>
        </w:rPr>
        <w:t xml:space="preserve">Debt to Equity Ratio </w:t>
      </w:r>
      <w:r w:rsidRPr="007D2D29">
        <w:rPr>
          <w:rFonts w:ascii="Times New Roman" w:hAnsi="Times New Roman" w:cs="Times New Roman"/>
          <w:sz w:val="24"/>
          <w:szCs w:val="24"/>
        </w:rPr>
        <w:t>dapat meningkatkan harga saham.</w:t>
      </w:r>
    </w:p>
    <w:p w14:paraId="16AE2956" w14:textId="77777777" w:rsidR="00051F5C" w:rsidRPr="00051F5C" w:rsidRDefault="00051F5C" w:rsidP="009626EA">
      <w:pPr>
        <w:pStyle w:val="ListParagraph"/>
        <w:numPr>
          <w:ilvl w:val="1"/>
          <w:numId w:val="29"/>
        </w:numPr>
        <w:spacing w:after="0" w:line="276" w:lineRule="auto"/>
        <w:ind w:left="284" w:hanging="284"/>
        <w:jc w:val="both"/>
        <w:rPr>
          <w:rFonts w:ascii="Times New Roman" w:hAnsi="Times New Roman" w:cs="Times New Roman"/>
          <w:sz w:val="24"/>
          <w:szCs w:val="24"/>
        </w:rPr>
      </w:pPr>
      <w:r w:rsidRPr="00051F5C">
        <w:rPr>
          <w:rFonts w:ascii="Times New Roman" w:hAnsi="Times New Roman" w:cs="Times New Roman"/>
          <w:sz w:val="24"/>
          <w:szCs w:val="24"/>
        </w:rPr>
        <w:lastRenderedPageBreak/>
        <w:t xml:space="preserve">Hasil Pengujian secara simultan antara variabel </w:t>
      </w:r>
      <w:r w:rsidRPr="00051F5C">
        <w:rPr>
          <w:rFonts w:ascii="Times New Roman" w:hAnsi="Times New Roman" w:cs="Times New Roman"/>
          <w:i/>
          <w:sz w:val="24"/>
          <w:szCs w:val="24"/>
        </w:rPr>
        <w:t xml:space="preserve">Current Ratio, Return on Asset, Earning Per Share, </w:t>
      </w:r>
      <w:r w:rsidRPr="00051F5C">
        <w:rPr>
          <w:rFonts w:ascii="Times New Roman" w:hAnsi="Times New Roman" w:cs="Times New Roman"/>
          <w:sz w:val="24"/>
          <w:szCs w:val="24"/>
        </w:rPr>
        <w:t xml:space="preserve">dan </w:t>
      </w:r>
      <w:r w:rsidRPr="00051F5C">
        <w:rPr>
          <w:rFonts w:ascii="Times New Roman" w:hAnsi="Times New Roman" w:cs="Times New Roman"/>
          <w:i/>
          <w:sz w:val="24"/>
          <w:szCs w:val="24"/>
        </w:rPr>
        <w:t xml:space="preserve">Debt to Equity Ratio </w:t>
      </w:r>
      <w:r w:rsidRPr="00051F5C">
        <w:rPr>
          <w:rFonts w:ascii="Times New Roman" w:hAnsi="Times New Roman" w:cs="Times New Roman"/>
          <w:sz w:val="24"/>
          <w:szCs w:val="24"/>
        </w:rPr>
        <w:t xml:space="preserve">terhadap Harga saham menunjukan </w:t>
      </w:r>
      <w:r w:rsidRPr="00051F5C">
        <w:rPr>
          <w:rFonts w:ascii="Times New Roman" w:hAnsi="Times New Roman" w:cs="Times New Roman"/>
          <w:position w:val="2"/>
          <w:sz w:val="24"/>
          <w:szCs w:val="24"/>
        </w:rPr>
        <w:t xml:space="preserve">nilai </w:t>
      </w:r>
      <w:r w:rsidRPr="00051F5C">
        <w:rPr>
          <w:rFonts w:ascii="Times New Roman" w:hAnsi="Times New Roman" w:cs="Times New Roman"/>
          <w:sz w:val="24"/>
          <w:szCs w:val="24"/>
        </w:rPr>
        <w:t>F</w:t>
      </w:r>
      <w:r w:rsidRPr="00051F5C">
        <w:rPr>
          <w:rFonts w:ascii="Times New Roman" w:hAnsi="Times New Roman" w:cs="Times New Roman"/>
          <w:sz w:val="24"/>
          <w:szCs w:val="24"/>
          <w:vertAlign w:val="subscript"/>
        </w:rPr>
        <w:t>hitung</w:t>
      </w:r>
      <w:r w:rsidRPr="00051F5C">
        <w:rPr>
          <w:rFonts w:ascii="Times New Roman" w:hAnsi="Times New Roman" w:cs="Times New Roman"/>
          <w:sz w:val="24"/>
          <w:szCs w:val="24"/>
        </w:rPr>
        <w:t xml:space="preserve"> 45,310 &gt; F</w:t>
      </w:r>
      <w:r w:rsidRPr="00051F5C">
        <w:rPr>
          <w:rFonts w:ascii="Times New Roman" w:hAnsi="Times New Roman" w:cs="Times New Roman"/>
          <w:sz w:val="24"/>
          <w:szCs w:val="24"/>
          <w:vertAlign w:val="subscript"/>
        </w:rPr>
        <w:t>tabel</w:t>
      </w:r>
      <w:r w:rsidRPr="00051F5C">
        <w:rPr>
          <w:rFonts w:ascii="Times New Roman" w:hAnsi="Times New Roman" w:cs="Times New Roman"/>
          <w:sz w:val="24"/>
          <w:szCs w:val="24"/>
        </w:rPr>
        <w:t xml:space="preserve"> 2,69 </w:t>
      </w:r>
      <w:r w:rsidRPr="00051F5C">
        <w:rPr>
          <w:rFonts w:ascii="Times New Roman" w:hAnsi="Times New Roman" w:cs="Times New Roman"/>
          <w:position w:val="2"/>
          <w:sz w:val="24"/>
          <w:szCs w:val="24"/>
        </w:rPr>
        <w:t>dan tingkat signifikansi</w:t>
      </w:r>
      <w:r w:rsidRPr="00051F5C">
        <w:rPr>
          <w:rFonts w:ascii="Times New Roman" w:hAnsi="Times New Roman" w:cs="Times New Roman"/>
          <w:sz w:val="24"/>
          <w:szCs w:val="24"/>
        </w:rPr>
        <w:t xml:space="preserve"> sebesar 0,00 &lt; 0,05 dengan demikian dapat dikatakan bahwa bahwa </w:t>
      </w:r>
      <w:r w:rsidRPr="00051F5C">
        <w:rPr>
          <w:rFonts w:ascii="Times New Roman" w:hAnsi="Times New Roman" w:cs="Times New Roman"/>
          <w:i/>
          <w:sz w:val="24"/>
          <w:szCs w:val="24"/>
        </w:rPr>
        <w:t xml:space="preserve">Current Ratio, Return on Asset, Earning Per Share, </w:t>
      </w:r>
      <w:r w:rsidRPr="00051F5C">
        <w:rPr>
          <w:rFonts w:ascii="Times New Roman" w:hAnsi="Times New Roman" w:cs="Times New Roman"/>
          <w:sz w:val="24"/>
          <w:szCs w:val="24"/>
        </w:rPr>
        <w:t xml:space="preserve">dan </w:t>
      </w:r>
      <w:r w:rsidRPr="00051F5C">
        <w:rPr>
          <w:rFonts w:ascii="Times New Roman" w:hAnsi="Times New Roman" w:cs="Times New Roman"/>
          <w:i/>
          <w:sz w:val="24"/>
          <w:szCs w:val="24"/>
        </w:rPr>
        <w:t xml:space="preserve">Debt to Equity </w:t>
      </w:r>
      <w:r w:rsidRPr="00051F5C">
        <w:rPr>
          <w:rFonts w:ascii="Times New Roman" w:hAnsi="Times New Roman" w:cs="Times New Roman"/>
          <w:sz w:val="24"/>
          <w:szCs w:val="24"/>
        </w:rPr>
        <w:t>secara bersama-sama</w:t>
      </w:r>
      <w:r w:rsidRPr="00051F5C">
        <w:rPr>
          <w:rFonts w:ascii="Times New Roman" w:hAnsi="Times New Roman" w:cs="Times New Roman"/>
          <w:position w:val="2"/>
          <w:sz w:val="24"/>
          <w:szCs w:val="24"/>
        </w:rPr>
        <w:t xml:space="preserve"> berpengaruh positif dan signifikan terhadap harga saham yang berarti </w:t>
      </w:r>
      <w:r w:rsidRPr="00051F5C">
        <w:rPr>
          <w:rFonts w:ascii="Times New Roman" w:hAnsi="Times New Roman" w:cs="Times New Roman"/>
          <w:spacing w:val="3"/>
          <w:position w:val="2"/>
          <w:sz w:val="24"/>
          <w:szCs w:val="24"/>
        </w:rPr>
        <w:t>H</w:t>
      </w:r>
      <w:r w:rsidRPr="00051F5C">
        <w:rPr>
          <w:rFonts w:ascii="Times New Roman" w:hAnsi="Times New Roman" w:cs="Times New Roman"/>
          <w:spacing w:val="3"/>
          <w:sz w:val="24"/>
          <w:szCs w:val="24"/>
        </w:rPr>
        <w:t xml:space="preserve">5 </w:t>
      </w:r>
      <w:r w:rsidRPr="00051F5C">
        <w:rPr>
          <w:rFonts w:ascii="Times New Roman" w:hAnsi="Times New Roman" w:cs="Times New Roman"/>
          <w:sz w:val="24"/>
          <w:szCs w:val="24"/>
        </w:rPr>
        <w:t>diterima.</w:t>
      </w:r>
    </w:p>
    <w:p w14:paraId="32748A68" w14:textId="77777777" w:rsidR="00051F5C" w:rsidRPr="00051F5C" w:rsidRDefault="00051F5C" w:rsidP="009626EA">
      <w:pPr>
        <w:pStyle w:val="ListParagraph"/>
        <w:spacing w:after="0" w:line="276" w:lineRule="auto"/>
        <w:ind w:left="284"/>
        <w:rPr>
          <w:rFonts w:ascii="Times New Roman" w:hAnsi="Times New Roman" w:cs="Times New Roman"/>
          <w:sz w:val="24"/>
          <w:szCs w:val="24"/>
        </w:rPr>
      </w:pPr>
    </w:p>
    <w:p w14:paraId="3BEE7A2B" w14:textId="77777777" w:rsidR="00051F5C" w:rsidRPr="00051F5C" w:rsidRDefault="00051F5C" w:rsidP="007D2D29">
      <w:pPr>
        <w:spacing w:after="0"/>
        <w:jc w:val="both"/>
        <w:rPr>
          <w:rFonts w:ascii="Times New Roman" w:hAnsi="Times New Roman" w:cs="Times New Roman"/>
          <w:bCs/>
          <w:sz w:val="24"/>
          <w:szCs w:val="24"/>
        </w:rPr>
      </w:pPr>
      <w:r w:rsidRPr="00051F5C">
        <w:rPr>
          <w:rFonts w:ascii="Times New Roman" w:hAnsi="Times New Roman" w:cs="Times New Roman"/>
          <w:bCs/>
          <w:sz w:val="24"/>
          <w:szCs w:val="24"/>
        </w:rPr>
        <w:t xml:space="preserve">Untuk itu saran yang dapat disampaikan antara lain : </w:t>
      </w:r>
    </w:p>
    <w:p w14:paraId="46D19AEA" w14:textId="77777777" w:rsidR="00051F5C" w:rsidRPr="00051F5C" w:rsidRDefault="00051F5C" w:rsidP="009626EA">
      <w:pPr>
        <w:pStyle w:val="ListParagraph"/>
        <w:numPr>
          <w:ilvl w:val="0"/>
          <w:numId w:val="30"/>
        </w:numPr>
        <w:spacing w:after="0" w:line="276" w:lineRule="auto"/>
        <w:ind w:left="284" w:hanging="284"/>
        <w:jc w:val="both"/>
        <w:rPr>
          <w:rFonts w:ascii="Times New Roman" w:hAnsi="Times New Roman" w:cs="Times New Roman"/>
          <w:sz w:val="24"/>
          <w:szCs w:val="24"/>
        </w:rPr>
      </w:pPr>
      <w:r w:rsidRPr="00051F5C">
        <w:rPr>
          <w:rFonts w:ascii="Times New Roman" w:hAnsi="Times New Roman" w:cs="Times New Roman"/>
          <w:sz w:val="24"/>
          <w:szCs w:val="24"/>
        </w:rPr>
        <w:t>Untuk perusahaan disarankan untuk lebih meningkatkan keuntungan (</w:t>
      </w:r>
      <w:r w:rsidRPr="00051F5C">
        <w:rPr>
          <w:rFonts w:ascii="Times New Roman" w:hAnsi="Times New Roman" w:cs="Times New Roman"/>
          <w:i/>
          <w:iCs/>
          <w:sz w:val="24"/>
          <w:szCs w:val="24"/>
        </w:rPr>
        <w:t xml:space="preserve">Return On Asset) </w:t>
      </w:r>
      <w:r w:rsidRPr="00051F5C">
        <w:rPr>
          <w:rFonts w:ascii="Times New Roman" w:hAnsi="Times New Roman" w:cs="Times New Roman"/>
          <w:sz w:val="24"/>
          <w:szCs w:val="24"/>
        </w:rPr>
        <w:t xml:space="preserve">perusahaan, karena semakin tinggi laba bersih yang diperoleh perusahaan dan jumlah total aset yang rendah, maka nilai </w:t>
      </w:r>
      <w:r w:rsidRPr="00051F5C">
        <w:rPr>
          <w:rFonts w:ascii="Times New Roman" w:hAnsi="Times New Roman" w:cs="Times New Roman"/>
          <w:i/>
          <w:iCs/>
          <w:sz w:val="24"/>
          <w:szCs w:val="24"/>
        </w:rPr>
        <w:t>Return On Asset</w:t>
      </w:r>
      <w:r w:rsidRPr="00051F5C">
        <w:rPr>
          <w:rFonts w:ascii="Times New Roman" w:hAnsi="Times New Roman" w:cs="Times New Roman"/>
          <w:sz w:val="24"/>
          <w:szCs w:val="24"/>
        </w:rPr>
        <w:t xml:space="preserve"> yang dihasilkan akan semakin besar nilainya. Artinya, semakin besar tingkat kemampuan perusahaan dalam menghasilkan ROA akan mendapatkan respon positif dari investor yang akan berimbas pada indeks harga saham.</w:t>
      </w:r>
    </w:p>
    <w:p w14:paraId="7230CDEF" w14:textId="77777777" w:rsidR="00051F5C" w:rsidRPr="00051F5C" w:rsidRDefault="00051F5C" w:rsidP="009626EA">
      <w:pPr>
        <w:pStyle w:val="ListParagraph"/>
        <w:numPr>
          <w:ilvl w:val="0"/>
          <w:numId w:val="30"/>
        </w:numPr>
        <w:spacing w:after="0" w:line="276" w:lineRule="auto"/>
        <w:ind w:left="284" w:hanging="284"/>
        <w:jc w:val="both"/>
        <w:rPr>
          <w:rFonts w:ascii="Times New Roman" w:hAnsi="Times New Roman" w:cs="Times New Roman"/>
          <w:sz w:val="24"/>
          <w:szCs w:val="24"/>
        </w:rPr>
      </w:pPr>
      <w:r w:rsidRPr="00051F5C">
        <w:rPr>
          <w:rFonts w:ascii="Times New Roman" w:hAnsi="Times New Roman" w:cs="Times New Roman"/>
          <w:sz w:val="24"/>
          <w:szCs w:val="24"/>
        </w:rPr>
        <w:t xml:space="preserve">Bagi pihak investor disarankan lebih cermat dalam memilih perusahaan untuk menginvestasikan modalnya. Investor diharapkan memerhatikan faktor-faktor apa saja yang berpengaruh dan berkaitan terhadap Harga Saham, sehingga tidak akan dirugikan jika berinvestasi pada perusahaan khususnya pada sektor Makanan dan Minuman. Yang mampu membuktikan variabel dependen Harga saham yaitu </w:t>
      </w:r>
      <w:r w:rsidRPr="00051F5C">
        <w:rPr>
          <w:rFonts w:ascii="Times New Roman" w:hAnsi="Times New Roman" w:cs="Times New Roman"/>
          <w:i/>
          <w:iCs/>
          <w:sz w:val="24"/>
          <w:szCs w:val="24"/>
        </w:rPr>
        <w:t xml:space="preserve">Current Ratio, Return On Asset, Earning Per Share </w:t>
      </w:r>
      <w:r w:rsidRPr="00051F5C">
        <w:rPr>
          <w:rFonts w:ascii="Times New Roman" w:hAnsi="Times New Roman" w:cs="Times New Roman"/>
          <w:sz w:val="24"/>
          <w:szCs w:val="24"/>
        </w:rPr>
        <w:t xml:space="preserve">dan </w:t>
      </w:r>
      <w:r w:rsidRPr="00051F5C">
        <w:rPr>
          <w:rFonts w:ascii="Times New Roman" w:hAnsi="Times New Roman" w:cs="Times New Roman"/>
          <w:i/>
          <w:iCs/>
          <w:sz w:val="24"/>
          <w:szCs w:val="24"/>
        </w:rPr>
        <w:t>Debt To Equity Ratio</w:t>
      </w:r>
      <w:r w:rsidRPr="00051F5C">
        <w:rPr>
          <w:rFonts w:ascii="Times New Roman" w:hAnsi="Times New Roman" w:cs="Times New Roman"/>
          <w:sz w:val="24"/>
          <w:szCs w:val="24"/>
        </w:rPr>
        <w:t xml:space="preserve"> sebesar 84%, sedangkan sisanya sebesar 16% dijelaskan oleh variabel independen lain dimana pada saat ini tidak di teliti oleh penulis,</w:t>
      </w:r>
    </w:p>
    <w:p w14:paraId="110780CB" w14:textId="77777777" w:rsidR="007D2D29" w:rsidRDefault="00051F5C" w:rsidP="007D2D29">
      <w:pPr>
        <w:pStyle w:val="ListParagraph"/>
        <w:numPr>
          <w:ilvl w:val="0"/>
          <w:numId w:val="30"/>
        </w:numPr>
        <w:spacing w:after="0" w:line="276" w:lineRule="auto"/>
        <w:ind w:left="284" w:hanging="284"/>
        <w:jc w:val="both"/>
        <w:rPr>
          <w:rFonts w:ascii="Times New Roman" w:hAnsi="Times New Roman" w:cs="Times New Roman"/>
          <w:sz w:val="24"/>
          <w:szCs w:val="24"/>
        </w:rPr>
      </w:pPr>
      <w:r w:rsidRPr="00051F5C">
        <w:rPr>
          <w:rFonts w:ascii="Times New Roman" w:hAnsi="Times New Roman" w:cs="Times New Roman"/>
          <w:sz w:val="24"/>
          <w:szCs w:val="24"/>
        </w:rPr>
        <w:t xml:space="preserve">Penelitian ini </w:t>
      </w:r>
      <w:r w:rsidRPr="00051F5C">
        <w:rPr>
          <w:rFonts w:ascii="Times New Roman" w:hAnsi="Times New Roman" w:cs="Times New Roman"/>
          <w:spacing w:val="-3"/>
          <w:sz w:val="24"/>
          <w:szCs w:val="24"/>
        </w:rPr>
        <w:t xml:space="preserve">hanya </w:t>
      </w:r>
      <w:r w:rsidRPr="00051F5C">
        <w:rPr>
          <w:rFonts w:ascii="Times New Roman" w:hAnsi="Times New Roman" w:cs="Times New Roman"/>
          <w:sz w:val="24"/>
          <w:szCs w:val="24"/>
        </w:rPr>
        <w:t>menggunakan satu sektor industri barang konsumsi makanan dan minuman yang terdaftar di Bursa Efek Indonesia (BEI). Untuk penelitian</w:t>
      </w:r>
      <w:r w:rsidRPr="00051F5C">
        <w:rPr>
          <w:rFonts w:ascii="Times New Roman" w:hAnsi="Times New Roman" w:cs="Times New Roman"/>
          <w:spacing w:val="-14"/>
          <w:sz w:val="24"/>
          <w:szCs w:val="24"/>
        </w:rPr>
        <w:t xml:space="preserve"> </w:t>
      </w:r>
      <w:r w:rsidRPr="00051F5C">
        <w:rPr>
          <w:rFonts w:ascii="Times New Roman" w:hAnsi="Times New Roman" w:cs="Times New Roman"/>
          <w:sz w:val="24"/>
          <w:szCs w:val="24"/>
        </w:rPr>
        <w:t>selanjutnya</w:t>
      </w:r>
      <w:r w:rsidRPr="00051F5C">
        <w:rPr>
          <w:rFonts w:ascii="Times New Roman" w:hAnsi="Times New Roman" w:cs="Times New Roman"/>
          <w:spacing w:val="-10"/>
          <w:sz w:val="24"/>
          <w:szCs w:val="24"/>
        </w:rPr>
        <w:t xml:space="preserve"> </w:t>
      </w:r>
      <w:r w:rsidRPr="00051F5C">
        <w:rPr>
          <w:rFonts w:ascii="Times New Roman" w:hAnsi="Times New Roman" w:cs="Times New Roman"/>
          <w:sz w:val="24"/>
          <w:szCs w:val="24"/>
        </w:rPr>
        <w:t>diharapkan</w:t>
      </w:r>
      <w:r w:rsidRPr="00051F5C">
        <w:rPr>
          <w:rFonts w:ascii="Times New Roman" w:hAnsi="Times New Roman" w:cs="Times New Roman"/>
          <w:spacing w:val="-14"/>
          <w:sz w:val="24"/>
          <w:szCs w:val="24"/>
        </w:rPr>
        <w:t xml:space="preserve"> </w:t>
      </w:r>
      <w:r w:rsidRPr="00051F5C">
        <w:rPr>
          <w:rFonts w:ascii="Times New Roman" w:hAnsi="Times New Roman" w:cs="Times New Roman"/>
          <w:sz w:val="24"/>
          <w:szCs w:val="24"/>
        </w:rPr>
        <w:t>menggunakan</w:t>
      </w:r>
      <w:r w:rsidRPr="00051F5C">
        <w:rPr>
          <w:rFonts w:ascii="Times New Roman" w:hAnsi="Times New Roman" w:cs="Times New Roman"/>
          <w:spacing w:val="-10"/>
          <w:sz w:val="24"/>
          <w:szCs w:val="24"/>
        </w:rPr>
        <w:t xml:space="preserve"> </w:t>
      </w:r>
      <w:r w:rsidRPr="00051F5C">
        <w:rPr>
          <w:rFonts w:ascii="Times New Roman" w:hAnsi="Times New Roman" w:cs="Times New Roman"/>
          <w:sz w:val="24"/>
          <w:szCs w:val="24"/>
        </w:rPr>
        <w:t>sektor</w:t>
      </w:r>
      <w:r w:rsidRPr="00051F5C">
        <w:rPr>
          <w:rFonts w:ascii="Times New Roman" w:hAnsi="Times New Roman" w:cs="Times New Roman"/>
          <w:spacing w:val="-14"/>
          <w:sz w:val="24"/>
          <w:szCs w:val="24"/>
        </w:rPr>
        <w:t xml:space="preserve"> </w:t>
      </w:r>
      <w:r w:rsidRPr="00051F5C">
        <w:rPr>
          <w:rFonts w:ascii="Times New Roman" w:hAnsi="Times New Roman" w:cs="Times New Roman"/>
          <w:sz w:val="24"/>
          <w:szCs w:val="24"/>
        </w:rPr>
        <w:t>lain</w:t>
      </w:r>
      <w:r w:rsidRPr="00051F5C">
        <w:rPr>
          <w:rFonts w:ascii="Times New Roman" w:hAnsi="Times New Roman" w:cs="Times New Roman"/>
          <w:spacing w:val="-10"/>
          <w:sz w:val="24"/>
          <w:szCs w:val="24"/>
        </w:rPr>
        <w:t xml:space="preserve"> </w:t>
      </w:r>
      <w:r w:rsidRPr="00051F5C">
        <w:rPr>
          <w:rFonts w:ascii="Times New Roman" w:hAnsi="Times New Roman" w:cs="Times New Roman"/>
          <w:spacing w:val="-3"/>
          <w:sz w:val="24"/>
          <w:szCs w:val="24"/>
        </w:rPr>
        <w:t>di</w:t>
      </w:r>
      <w:r w:rsidRPr="00051F5C">
        <w:rPr>
          <w:rFonts w:ascii="Times New Roman" w:hAnsi="Times New Roman" w:cs="Times New Roman"/>
          <w:spacing w:val="-9"/>
          <w:sz w:val="24"/>
          <w:szCs w:val="24"/>
        </w:rPr>
        <w:t xml:space="preserve"> </w:t>
      </w:r>
      <w:r w:rsidRPr="00051F5C">
        <w:rPr>
          <w:rFonts w:ascii="Times New Roman" w:hAnsi="Times New Roman" w:cs="Times New Roman"/>
          <w:sz w:val="24"/>
          <w:szCs w:val="24"/>
        </w:rPr>
        <w:t>luar</w:t>
      </w:r>
      <w:r w:rsidRPr="00051F5C">
        <w:rPr>
          <w:rFonts w:ascii="Times New Roman" w:hAnsi="Times New Roman" w:cs="Times New Roman"/>
          <w:spacing w:val="-10"/>
          <w:sz w:val="24"/>
          <w:szCs w:val="24"/>
        </w:rPr>
        <w:t xml:space="preserve"> </w:t>
      </w:r>
      <w:r w:rsidRPr="00051F5C">
        <w:rPr>
          <w:rFonts w:ascii="Times New Roman" w:hAnsi="Times New Roman" w:cs="Times New Roman"/>
          <w:sz w:val="24"/>
          <w:szCs w:val="24"/>
        </w:rPr>
        <w:t>sektor</w:t>
      </w:r>
      <w:r w:rsidRPr="00051F5C">
        <w:rPr>
          <w:rFonts w:ascii="Times New Roman" w:hAnsi="Times New Roman" w:cs="Times New Roman"/>
          <w:spacing w:val="-14"/>
          <w:sz w:val="24"/>
          <w:szCs w:val="24"/>
        </w:rPr>
        <w:t xml:space="preserve"> </w:t>
      </w:r>
      <w:r w:rsidRPr="00051F5C">
        <w:rPr>
          <w:rFonts w:ascii="Times New Roman" w:hAnsi="Times New Roman" w:cs="Times New Roman"/>
          <w:sz w:val="24"/>
          <w:szCs w:val="24"/>
        </w:rPr>
        <w:t>barang konsumsi dan minuman. Agar penelitian dapat digunakan oleh semua jenis perusahaan dari berbagai sektor.</w:t>
      </w:r>
    </w:p>
    <w:p w14:paraId="2FB6E64F" w14:textId="67E4B7F2" w:rsidR="00051F5C" w:rsidRPr="007D2D29" w:rsidRDefault="00051F5C" w:rsidP="007D2D29">
      <w:pPr>
        <w:pStyle w:val="ListParagraph"/>
        <w:numPr>
          <w:ilvl w:val="0"/>
          <w:numId w:val="30"/>
        </w:numPr>
        <w:spacing w:after="0" w:line="276" w:lineRule="auto"/>
        <w:ind w:left="284" w:hanging="284"/>
        <w:jc w:val="both"/>
        <w:rPr>
          <w:rFonts w:ascii="Times New Roman" w:hAnsi="Times New Roman" w:cs="Times New Roman"/>
          <w:sz w:val="24"/>
          <w:szCs w:val="24"/>
        </w:rPr>
      </w:pPr>
      <w:r w:rsidRPr="007D2D29">
        <w:rPr>
          <w:rFonts w:ascii="Times New Roman" w:hAnsi="Times New Roman" w:cs="Times New Roman"/>
          <w:sz w:val="24"/>
          <w:szCs w:val="24"/>
        </w:rPr>
        <w:t xml:space="preserve">Bagi para peneliti selanjutnya diharapkan dapat menyempurnakan lagi dan dapat menambahkan dengan rasio-rasio likuiditas, profitabilitas, ataupun solvabilitas seperti </w:t>
      </w:r>
      <w:r w:rsidRPr="007D2D29">
        <w:rPr>
          <w:rFonts w:ascii="Times New Roman" w:hAnsi="Times New Roman" w:cs="Times New Roman"/>
          <w:i/>
          <w:sz w:val="24"/>
          <w:szCs w:val="24"/>
        </w:rPr>
        <w:t>Cash Ratio, Quick Ratio, Return On Equity, Net Profit Margin</w:t>
      </w:r>
      <w:r w:rsidRPr="007D2D29">
        <w:rPr>
          <w:rFonts w:ascii="Times New Roman" w:hAnsi="Times New Roman" w:cs="Times New Roman"/>
          <w:i/>
          <w:spacing w:val="27"/>
          <w:sz w:val="24"/>
          <w:szCs w:val="24"/>
        </w:rPr>
        <w:t xml:space="preserve"> </w:t>
      </w:r>
      <w:r w:rsidRPr="007D2D29">
        <w:rPr>
          <w:rFonts w:ascii="Times New Roman" w:hAnsi="Times New Roman" w:cs="Times New Roman"/>
          <w:sz w:val="24"/>
          <w:szCs w:val="24"/>
        </w:rPr>
        <w:t>atau</w:t>
      </w:r>
      <w:r w:rsidRPr="007D2D29">
        <w:rPr>
          <w:rFonts w:ascii="Times New Roman" w:hAnsi="Times New Roman" w:cs="Times New Roman"/>
          <w:spacing w:val="27"/>
          <w:sz w:val="24"/>
          <w:szCs w:val="24"/>
        </w:rPr>
        <w:t xml:space="preserve"> </w:t>
      </w:r>
      <w:r w:rsidRPr="007D2D29">
        <w:rPr>
          <w:rFonts w:ascii="Times New Roman" w:hAnsi="Times New Roman" w:cs="Times New Roman"/>
          <w:sz w:val="24"/>
          <w:szCs w:val="24"/>
        </w:rPr>
        <w:t>variabel</w:t>
      </w:r>
      <w:r w:rsidRPr="007D2D29">
        <w:rPr>
          <w:rFonts w:ascii="Times New Roman" w:hAnsi="Times New Roman" w:cs="Times New Roman"/>
          <w:spacing w:val="27"/>
          <w:sz w:val="24"/>
          <w:szCs w:val="24"/>
        </w:rPr>
        <w:t xml:space="preserve"> </w:t>
      </w:r>
      <w:r w:rsidRPr="007D2D29">
        <w:rPr>
          <w:rFonts w:ascii="Times New Roman" w:hAnsi="Times New Roman" w:cs="Times New Roman"/>
          <w:sz w:val="24"/>
          <w:szCs w:val="24"/>
        </w:rPr>
        <w:t>lainnya</w:t>
      </w:r>
      <w:r w:rsidRPr="007D2D29">
        <w:rPr>
          <w:rFonts w:ascii="Times New Roman" w:hAnsi="Times New Roman" w:cs="Times New Roman"/>
          <w:spacing w:val="29"/>
          <w:sz w:val="24"/>
          <w:szCs w:val="24"/>
        </w:rPr>
        <w:t xml:space="preserve"> </w:t>
      </w:r>
      <w:r w:rsidRPr="007D2D29">
        <w:rPr>
          <w:rFonts w:ascii="Times New Roman" w:hAnsi="Times New Roman" w:cs="Times New Roman"/>
          <w:sz w:val="24"/>
          <w:szCs w:val="24"/>
        </w:rPr>
        <w:t>agar</w:t>
      </w:r>
      <w:r w:rsidRPr="007D2D29">
        <w:rPr>
          <w:rFonts w:ascii="Times New Roman" w:hAnsi="Times New Roman" w:cs="Times New Roman"/>
          <w:spacing w:val="26"/>
          <w:sz w:val="24"/>
          <w:szCs w:val="24"/>
        </w:rPr>
        <w:t xml:space="preserve"> </w:t>
      </w:r>
      <w:r w:rsidRPr="007D2D29">
        <w:rPr>
          <w:rFonts w:ascii="Times New Roman" w:hAnsi="Times New Roman" w:cs="Times New Roman"/>
          <w:sz w:val="24"/>
          <w:szCs w:val="24"/>
        </w:rPr>
        <w:t>mendapatkan</w:t>
      </w:r>
      <w:r w:rsidRPr="007D2D29">
        <w:rPr>
          <w:rFonts w:ascii="Times New Roman" w:hAnsi="Times New Roman" w:cs="Times New Roman"/>
          <w:spacing w:val="28"/>
          <w:sz w:val="24"/>
          <w:szCs w:val="24"/>
        </w:rPr>
        <w:t xml:space="preserve"> </w:t>
      </w:r>
      <w:r w:rsidRPr="007D2D29">
        <w:rPr>
          <w:rFonts w:ascii="Times New Roman" w:hAnsi="Times New Roman" w:cs="Times New Roman"/>
          <w:sz w:val="24"/>
          <w:szCs w:val="24"/>
        </w:rPr>
        <w:t>hasil</w:t>
      </w:r>
      <w:r w:rsidRPr="007D2D29">
        <w:rPr>
          <w:rFonts w:ascii="Times New Roman" w:hAnsi="Times New Roman" w:cs="Times New Roman"/>
          <w:spacing w:val="30"/>
          <w:sz w:val="24"/>
          <w:szCs w:val="24"/>
        </w:rPr>
        <w:t xml:space="preserve"> </w:t>
      </w:r>
      <w:r w:rsidRPr="007D2D29">
        <w:rPr>
          <w:rFonts w:ascii="Times New Roman" w:hAnsi="Times New Roman" w:cs="Times New Roman"/>
          <w:sz w:val="24"/>
          <w:szCs w:val="24"/>
        </w:rPr>
        <w:t>yang</w:t>
      </w:r>
      <w:r w:rsidRPr="007D2D29">
        <w:rPr>
          <w:rFonts w:ascii="Times New Roman" w:hAnsi="Times New Roman" w:cs="Times New Roman"/>
          <w:spacing w:val="25"/>
          <w:sz w:val="24"/>
          <w:szCs w:val="24"/>
        </w:rPr>
        <w:t xml:space="preserve"> </w:t>
      </w:r>
      <w:r w:rsidRPr="007D2D29">
        <w:rPr>
          <w:rFonts w:ascii="Times New Roman" w:hAnsi="Times New Roman" w:cs="Times New Roman"/>
          <w:sz w:val="24"/>
          <w:szCs w:val="24"/>
        </w:rPr>
        <w:t>lebih</w:t>
      </w:r>
      <w:r w:rsidRPr="007D2D29">
        <w:rPr>
          <w:rFonts w:ascii="Times New Roman" w:hAnsi="Times New Roman" w:cs="Times New Roman"/>
          <w:spacing w:val="26"/>
          <w:sz w:val="24"/>
          <w:szCs w:val="24"/>
        </w:rPr>
        <w:t xml:space="preserve"> </w:t>
      </w:r>
      <w:r w:rsidRPr="007D2D29">
        <w:rPr>
          <w:rFonts w:ascii="Times New Roman" w:hAnsi="Times New Roman" w:cs="Times New Roman"/>
          <w:sz w:val="24"/>
          <w:szCs w:val="24"/>
        </w:rPr>
        <w:t>baik</w:t>
      </w:r>
      <w:r w:rsidRPr="007D2D29">
        <w:rPr>
          <w:rFonts w:ascii="Times New Roman" w:hAnsi="Times New Roman" w:cs="Times New Roman"/>
          <w:spacing w:val="28"/>
          <w:sz w:val="24"/>
          <w:szCs w:val="24"/>
        </w:rPr>
        <w:t xml:space="preserve"> </w:t>
      </w:r>
      <w:r w:rsidRPr="007D2D29">
        <w:rPr>
          <w:rFonts w:ascii="Times New Roman" w:hAnsi="Times New Roman" w:cs="Times New Roman"/>
          <w:sz w:val="24"/>
          <w:szCs w:val="24"/>
        </w:rPr>
        <w:t>dalam memprediksi faktor-faktor yang diduga dapat mempengaruhi harga saham. Pada penelitian ini peneliti hanya menggunakan Sub-Sektor Makanan dan Minuman sehingga untuk penelitian selanjutnya menggunakan sektor perusahaan yang lainnya. dan Periode penelitian selanjutnya hendaknya lebih di perpanjang karna pada penelitian ini hanya menggunakan sampel Periode penelitian selama 5 tahun, sehingga hasil yang diperoleh akan lebih baik.</w:t>
      </w:r>
    </w:p>
    <w:p w14:paraId="412E258C" w14:textId="77777777" w:rsidR="007D2D29" w:rsidRDefault="007D2D29" w:rsidP="009626EA">
      <w:pPr>
        <w:pStyle w:val="ListParagraph"/>
        <w:tabs>
          <w:tab w:val="left" w:pos="284"/>
        </w:tabs>
        <w:spacing w:after="0" w:line="276" w:lineRule="auto"/>
        <w:ind w:left="0"/>
        <w:contextualSpacing w:val="0"/>
        <w:rPr>
          <w:rFonts w:ascii="Times New Roman" w:hAnsi="Times New Roman" w:cs="Times New Roman"/>
          <w:b/>
          <w:sz w:val="24"/>
          <w:szCs w:val="24"/>
        </w:rPr>
      </w:pPr>
    </w:p>
    <w:p w14:paraId="15784AC5" w14:textId="76AE0DFB" w:rsidR="00051F5C" w:rsidRPr="00051F5C" w:rsidRDefault="00673C62" w:rsidP="007D2D29">
      <w:pPr>
        <w:pStyle w:val="ListParagraph"/>
        <w:tabs>
          <w:tab w:val="left" w:pos="284"/>
        </w:tabs>
        <w:spacing w:after="0" w:line="276" w:lineRule="auto"/>
        <w:ind w:left="0"/>
        <w:contextualSpacing w:val="0"/>
        <w:jc w:val="both"/>
        <w:rPr>
          <w:rFonts w:ascii="Times New Roman" w:hAnsi="Times New Roman" w:cs="Times New Roman"/>
          <w:b/>
          <w:sz w:val="24"/>
          <w:szCs w:val="24"/>
        </w:rPr>
      </w:pPr>
      <w:r w:rsidRPr="00051F5C">
        <w:rPr>
          <w:rFonts w:ascii="Times New Roman" w:hAnsi="Times New Roman" w:cs="Times New Roman"/>
          <w:b/>
          <w:sz w:val="24"/>
          <w:szCs w:val="24"/>
        </w:rPr>
        <w:t>Referensi</w:t>
      </w:r>
    </w:p>
    <w:p w14:paraId="20F1A403" w14:textId="77777777" w:rsidR="00051F5C" w:rsidRPr="00051F5C" w:rsidRDefault="00051F5C" w:rsidP="007D2D29">
      <w:pPr>
        <w:pStyle w:val="BodyText"/>
        <w:spacing w:line="276" w:lineRule="auto"/>
        <w:ind w:left="567" w:hanging="567"/>
        <w:jc w:val="both"/>
        <w:rPr>
          <w:rFonts w:ascii="Times New Roman" w:hAnsi="Times New Roman"/>
          <w:color w:val="222222"/>
          <w:shd w:val="clear" w:color="auto" w:fill="FFFFFF"/>
        </w:rPr>
      </w:pPr>
      <w:r w:rsidRPr="00051F5C">
        <w:rPr>
          <w:rFonts w:ascii="Times New Roman" w:hAnsi="Times New Roman"/>
          <w:color w:val="222222"/>
          <w:shd w:val="clear" w:color="auto" w:fill="FFFFFF"/>
        </w:rPr>
        <w:t>Adipalguna, I. S., &amp; Suarjaya, A. A. G. (2017). Pengaruh likuiditas, solvabilitas, aktivitas, profitabilitas, dan penilaian pasar terhadap harga saham perusahaan lq45 di bei. </w:t>
      </w:r>
      <w:r w:rsidRPr="00051F5C">
        <w:rPr>
          <w:rFonts w:ascii="Times New Roman" w:hAnsi="Times New Roman"/>
          <w:i w:val="0"/>
          <w:iCs/>
          <w:color w:val="222222"/>
          <w:shd w:val="clear" w:color="auto" w:fill="FFFFFF"/>
        </w:rPr>
        <w:t>E-Jurnal Manajemen Universitas Udayana</w:t>
      </w:r>
      <w:r w:rsidRPr="00051F5C">
        <w:rPr>
          <w:rFonts w:ascii="Times New Roman" w:hAnsi="Times New Roman"/>
          <w:color w:val="222222"/>
          <w:shd w:val="clear" w:color="auto" w:fill="FFFFFF"/>
        </w:rPr>
        <w:t>, </w:t>
      </w:r>
      <w:r w:rsidRPr="00051F5C">
        <w:rPr>
          <w:rFonts w:ascii="Times New Roman" w:hAnsi="Times New Roman"/>
          <w:color w:val="222222"/>
          <w:shd w:val="clear" w:color="auto" w:fill="FFFFFF"/>
          <w:lang w:val="en-US"/>
        </w:rPr>
        <w:t xml:space="preserve">Volume </w:t>
      </w:r>
      <w:r w:rsidRPr="00051F5C">
        <w:rPr>
          <w:rFonts w:ascii="Times New Roman" w:hAnsi="Times New Roman"/>
          <w:color w:val="222222"/>
          <w:shd w:val="clear" w:color="auto" w:fill="FFFFFF"/>
        </w:rPr>
        <w:t>5</w:t>
      </w:r>
      <w:r w:rsidRPr="00051F5C">
        <w:rPr>
          <w:rFonts w:ascii="Times New Roman" w:hAnsi="Times New Roman"/>
          <w:color w:val="222222"/>
          <w:shd w:val="clear" w:color="auto" w:fill="FFFFFF"/>
          <w:lang w:val="en-US"/>
        </w:rPr>
        <w:t xml:space="preserve"> No. </w:t>
      </w:r>
      <w:r w:rsidRPr="00051F5C">
        <w:rPr>
          <w:rFonts w:ascii="Times New Roman" w:hAnsi="Times New Roman"/>
          <w:color w:val="222222"/>
          <w:shd w:val="clear" w:color="auto" w:fill="FFFFFF"/>
        </w:rPr>
        <w:t>12.</w:t>
      </w:r>
    </w:p>
    <w:p w14:paraId="03805129" w14:textId="77777777" w:rsidR="00051F5C" w:rsidRDefault="00051F5C" w:rsidP="007D2D29">
      <w:pPr>
        <w:pStyle w:val="BodyText"/>
        <w:spacing w:line="276" w:lineRule="auto"/>
        <w:ind w:left="567" w:hanging="567"/>
        <w:jc w:val="both"/>
        <w:rPr>
          <w:rFonts w:ascii="Times New Roman" w:hAnsi="Times New Roman"/>
          <w:color w:val="222222"/>
          <w:shd w:val="clear" w:color="auto" w:fill="FFFFFF"/>
        </w:rPr>
      </w:pPr>
      <w:r w:rsidRPr="00051F5C">
        <w:rPr>
          <w:rFonts w:ascii="Times New Roman" w:hAnsi="Times New Roman"/>
          <w:color w:val="222222"/>
          <w:shd w:val="clear" w:color="auto" w:fill="FFFFFF"/>
        </w:rPr>
        <w:t>Agustina, L., &amp; Noviri, S. (2013). Pengaruh Return on Asset (ROA), Earning Per Share (EPS) dan Tingkat Suku Bunga SBI terhadap Harga Saham: Studi Pada Indeks LQ45 Tahun 2010. </w:t>
      </w:r>
      <w:r w:rsidRPr="00051F5C">
        <w:rPr>
          <w:rFonts w:ascii="Times New Roman" w:hAnsi="Times New Roman"/>
          <w:i w:val="0"/>
          <w:iCs/>
          <w:color w:val="222222"/>
          <w:shd w:val="clear" w:color="auto" w:fill="FFFFFF"/>
        </w:rPr>
        <w:t>Jurnal Akuntansi</w:t>
      </w:r>
      <w:r w:rsidRPr="00051F5C">
        <w:rPr>
          <w:rFonts w:ascii="Times New Roman" w:hAnsi="Times New Roman"/>
          <w:color w:val="222222"/>
          <w:shd w:val="clear" w:color="auto" w:fill="FFFFFF"/>
        </w:rPr>
        <w:t>, </w:t>
      </w:r>
      <w:r w:rsidRPr="00051F5C">
        <w:rPr>
          <w:rFonts w:ascii="Times New Roman" w:hAnsi="Times New Roman"/>
          <w:i w:val="0"/>
          <w:iCs/>
          <w:color w:val="222222"/>
          <w:shd w:val="clear" w:color="auto" w:fill="FFFFFF"/>
        </w:rPr>
        <w:t>5</w:t>
      </w:r>
      <w:r w:rsidRPr="00051F5C">
        <w:rPr>
          <w:rFonts w:ascii="Times New Roman" w:hAnsi="Times New Roman"/>
          <w:color w:val="222222"/>
          <w:shd w:val="clear" w:color="auto" w:fill="FFFFFF"/>
        </w:rPr>
        <w:t>(1), 72-90.</w:t>
      </w:r>
    </w:p>
    <w:p w14:paraId="54C93748" w14:textId="77777777" w:rsidR="000021FF" w:rsidRDefault="000021FF" w:rsidP="007D2D29">
      <w:pPr>
        <w:pStyle w:val="BodyText"/>
        <w:spacing w:line="276" w:lineRule="auto"/>
        <w:ind w:left="567" w:hanging="567"/>
        <w:jc w:val="both"/>
        <w:rPr>
          <w:rFonts w:ascii="Times New Roman" w:hAnsi="Times New Roman"/>
          <w:color w:val="222222"/>
          <w:shd w:val="clear" w:color="auto" w:fill="FFFFFF"/>
        </w:rPr>
      </w:pPr>
    </w:p>
    <w:p w14:paraId="465AA55D" w14:textId="77777777" w:rsidR="000021FF" w:rsidRPr="00051F5C" w:rsidRDefault="000021FF" w:rsidP="007D2D29">
      <w:pPr>
        <w:pStyle w:val="BodyText"/>
        <w:spacing w:line="276" w:lineRule="auto"/>
        <w:ind w:left="567" w:hanging="567"/>
        <w:jc w:val="both"/>
        <w:rPr>
          <w:rFonts w:ascii="Times New Roman" w:hAnsi="Times New Roman"/>
          <w:color w:val="222222"/>
          <w:shd w:val="clear" w:color="auto" w:fill="FFFFFF"/>
        </w:rPr>
      </w:pPr>
    </w:p>
    <w:p w14:paraId="27BE1D1E" w14:textId="77777777" w:rsidR="00051F5C" w:rsidRPr="00051F5C" w:rsidRDefault="00051F5C" w:rsidP="007D2D29">
      <w:pPr>
        <w:pStyle w:val="BodyText"/>
        <w:spacing w:line="276" w:lineRule="auto"/>
        <w:ind w:left="567" w:hanging="567"/>
        <w:jc w:val="both"/>
        <w:rPr>
          <w:rFonts w:ascii="Times New Roman" w:hAnsi="Times New Roman"/>
          <w:color w:val="222222"/>
          <w:shd w:val="clear" w:color="auto" w:fill="FFFFFF"/>
        </w:rPr>
      </w:pPr>
      <w:r w:rsidRPr="00051F5C">
        <w:rPr>
          <w:rFonts w:ascii="Times New Roman" w:hAnsi="Times New Roman"/>
          <w:color w:val="222222"/>
          <w:shd w:val="clear" w:color="auto" w:fill="FFFFFF"/>
        </w:rPr>
        <w:lastRenderedPageBreak/>
        <w:t>Amanda, A. (2013).</w:t>
      </w:r>
      <w:r w:rsidRPr="00051F5C">
        <w:rPr>
          <w:rFonts w:ascii="Times New Roman" w:hAnsi="Times New Roman"/>
          <w:i w:val="0"/>
          <w:iCs/>
          <w:color w:val="222222"/>
          <w:shd w:val="clear" w:color="auto" w:fill="FFFFFF"/>
        </w:rPr>
        <w:t xml:space="preserve"> Pengaruh debt to equity ratio, return on equity, earning per share, dan price earning ratio terhadap harga saham (Studi pada Perusahaan Food and Beverages yang Terdaftar di BEI Tahun 2008-2011)</w:t>
      </w:r>
      <w:r w:rsidRPr="00051F5C">
        <w:rPr>
          <w:rFonts w:ascii="Times New Roman" w:hAnsi="Times New Roman"/>
          <w:color w:val="222222"/>
          <w:shd w:val="clear" w:color="auto" w:fill="FFFFFF"/>
        </w:rPr>
        <w:t>. Jurnal Administrasi Bisnis, Volume 4, No. 2. Universitas Brawijaya.</w:t>
      </w:r>
    </w:p>
    <w:p w14:paraId="32069171" w14:textId="77777777" w:rsidR="00051F5C" w:rsidRPr="00051F5C" w:rsidRDefault="00051F5C" w:rsidP="007D2D29">
      <w:pPr>
        <w:pStyle w:val="BodyText"/>
        <w:spacing w:line="276" w:lineRule="auto"/>
        <w:ind w:left="567" w:hanging="567"/>
        <w:jc w:val="both"/>
        <w:rPr>
          <w:rFonts w:ascii="Times New Roman" w:hAnsi="Times New Roman"/>
          <w:color w:val="222222"/>
          <w:shd w:val="clear" w:color="auto" w:fill="FFFFFF"/>
        </w:rPr>
      </w:pPr>
      <w:r w:rsidRPr="00051F5C">
        <w:rPr>
          <w:rFonts w:ascii="Times New Roman" w:hAnsi="Times New Roman"/>
          <w:color w:val="222222"/>
          <w:shd w:val="clear" w:color="auto" w:fill="FFFFFF"/>
        </w:rPr>
        <w:t>Asmirantho, E., &amp; Yuliawati, E. (2015</w:t>
      </w:r>
      <w:r w:rsidRPr="00051F5C">
        <w:rPr>
          <w:rFonts w:ascii="Times New Roman" w:hAnsi="Times New Roman"/>
          <w:i w:val="0"/>
          <w:iCs/>
          <w:color w:val="222222"/>
          <w:shd w:val="clear" w:color="auto" w:fill="FFFFFF"/>
        </w:rPr>
        <w:t>). Pengaruh Dividen Per Share (DPS), Dividen Payout Ratio (DPR), Price to Book Value (PBV), Debt To Equity Ratio (DER), Net Profit Margin (NPM) dan Return On Asset (ROA) Terhadap Harga Saham Pada Perusahaan Manufaktur Sub Sektor Makanan dan Minuman Dalam Kemasan yang Terdaftar di BEI</w:t>
      </w:r>
      <w:r w:rsidRPr="00051F5C">
        <w:rPr>
          <w:rFonts w:ascii="Times New Roman" w:hAnsi="Times New Roman"/>
          <w:color w:val="222222"/>
          <w:shd w:val="clear" w:color="auto" w:fill="FFFFFF"/>
        </w:rPr>
        <w:t>. </w:t>
      </w:r>
      <w:r w:rsidRPr="00051F5C">
        <w:rPr>
          <w:rFonts w:ascii="Times New Roman" w:hAnsi="Times New Roman"/>
          <w:i w:val="0"/>
          <w:iCs/>
          <w:color w:val="222222"/>
          <w:shd w:val="clear" w:color="auto" w:fill="FFFFFF"/>
        </w:rPr>
        <w:t>JIAFE (Jurnal Ilmiah Akuntansi Fakultas Ekonomi)</w:t>
      </w:r>
      <w:r w:rsidRPr="00051F5C">
        <w:rPr>
          <w:rFonts w:ascii="Times New Roman" w:hAnsi="Times New Roman"/>
          <w:color w:val="222222"/>
          <w:shd w:val="clear" w:color="auto" w:fill="FFFFFF"/>
        </w:rPr>
        <w:t>, Volume 1, No. 2, 2015,</w:t>
      </w:r>
      <w:r w:rsidRPr="00051F5C">
        <w:rPr>
          <w:rFonts w:ascii="Times New Roman" w:hAnsi="Times New Roman"/>
        </w:rPr>
        <w:t xml:space="preserve"> E-ISSN 2502-4159.</w:t>
      </w:r>
      <w:r w:rsidRPr="00051F5C">
        <w:rPr>
          <w:rFonts w:ascii="Times New Roman" w:hAnsi="Times New Roman"/>
          <w:color w:val="222222"/>
          <w:shd w:val="clear" w:color="auto" w:fill="FFFFFF"/>
        </w:rPr>
        <w:t xml:space="preserve"> 95-117. Universitas Pakuan.</w:t>
      </w:r>
    </w:p>
    <w:p w14:paraId="2F9AC0DD" w14:textId="77777777" w:rsidR="00051F5C" w:rsidRPr="00051F5C" w:rsidRDefault="00051F5C" w:rsidP="007D2D29">
      <w:pPr>
        <w:pStyle w:val="BodyText"/>
        <w:spacing w:line="276" w:lineRule="auto"/>
        <w:ind w:left="567" w:hanging="567"/>
        <w:jc w:val="both"/>
        <w:rPr>
          <w:rFonts w:ascii="Times New Roman" w:hAnsi="Times New Roman"/>
          <w:color w:val="000000"/>
        </w:rPr>
      </w:pPr>
      <w:r w:rsidRPr="00051F5C">
        <w:rPr>
          <w:rFonts w:ascii="Times New Roman" w:hAnsi="Times New Roman"/>
          <w:color w:val="000000"/>
        </w:rPr>
        <w:t>Brigham, E. F., &amp; Houston, J. F. (201</w:t>
      </w:r>
      <w:r w:rsidRPr="00051F5C">
        <w:rPr>
          <w:rFonts w:ascii="Times New Roman" w:hAnsi="Times New Roman"/>
          <w:color w:val="000000"/>
          <w:lang w:val="en-US"/>
        </w:rPr>
        <w:t>6</w:t>
      </w:r>
      <w:r w:rsidRPr="00051F5C">
        <w:rPr>
          <w:rFonts w:ascii="Times New Roman" w:hAnsi="Times New Roman"/>
          <w:color w:val="000000"/>
        </w:rPr>
        <w:t xml:space="preserve">). </w:t>
      </w:r>
      <w:r w:rsidRPr="00051F5C">
        <w:rPr>
          <w:rFonts w:ascii="Times New Roman" w:hAnsi="Times New Roman"/>
          <w:i w:val="0"/>
          <w:color w:val="000000"/>
        </w:rPr>
        <w:t>Dasar-Dasar Manajemen Keuangan</w:t>
      </w:r>
      <w:r w:rsidRPr="00051F5C">
        <w:rPr>
          <w:rFonts w:ascii="Times New Roman" w:hAnsi="Times New Roman"/>
          <w:color w:val="000000"/>
        </w:rPr>
        <w:t xml:space="preserve">. </w:t>
      </w:r>
      <w:r w:rsidRPr="00051F5C">
        <w:rPr>
          <w:rFonts w:ascii="Times New Roman" w:hAnsi="Times New Roman"/>
          <w:iCs/>
          <w:color w:val="000000"/>
        </w:rPr>
        <w:t>Salemba Empat</w:t>
      </w:r>
      <w:r w:rsidRPr="00051F5C">
        <w:rPr>
          <w:rFonts w:ascii="Times New Roman" w:hAnsi="Times New Roman"/>
          <w:color w:val="000000"/>
        </w:rPr>
        <w:t xml:space="preserve">, </w:t>
      </w:r>
      <w:r w:rsidRPr="00051F5C">
        <w:rPr>
          <w:rFonts w:ascii="Times New Roman" w:hAnsi="Times New Roman"/>
          <w:iCs/>
          <w:color w:val="000000"/>
        </w:rPr>
        <w:t>2</w:t>
      </w:r>
      <w:r w:rsidRPr="00051F5C">
        <w:rPr>
          <w:rFonts w:ascii="Times New Roman" w:hAnsi="Times New Roman"/>
          <w:color w:val="000000"/>
        </w:rPr>
        <w:t>, 486.</w:t>
      </w:r>
    </w:p>
    <w:p w14:paraId="2C9383C8" w14:textId="77777777" w:rsidR="00051F5C" w:rsidRPr="00051F5C" w:rsidRDefault="00051F5C" w:rsidP="007D2D29">
      <w:pPr>
        <w:pStyle w:val="BodyText"/>
        <w:spacing w:line="276" w:lineRule="auto"/>
        <w:ind w:left="567" w:hanging="567"/>
        <w:jc w:val="both"/>
        <w:rPr>
          <w:rFonts w:ascii="Times New Roman" w:hAnsi="Times New Roman"/>
          <w:color w:val="222222"/>
          <w:shd w:val="clear" w:color="auto" w:fill="FFFFFF"/>
        </w:rPr>
      </w:pPr>
      <w:r w:rsidRPr="00051F5C">
        <w:rPr>
          <w:rFonts w:ascii="Times New Roman" w:hAnsi="Times New Roman"/>
          <w:color w:val="222222"/>
          <w:shd w:val="clear" w:color="auto" w:fill="FFFFFF"/>
        </w:rPr>
        <w:t>Egam, G. E., Ilat, V., &amp; Pangerapan, S. (2017). Pengaruh Return on Asset (ROA), Return on Equity (ROE), Net Profit Margin (NPM), dan Earning Per Share (EPS) terhadap Harga Saham Perusahaan yang Tergabung dalam Indeks LQ45 di Bursa Efek Indonesia Periode Tahun 2013-2015. </w:t>
      </w:r>
      <w:r w:rsidRPr="00051F5C">
        <w:rPr>
          <w:rFonts w:ascii="Times New Roman" w:hAnsi="Times New Roman"/>
          <w:i w:val="0"/>
          <w:iCs/>
          <w:color w:val="222222"/>
          <w:shd w:val="clear" w:color="auto" w:fill="FFFFFF"/>
        </w:rPr>
        <w:t>Jurnal EMBA: Jurnal Riset Ekonomi, Manajemen, Bisnis dan Akuntansi</w:t>
      </w:r>
      <w:r w:rsidRPr="00051F5C">
        <w:rPr>
          <w:rFonts w:ascii="Times New Roman" w:hAnsi="Times New Roman"/>
          <w:color w:val="222222"/>
          <w:shd w:val="clear" w:color="auto" w:fill="FFFFFF"/>
        </w:rPr>
        <w:t>, </w:t>
      </w:r>
      <w:r w:rsidRPr="00051F5C">
        <w:rPr>
          <w:rFonts w:ascii="Times New Roman" w:hAnsi="Times New Roman"/>
          <w:i w:val="0"/>
          <w:iCs/>
          <w:color w:val="222222"/>
          <w:shd w:val="clear" w:color="auto" w:fill="FFFFFF"/>
        </w:rPr>
        <w:t>5</w:t>
      </w:r>
      <w:r w:rsidRPr="00051F5C">
        <w:rPr>
          <w:rFonts w:ascii="Times New Roman" w:hAnsi="Times New Roman"/>
          <w:color w:val="222222"/>
          <w:shd w:val="clear" w:color="auto" w:fill="FFFFFF"/>
        </w:rPr>
        <w:t>(1).</w:t>
      </w:r>
    </w:p>
    <w:p w14:paraId="797FBD83" w14:textId="77777777" w:rsidR="00051F5C" w:rsidRPr="00051F5C" w:rsidRDefault="00051F5C" w:rsidP="007D2D29">
      <w:pPr>
        <w:pStyle w:val="BodyText"/>
        <w:spacing w:line="276" w:lineRule="auto"/>
        <w:ind w:left="567" w:hanging="567"/>
        <w:jc w:val="both"/>
        <w:rPr>
          <w:rFonts w:ascii="Times New Roman" w:hAnsi="Times New Roman"/>
          <w:color w:val="000000"/>
        </w:rPr>
      </w:pPr>
      <w:r w:rsidRPr="00051F5C">
        <w:rPr>
          <w:rFonts w:ascii="Times New Roman" w:hAnsi="Times New Roman"/>
          <w:color w:val="000000"/>
        </w:rPr>
        <w:t>Ellyn Octavianty dan Fridayana Aprilia. (201</w:t>
      </w:r>
      <w:r w:rsidRPr="00051F5C">
        <w:rPr>
          <w:rFonts w:ascii="Times New Roman" w:hAnsi="Times New Roman"/>
          <w:color w:val="000000"/>
          <w:lang w:val="en-US"/>
        </w:rPr>
        <w:t>6</w:t>
      </w:r>
      <w:r w:rsidRPr="00051F5C">
        <w:rPr>
          <w:rFonts w:ascii="Times New Roman" w:hAnsi="Times New Roman"/>
          <w:color w:val="000000"/>
        </w:rPr>
        <w:t xml:space="preserve">). </w:t>
      </w:r>
      <w:r w:rsidRPr="00051F5C">
        <w:rPr>
          <w:rFonts w:ascii="Times New Roman" w:hAnsi="Times New Roman"/>
          <w:i w:val="0"/>
          <w:iCs/>
          <w:color w:val="000000"/>
        </w:rPr>
        <w:t xml:space="preserve">Pengaruh Earning Per Share (EPS), Book Value Per Share (BVS), Return On Equity (ROE), dan Debt To Equity Ratio (DER) terhadap harga saham perusahaan BUMN yang terdaftar di BEI. </w:t>
      </w:r>
      <w:r w:rsidRPr="00051F5C">
        <w:rPr>
          <w:rFonts w:ascii="Times New Roman" w:hAnsi="Times New Roman"/>
          <w:color w:val="000000"/>
        </w:rPr>
        <w:t>Jurnal Ilmiah Manajemen dan Akuntansi Fakultas Ekonomi (JIMAFE) Volume Semester II. Universitas Pakuan.</w:t>
      </w:r>
    </w:p>
    <w:p w14:paraId="2B91822F" w14:textId="77777777" w:rsidR="00051F5C" w:rsidRPr="00051F5C" w:rsidRDefault="00051F5C" w:rsidP="007D2D29">
      <w:pPr>
        <w:pStyle w:val="BodyText"/>
        <w:spacing w:line="276" w:lineRule="auto"/>
        <w:ind w:left="567" w:hanging="567"/>
        <w:jc w:val="both"/>
        <w:rPr>
          <w:rFonts w:ascii="Times New Roman" w:hAnsi="Times New Roman"/>
          <w:color w:val="222222"/>
          <w:shd w:val="clear" w:color="auto" w:fill="FFFFFF"/>
        </w:rPr>
      </w:pPr>
      <w:r w:rsidRPr="00051F5C">
        <w:rPr>
          <w:rFonts w:ascii="Times New Roman" w:hAnsi="Times New Roman"/>
          <w:color w:val="222222"/>
          <w:shd w:val="clear" w:color="auto" w:fill="FFFFFF"/>
        </w:rPr>
        <w:t>Faleria, R. E., Lambey, L., &amp; Walandouw, S. K. (2017). Pengaruh Current Ratio, Net Profit Margin Dan Earning Per Share Terhadap Harga Saham Di Bursa Efek Indonesia (Studi Kasus Pada Sub Sektor Food And Beverages). </w:t>
      </w:r>
      <w:r w:rsidRPr="00051F5C">
        <w:rPr>
          <w:rFonts w:ascii="Times New Roman" w:hAnsi="Times New Roman"/>
          <w:i w:val="0"/>
          <w:iCs/>
          <w:color w:val="222222"/>
          <w:shd w:val="clear" w:color="auto" w:fill="FFFFFF"/>
        </w:rPr>
        <w:t>GOING CONCERN: JURNAL RISET AKUNTANSI</w:t>
      </w:r>
      <w:r w:rsidRPr="00051F5C">
        <w:rPr>
          <w:rFonts w:ascii="Times New Roman" w:hAnsi="Times New Roman"/>
          <w:color w:val="222222"/>
          <w:shd w:val="clear" w:color="auto" w:fill="FFFFFF"/>
        </w:rPr>
        <w:t>, </w:t>
      </w:r>
      <w:r w:rsidRPr="00051F5C">
        <w:rPr>
          <w:rFonts w:ascii="Times New Roman" w:hAnsi="Times New Roman"/>
          <w:i w:val="0"/>
          <w:iCs/>
          <w:color w:val="222222"/>
          <w:shd w:val="clear" w:color="auto" w:fill="FFFFFF"/>
        </w:rPr>
        <w:t>12</w:t>
      </w:r>
      <w:r w:rsidRPr="00051F5C">
        <w:rPr>
          <w:rFonts w:ascii="Times New Roman" w:hAnsi="Times New Roman"/>
          <w:color w:val="222222"/>
          <w:shd w:val="clear" w:color="auto" w:fill="FFFFFF"/>
        </w:rPr>
        <w:t>(2).</w:t>
      </w:r>
    </w:p>
    <w:p w14:paraId="2DA65766" w14:textId="4E490436" w:rsidR="00051F5C" w:rsidRPr="00051F5C" w:rsidRDefault="00051F5C" w:rsidP="007D2D29">
      <w:pPr>
        <w:pStyle w:val="BodyText"/>
        <w:spacing w:line="276" w:lineRule="auto"/>
        <w:ind w:left="567" w:hanging="567"/>
        <w:jc w:val="both"/>
        <w:rPr>
          <w:rFonts w:ascii="Times New Roman" w:hAnsi="Times New Roman"/>
          <w:lang w:val="en-US"/>
        </w:rPr>
      </w:pPr>
      <w:r w:rsidRPr="00051F5C">
        <w:rPr>
          <w:rFonts w:ascii="Times New Roman" w:hAnsi="Times New Roman"/>
          <w:color w:val="000000"/>
          <w:shd w:val="clear" w:color="auto" w:fill="FFFFFF"/>
        </w:rPr>
        <w:t>Fauziah, K. (201</w:t>
      </w:r>
      <w:r w:rsidRPr="00051F5C">
        <w:rPr>
          <w:rFonts w:ascii="Times New Roman" w:hAnsi="Times New Roman"/>
          <w:color w:val="000000"/>
          <w:shd w:val="clear" w:color="auto" w:fill="FFFFFF"/>
          <w:lang w:val="en-US"/>
        </w:rPr>
        <w:t>6</w:t>
      </w:r>
      <w:r w:rsidRPr="00051F5C">
        <w:rPr>
          <w:rFonts w:ascii="Times New Roman" w:hAnsi="Times New Roman"/>
          <w:color w:val="000000"/>
          <w:shd w:val="clear" w:color="auto" w:fill="FFFFFF"/>
        </w:rPr>
        <w:t xml:space="preserve">). </w:t>
      </w:r>
      <w:r w:rsidRPr="00051F5C">
        <w:rPr>
          <w:rFonts w:ascii="Times New Roman" w:hAnsi="Times New Roman"/>
          <w:i w:val="0"/>
          <w:iCs/>
          <w:color w:val="000000"/>
          <w:shd w:val="clear" w:color="auto" w:fill="FFFFFF"/>
        </w:rPr>
        <w:t>Pengaruh Dividend Per Share, Return On Asset, Dan Debt To Equity Ratio Terhadap Harga Saham (Studi pada Perusahaan Property, Real Estate And Building Contruction yang Terdaftar Di Bursa Efek Indonesia Periode 2010-2012)</w:t>
      </w:r>
      <w:r w:rsidRPr="00051F5C">
        <w:rPr>
          <w:rFonts w:ascii="Times New Roman" w:hAnsi="Times New Roman"/>
          <w:color w:val="000000"/>
          <w:shd w:val="clear" w:color="auto" w:fill="FFFFFF"/>
        </w:rPr>
        <w:t>. Jurnal Administrasi Bisnis, </w:t>
      </w:r>
      <w:r w:rsidRPr="00051F5C">
        <w:rPr>
          <w:rFonts w:ascii="Times New Roman" w:hAnsi="Times New Roman"/>
        </w:rPr>
        <w:t>(JAB) Vol. 11, No. 1. Juni 2016</w:t>
      </w:r>
      <w:r w:rsidRPr="00051F5C">
        <w:rPr>
          <w:rFonts w:ascii="Times New Roman" w:hAnsi="Times New Roman"/>
          <w:lang w:val="en-US"/>
        </w:rPr>
        <w:t xml:space="preserve">. </w:t>
      </w:r>
      <w:r w:rsidRPr="00051F5C">
        <w:rPr>
          <w:rFonts w:ascii="Times New Roman" w:hAnsi="Times New Roman"/>
        </w:rPr>
        <w:t>Universitas Brawijaya</w:t>
      </w:r>
      <w:r w:rsidRPr="00051F5C">
        <w:rPr>
          <w:rFonts w:ascii="Times New Roman" w:hAnsi="Times New Roman"/>
          <w:lang w:val="en-US"/>
        </w:rPr>
        <w:t>.</w:t>
      </w:r>
    </w:p>
    <w:p w14:paraId="1D1C9D08" w14:textId="77777777" w:rsidR="00051F5C" w:rsidRPr="00051F5C" w:rsidRDefault="00051F5C" w:rsidP="007D2D29">
      <w:pPr>
        <w:pStyle w:val="BodyText"/>
        <w:spacing w:line="276" w:lineRule="auto"/>
        <w:ind w:left="567" w:hanging="567"/>
        <w:jc w:val="both"/>
        <w:rPr>
          <w:rFonts w:ascii="Times New Roman" w:hAnsi="Times New Roman"/>
          <w:color w:val="222222"/>
          <w:shd w:val="clear" w:color="auto" w:fill="FFFFFF"/>
        </w:rPr>
      </w:pPr>
      <w:r w:rsidRPr="00051F5C">
        <w:rPr>
          <w:rFonts w:ascii="Times New Roman" w:hAnsi="Times New Roman"/>
          <w:color w:val="222222"/>
          <w:shd w:val="clear" w:color="auto" w:fill="FFFFFF"/>
        </w:rPr>
        <w:t>Hendri, E. (2019).</w:t>
      </w:r>
      <w:r w:rsidRPr="00051F5C">
        <w:rPr>
          <w:rFonts w:ascii="Times New Roman" w:hAnsi="Times New Roman"/>
          <w:i w:val="0"/>
          <w:iCs/>
          <w:color w:val="222222"/>
          <w:shd w:val="clear" w:color="auto" w:fill="FFFFFF"/>
        </w:rPr>
        <w:t xml:space="preserve"> Pengaruh Deb to Asset Ratio (DAR), Long Term Debt to Equity Ratio (LTDER), Dan Net Profit Margin (NPM) Terhadap Harga Saham Pada Perusahaan Perbankan Yang Terdaftar Pada di Bursa Efek Indonesia.</w:t>
      </w:r>
      <w:r w:rsidRPr="00051F5C">
        <w:rPr>
          <w:rFonts w:ascii="Times New Roman" w:hAnsi="Times New Roman"/>
          <w:color w:val="222222"/>
          <w:shd w:val="clear" w:color="auto" w:fill="FFFFFF"/>
        </w:rPr>
        <w:t xml:space="preserve"> Jurnal Media Wahana Ekonomika, Volume 12, No. 2. Juli 2015. Universitas PGRI Palembang.</w:t>
      </w:r>
    </w:p>
    <w:p w14:paraId="1EF125A9" w14:textId="77777777" w:rsidR="00051F5C" w:rsidRPr="00051F5C" w:rsidRDefault="00051F5C" w:rsidP="007D2D29">
      <w:pPr>
        <w:pStyle w:val="BodyText"/>
        <w:spacing w:line="276" w:lineRule="auto"/>
        <w:ind w:left="567" w:hanging="567"/>
        <w:jc w:val="both"/>
        <w:rPr>
          <w:rFonts w:ascii="Times New Roman" w:hAnsi="Times New Roman"/>
        </w:rPr>
      </w:pPr>
      <w:r w:rsidRPr="00051F5C">
        <w:rPr>
          <w:rFonts w:ascii="Times New Roman" w:hAnsi="Times New Roman"/>
          <w:color w:val="222222"/>
          <w:shd w:val="clear" w:color="auto" w:fill="FFFFFF"/>
        </w:rPr>
        <w:t>Hermawan, D. A. (2012</w:t>
      </w:r>
      <w:r w:rsidRPr="00051F5C">
        <w:rPr>
          <w:rFonts w:ascii="Times New Roman" w:hAnsi="Times New Roman"/>
          <w:i w:val="0"/>
          <w:iCs/>
          <w:color w:val="222222"/>
          <w:shd w:val="clear" w:color="auto" w:fill="FFFFFF"/>
        </w:rPr>
        <w:t>). Pengaruh Debt to Equity Ratio, Earning Per Share dan Net Profit Margin Terhadap Return Saham</w:t>
      </w:r>
      <w:r w:rsidRPr="00051F5C">
        <w:rPr>
          <w:rFonts w:ascii="Times New Roman" w:hAnsi="Times New Roman"/>
          <w:color w:val="222222"/>
          <w:shd w:val="clear" w:color="auto" w:fill="FFFFFF"/>
        </w:rPr>
        <w:t xml:space="preserve">. Management Analysis Journal, Volume 1, No. 5. Juli 2012. </w:t>
      </w:r>
      <w:r w:rsidRPr="00051F5C">
        <w:rPr>
          <w:rFonts w:ascii="Times New Roman" w:hAnsi="Times New Roman"/>
        </w:rPr>
        <w:t>ISSN 2252-6552. Universitas Negeri Semarang.</w:t>
      </w:r>
    </w:p>
    <w:p w14:paraId="106EBF4D" w14:textId="77777777" w:rsidR="00051F5C" w:rsidRPr="00051F5C" w:rsidRDefault="00051F5C" w:rsidP="007D2D29">
      <w:pPr>
        <w:pStyle w:val="BodyText"/>
        <w:spacing w:line="276" w:lineRule="auto"/>
        <w:ind w:left="567" w:hanging="567"/>
        <w:jc w:val="both"/>
        <w:rPr>
          <w:rFonts w:ascii="Times New Roman" w:hAnsi="Times New Roman"/>
          <w:color w:val="000000"/>
        </w:rPr>
      </w:pPr>
      <w:r w:rsidRPr="00051F5C">
        <w:rPr>
          <w:rFonts w:ascii="Times New Roman" w:hAnsi="Times New Roman"/>
          <w:color w:val="222222"/>
          <w:shd w:val="clear" w:color="auto" w:fill="FFFFFF"/>
        </w:rPr>
        <w:t xml:space="preserve">Husaini, A. (2012). </w:t>
      </w:r>
      <w:r w:rsidRPr="00051F5C">
        <w:rPr>
          <w:rFonts w:ascii="Times New Roman" w:hAnsi="Times New Roman"/>
          <w:i w:val="0"/>
          <w:iCs/>
          <w:color w:val="222222"/>
          <w:shd w:val="clear" w:color="auto" w:fill="FFFFFF"/>
        </w:rPr>
        <w:t>Pengaruh Variabel Return On Assets, Return On Equity, Net Profit Margin dan Earning Per Share Terhadap Harga Saham Perusahaan</w:t>
      </w:r>
      <w:r w:rsidRPr="00051F5C">
        <w:rPr>
          <w:rFonts w:ascii="Times New Roman" w:hAnsi="Times New Roman"/>
          <w:color w:val="222222"/>
          <w:shd w:val="clear" w:color="auto" w:fill="FFFFFF"/>
        </w:rPr>
        <w:t>. Profit: Jurnal Administrasi Bisnis,</w:t>
      </w:r>
      <w:r w:rsidRPr="00051F5C">
        <w:rPr>
          <w:rFonts w:ascii="Times New Roman" w:hAnsi="Times New Roman"/>
          <w:i w:val="0"/>
          <w:iCs/>
          <w:color w:val="222222"/>
          <w:shd w:val="clear" w:color="auto" w:fill="FFFFFF"/>
        </w:rPr>
        <w:t xml:space="preserve"> </w:t>
      </w:r>
      <w:r w:rsidRPr="00051F5C">
        <w:rPr>
          <w:rFonts w:ascii="Times New Roman" w:hAnsi="Times New Roman"/>
          <w:color w:val="222222"/>
          <w:shd w:val="clear" w:color="auto" w:fill="FFFFFF"/>
        </w:rPr>
        <w:t>Volume 6, No. 1. Juni 2012. Universitas Brawijaya.</w:t>
      </w:r>
    </w:p>
    <w:p w14:paraId="37D1635D" w14:textId="77777777" w:rsidR="00051F5C" w:rsidRPr="00051F5C" w:rsidRDefault="00051F5C" w:rsidP="007D2D29">
      <w:pPr>
        <w:pStyle w:val="BodyText"/>
        <w:spacing w:line="276" w:lineRule="auto"/>
        <w:ind w:left="567" w:hanging="567"/>
        <w:jc w:val="both"/>
        <w:rPr>
          <w:rFonts w:ascii="Times New Roman" w:hAnsi="Times New Roman"/>
          <w:color w:val="000000"/>
        </w:rPr>
      </w:pPr>
      <w:r w:rsidRPr="00051F5C">
        <w:rPr>
          <w:rFonts w:ascii="Times New Roman" w:hAnsi="Times New Roman"/>
          <w:color w:val="000000"/>
        </w:rPr>
        <w:t>Irham Fahmi (201</w:t>
      </w:r>
      <w:r w:rsidRPr="00051F5C">
        <w:rPr>
          <w:rFonts w:ascii="Times New Roman" w:hAnsi="Times New Roman"/>
          <w:color w:val="000000"/>
          <w:lang w:val="en-US"/>
        </w:rPr>
        <w:t>5</w:t>
      </w:r>
      <w:r w:rsidRPr="00051F5C">
        <w:rPr>
          <w:rFonts w:ascii="Times New Roman" w:hAnsi="Times New Roman"/>
          <w:color w:val="000000"/>
        </w:rPr>
        <w:t xml:space="preserve">). </w:t>
      </w:r>
      <w:r w:rsidRPr="00051F5C">
        <w:rPr>
          <w:rFonts w:ascii="Times New Roman" w:hAnsi="Times New Roman"/>
          <w:i w:val="0"/>
          <w:iCs/>
          <w:color w:val="000000"/>
        </w:rPr>
        <w:t xml:space="preserve">Analisis Laporan Keuangan </w:t>
      </w:r>
      <w:r w:rsidRPr="00051F5C">
        <w:rPr>
          <w:rFonts w:ascii="Times New Roman" w:hAnsi="Times New Roman"/>
          <w:color w:val="000000"/>
        </w:rPr>
        <w:t>(Edisi Kedua). Bandung: Alfabeta.</w:t>
      </w:r>
    </w:p>
    <w:p w14:paraId="31F4A5AA" w14:textId="77777777" w:rsidR="00051F5C" w:rsidRPr="00051F5C" w:rsidRDefault="00051F5C" w:rsidP="007D2D29">
      <w:pPr>
        <w:pStyle w:val="BodyText"/>
        <w:spacing w:line="276" w:lineRule="auto"/>
        <w:ind w:left="567" w:hanging="567"/>
        <w:jc w:val="both"/>
        <w:rPr>
          <w:rFonts w:ascii="Times New Roman" w:hAnsi="Times New Roman"/>
          <w:color w:val="000000"/>
        </w:rPr>
      </w:pPr>
      <w:r w:rsidRPr="00051F5C">
        <w:rPr>
          <w:rFonts w:ascii="Times New Roman" w:hAnsi="Times New Roman"/>
          <w:color w:val="000000"/>
        </w:rPr>
        <w:t>Kasmir. (201</w:t>
      </w:r>
      <w:r w:rsidRPr="00051F5C">
        <w:rPr>
          <w:rFonts w:ascii="Times New Roman" w:hAnsi="Times New Roman"/>
          <w:color w:val="000000"/>
          <w:lang w:val="en-US"/>
        </w:rPr>
        <w:t>6</w:t>
      </w:r>
      <w:r w:rsidRPr="00051F5C">
        <w:rPr>
          <w:rFonts w:ascii="Times New Roman" w:hAnsi="Times New Roman"/>
          <w:color w:val="000000"/>
        </w:rPr>
        <w:t>).</w:t>
      </w:r>
      <w:r w:rsidRPr="00051F5C">
        <w:rPr>
          <w:rFonts w:ascii="Times New Roman" w:hAnsi="Times New Roman"/>
          <w:i w:val="0"/>
          <w:color w:val="000000"/>
        </w:rPr>
        <w:t xml:space="preserve"> Kewirausahaan Edisi Revisi</w:t>
      </w:r>
      <w:r w:rsidRPr="00051F5C">
        <w:rPr>
          <w:rFonts w:ascii="Times New Roman" w:hAnsi="Times New Roman"/>
          <w:color w:val="000000"/>
        </w:rPr>
        <w:t xml:space="preserve">. </w:t>
      </w:r>
      <w:r w:rsidRPr="00051F5C">
        <w:rPr>
          <w:rFonts w:ascii="Times New Roman" w:hAnsi="Times New Roman"/>
          <w:color w:val="000000"/>
          <w:lang w:val="en-US"/>
        </w:rPr>
        <w:t xml:space="preserve">Jakarta: </w:t>
      </w:r>
      <w:r w:rsidRPr="00051F5C">
        <w:rPr>
          <w:rFonts w:ascii="Times New Roman" w:hAnsi="Times New Roman"/>
          <w:color w:val="000000"/>
        </w:rPr>
        <w:t>PT Raja</w:t>
      </w:r>
      <w:r w:rsidRPr="00051F5C">
        <w:rPr>
          <w:rFonts w:ascii="Times New Roman" w:hAnsi="Times New Roman"/>
          <w:color w:val="000000"/>
          <w:lang w:val="en-US"/>
        </w:rPr>
        <w:t xml:space="preserve"> </w:t>
      </w:r>
      <w:r w:rsidRPr="00051F5C">
        <w:rPr>
          <w:rFonts w:ascii="Times New Roman" w:hAnsi="Times New Roman"/>
          <w:color w:val="000000"/>
        </w:rPr>
        <w:t>grafindo Persada.</w:t>
      </w:r>
    </w:p>
    <w:p w14:paraId="174615EA" w14:textId="768177E6" w:rsidR="00051F5C" w:rsidRPr="00051F5C" w:rsidRDefault="00051F5C" w:rsidP="007D2D29">
      <w:pPr>
        <w:pStyle w:val="BodyText"/>
        <w:spacing w:line="276" w:lineRule="auto"/>
        <w:ind w:left="567" w:hanging="567"/>
        <w:jc w:val="both"/>
        <w:rPr>
          <w:rFonts w:ascii="Times New Roman" w:hAnsi="Times New Roman"/>
          <w:color w:val="222222"/>
          <w:shd w:val="clear" w:color="auto" w:fill="FFFFFF"/>
          <w:lang w:val="en-US"/>
        </w:rPr>
      </w:pPr>
      <w:r w:rsidRPr="00051F5C">
        <w:rPr>
          <w:rFonts w:ascii="Times New Roman" w:hAnsi="Times New Roman"/>
          <w:color w:val="222222"/>
          <w:shd w:val="clear" w:color="auto" w:fill="FFFFFF"/>
        </w:rPr>
        <w:lastRenderedPageBreak/>
        <w:t xml:space="preserve">Kemalasari, A., &amp; Ningsih, D. (2019). </w:t>
      </w:r>
      <w:proofErr w:type="spellStart"/>
      <w:r w:rsidRPr="00051F5C">
        <w:rPr>
          <w:rFonts w:ascii="Times New Roman" w:hAnsi="Times New Roman"/>
          <w:i w:val="0"/>
          <w:iCs/>
          <w:color w:val="222222"/>
          <w:shd w:val="clear" w:color="auto" w:fill="FFFFFF"/>
          <w:lang w:val="en-US"/>
        </w:rPr>
        <w:t>Pengaruh</w:t>
      </w:r>
      <w:proofErr w:type="spellEnd"/>
      <w:r w:rsidRPr="00051F5C">
        <w:rPr>
          <w:rFonts w:ascii="Times New Roman" w:hAnsi="Times New Roman"/>
          <w:i w:val="0"/>
          <w:iCs/>
          <w:color w:val="222222"/>
          <w:shd w:val="clear" w:color="auto" w:fill="FFFFFF"/>
          <w:lang w:val="en-US"/>
        </w:rPr>
        <w:t xml:space="preserve"> Earning Per </w:t>
      </w:r>
      <w:proofErr w:type="spellStart"/>
      <w:r w:rsidRPr="00051F5C">
        <w:rPr>
          <w:rFonts w:ascii="Times New Roman" w:hAnsi="Times New Roman"/>
          <w:i w:val="0"/>
          <w:iCs/>
          <w:color w:val="222222"/>
          <w:shd w:val="clear" w:color="auto" w:fill="FFFFFF"/>
          <w:lang w:val="en-US"/>
        </w:rPr>
        <w:t>Sahre</w:t>
      </w:r>
      <w:proofErr w:type="spellEnd"/>
      <w:r w:rsidRPr="00051F5C">
        <w:rPr>
          <w:rFonts w:ascii="Times New Roman" w:hAnsi="Times New Roman"/>
          <w:i w:val="0"/>
          <w:iCs/>
          <w:color w:val="222222"/>
          <w:shd w:val="clear" w:color="auto" w:fill="FFFFFF"/>
          <w:lang w:val="en-US"/>
        </w:rPr>
        <w:t xml:space="preserve">, Return On Equity, Price </w:t>
      </w:r>
      <w:r w:rsidR="007D2D29" w:rsidRPr="00051F5C">
        <w:rPr>
          <w:rFonts w:ascii="Times New Roman" w:hAnsi="Times New Roman"/>
          <w:i w:val="0"/>
          <w:iCs/>
          <w:color w:val="222222"/>
          <w:shd w:val="clear" w:color="auto" w:fill="FFFFFF"/>
          <w:lang w:val="en-US"/>
        </w:rPr>
        <w:t>Earnings</w:t>
      </w:r>
      <w:r w:rsidRPr="00051F5C">
        <w:rPr>
          <w:rFonts w:ascii="Times New Roman" w:hAnsi="Times New Roman"/>
          <w:i w:val="0"/>
          <w:iCs/>
          <w:color w:val="222222"/>
          <w:shd w:val="clear" w:color="auto" w:fill="FFFFFF"/>
          <w:lang w:val="en-US"/>
        </w:rPr>
        <w:t xml:space="preserve"> Ratio, </w:t>
      </w:r>
      <w:proofErr w:type="spellStart"/>
      <w:r w:rsidRPr="00051F5C">
        <w:rPr>
          <w:rFonts w:ascii="Times New Roman" w:hAnsi="Times New Roman"/>
          <w:i w:val="0"/>
          <w:iCs/>
          <w:color w:val="222222"/>
          <w:shd w:val="clear" w:color="auto" w:fill="FFFFFF"/>
          <w:lang w:val="en-US"/>
        </w:rPr>
        <w:t>dan</w:t>
      </w:r>
      <w:proofErr w:type="spellEnd"/>
      <w:r w:rsidRPr="00051F5C">
        <w:rPr>
          <w:rFonts w:ascii="Times New Roman" w:hAnsi="Times New Roman"/>
          <w:i w:val="0"/>
          <w:iCs/>
          <w:color w:val="222222"/>
          <w:shd w:val="clear" w:color="auto" w:fill="FFFFFF"/>
          <w:lang w:val="en-US"/>
        </w:rPr>
        <w:t xml:space="preserve"> Debt to Equity Ratio </w:t>
      </w:r>
      <w:proofErr w:type="spellStart"/>
      <w:r w:rsidRPr="00051F5C">
        <w:rPr>
          <w:rFonts w:ascii="Times New Roman" w:hAnsi="Times New Roman"/>
          <w:i w:val="0"/>
          <w:iCs/>
          <w:color w:val="222222"/>
          <w:shd w:val="clear" w:color="auto" w:fill="FFFFFF"/>
          <w:lang w:val="en-US"/>
        </w:rPr>
        <w:t>Terhadap</w:t>
      </w:r>
      <w:proofErr w:type="spellEnd"/>
      <w:r w:rsidRPr="00051F5C">
        <w:rPr>
          <w:rFonts w:ascii="Times New Roman" w:hAnsi="Times New Roman"/>
          <w:i w:val="0"/>
          <w:iCs/>
          <w:color w:val="222222"/>
          <w:shd w:val="clear" w:color="auto" w:fill="FFFFFF"/>
          <w:lang w:val="en-US"/>
        </w:rPr>
        <w:t xml:space="preserve"> </w:t>
      </w:r>
      <w:proofErr w:type="spellStart"/>
      <w:r w:rsidRPr="00051F5C">
        <w:rPr>
          <w:rFonts w:ascii="Times New Roman" w:hAnsi="Times New Roman"/>
          <w:i w:val="0"/>
          <w:iCs/>
          <w:color w:val="222222"/>
          <w:shd w:val="clear" w:color="auto" w:fill="FFFFFF"/>
          <w:lang w:val="en-US"/>
        </w:rPr>
        <w:t>Harga</w:t>
      </w:r>
      <w:proofErr w:type="spellEnd"/>
      <w:r w:rsidRPr="00051F5C">
        <w:rPr>
          <w:rFonts w:ascii="Times New Roman" w:hAnsi="Times New Roman"/>
          <w:i w:val="0"/>
          <w:iCs/>
          <w:color w:val="222222"/>
          <w:shd w:val="clear" w:color="auto" w:fill="FFFFFF"/>
          <w:lang w:val="en-US"/>
        </w:rPr>
        <w:t xml:space="preserve"> </w:t>
      </w:r>
      <w:proofErr w:type="spellStart"/>
      <w:r w:rsidRPr="00051F5C">
        <w:rPr>
          <w:rFonts w:ascii="Times New Roman" w:hAnsi="Times New Roman"/>
          <w:i w:val="0"/>
          <w:iCs/>
          <w:color w:val="222222"/>
          <w:shd w:val="clear" w:color="auto" w:fill="FFFFFF"/>
          <w:lang w:val="en-US"/>
        </w:rPr>
        <w:t>Saham</w:t>
      </w:r>
      <w:proofErr w:type="spellEnd"/>
      <w:r w:rsidRPr="00051F5C">
        <w:rPr>
          <w:rFonts w:ascii="Times New Roman" w:hAnsi="Times New Roman"/>
          <w:i w:val="0"/>
          <w:iCs/>
          <w:color w:val="222222"/>
          <w:shd w:val="clear" w:color="auto" w:fill="FFFFFF"/>
          <w:lang w:val="en-US"/>
        </w:rPr>
        <w:t xml:space="preserve"> (Perusahaan Yang </w:t>
      </w:r>
      <w:proofErr w:type="spellStart"/>
      <w:r w:rsidRPr="00051F5C">
        <w:rPr>
          <w:rFonts w:ascii="Times New Roman" w:hAnsi="Times New Roman"/>
          <w:i w:val="0"/>
          <w:iCs/>
          <w:color w:val="222222"/>
          <w:shd w:val="clear" w:color="auto" w:fill="FFFFFF"/>
          <w:lang w:val="en-US"/>
        </w:rPr>
        <w:t>Tergabung</w:t>
      </w:r>
      <w:proofErr w:type="spellEnd"/>
      <w:r w:rsidRPr="00051F5C">
        <w:rPr>
          <w:rFonts w:ascii="Times New Roman" w:hAnsi="Times New Roman"/>
          <w:i w:val="0"/>
          <w:iCs/>
          <w:color w:val="222222"/>
          <w:shd w:val="clear" w:color="auto" w:fill="FFFFFF"/>
          <w:lang w:val="en-US"/>
        </w:rPr>
        <w:t xml:space="preserve"> </w:t>
      </w:r>
      <w:proofErr w:type="spellStart"/>
      <w:r w:rsidRPr="00051F5C">
        <w:rPr>
          <w:rFonts w:ascii="Times New Roman" w:hAnsi="Times New Roman"/>
          <w:i w:val="0"/>
          <w:iCs/>
          <w:color w:val="222222"/>
          <w:shd w:val="clear" w:color="auto" w:fill="FFFFFF"/>
          <w:lang w:val="en-US"/>
        </w:rPr>
        <w:t>Dalam</w:t>
      </w:r>
      <w:proofErr w:type="spellEnd"/>
      <w:r w:rsidRPr="00051F5C">
        <w:rPr>
          <w:rFonts w:ascii="Times New Roman" w:hAnsi="Times New Roman"/>
          <w:i w:val="0"/>
          <w:iCs/>
          <w:color w:val="222222"/>
          <w:shd w:val="clear" w:color="auto" w:fill="FFFFFF"/>
          <w:lang w:val="en-US"/>
        </w:rPr>
        <w:t xml:space="preserve"> </w:t>
      </w:r>
      <w:proofErr w:type="spellStart"/>
      <w:r w:rsidRPr="00051F5C">
        <w:rPr>
          <w:rFonts w:ascii="Times New Roman" w:hAnsi="Times New Roman"/>
          <w:i w:val="0"/>
          <w:iCs/>
          <w:color w:val="222222"/>
          <w:shd w:val="clear" w:color="auto" w:fill="FFFFFF"/>
          <w:lang w:val="en-US"/>
        </w:rPr>
        <w:t>Indeks</w:t>
      </w:r>
      <w:proofErr w:type="spellEnd"/>
      <w:r w:rsidRPr="00051F5C">
        <w:rPr>
          <w:rFonts w:ascii="Times New Roman" w:hAnsi="Times New Roman"/>
          <w:i w:val="0"/>
          <w:iCs/>
          <w:color w:val="222222"/>
          <w:shd w:val="clear" w:color="auto" w:fill="FFFFFF"/>
          <w:lang w:val="en-US"/>
        </w:rPr>
        <w:t xml:space="preserve"> LQ45 di Bursa </w:t>
      </w:r>
      <w:proofErr w:type="spellStart"/>
      <w:r w:rsidRPr="00051F5C">
        <w:rPr>
          <w:rFonts w:ascii="Times New Roman" w:hAnsi="Times New Roman"/>
          <w:i w:val="0"/>
          <w:iCs/>
          <w:color w:val="222222"/>
          <w:shd w:val="clear" w:color="auto" w:fill="FFFFFF"/>
          <w:lang w:val="en-US"/>
        </w:rPr>
        <w:t>Efek</w:t>
      </w:r>
      <w:proofErr w:type="spellEnd"/>
      <w:r w:rsidRPr="00051F5C">
        <w:rPr>
          <w:rFonts w:ascii="Times New Roman" w:hAnsi="Times New Roman"/>
          <w:i w:val="0"/>
          <w:iCs/>
          <w:color w:val="222222"/>
          <w:shd w:val="clear" w:color="auto" w:fill="FFFFFF"/>
          <w:lang w:val="en-US"/>
        </w:rPr>
        <w:t xml:space="preserve"> </w:t>
      </w:r>
      <w:proofErr w:type="spellStart"/>
      <w:r w:rsidRPr="00051F5C">
        <w:rPr>
          <w:rFonts w:ascii="Times New Roman" w:hAnsi="Times New Roman"/>
          <w:i w:val="0"/>
          <w:iCs/>
          <w:color w:val="222222"/>
          <w:shd w:val="clear" w:color="auto" w:fill="FFFFFF"/>
          <w:lang w:val="en-US"/>
        </w:rPr>
        <w:t>Indonseia</w:t>
      </w:r>
      <w:proofErr w:type="spellEnd"/>
      <w:r w:rsidRPr="00051F5C">
        <w:rPr>
          <w:rFonts w:ascii="Times New Roman" w:hAnsi="Times New Roman"/>
          <w:i w:val="0"/>
          <w:iCs/>
          <w:color w:val="222222"/>
          <w:shd w:val="clear" w:color="auto" w:fill="FFFFFF"/>
          <w:lang w:val="en-US"/>
        </w:rPr>
        <w:t>)</w:t>
      </w:r>
      <w:r w:rsidRPr="00051F5C">
        <w:rPr>
          <w:rFonts w:ascii="Times New Roman" w:hAnsi="Times New Roman"/>
          <w:color w:val="222222"/>
          <w:shd w:val="clear" w:color="auto" w:fill="FFFFFF"/>
          <w:lang w:val="en-US"/>
        </w:rPr>
        <w:t xml:space="preserve">. </w:t>
      </w:r>
      <w:proofErr w:type="spellStart"/>
      <w:r w:rsidRPr="00051F5C">
        <w:rPr>
          <w:rFonts w:ascii="Times New Roman" w:hAnsi="Times New Roman"/>
          <w:color w:val="222222"/>
          <w:shd w:val="clear" w:color="auto" w:fill="FFFFFF"/>
          <w:lang w:val="en-US"/>
        </w:rPr>
        <w:t>Jurnal</w:t>
      </w:r>
      <w:proofErr w:type="spellEnd"/>
      <w:r w:rsidRPr="00051F5C">
        <w:rPr>
          <w:rFonts w:ascii="Times New Roman" w:hAnsi="Times New Roman"/>
          <w:color w:val="222222"/>
          <w:shd w:val="clear" w:color="auto" w:fill="FFFFFF"/>
          <w:lang w:val="en-US"/>
        </w:rPr>
        <w:t xml:space="preserve"> </w:t>
      </w:r>
      <w:proofErr w:type="spellStart"/>
      <w:r w:rsidRPr="00051F5C">
        <w:rPr>
          <w:rFonts w:ascii="Times New Roman" w:hAnsi="Times New Roman"/>
          <w:color w:val="222222"/>
          <w:shd w:val="clear" w:color="auto" w:fill="FFFFFF"/>
          <w:lang w:val="en-US"/>
        </w:rPr>
        <w:t>Akuntasi</w:t>
      </w:r>
      <w:proofErr w:type="spellEnd"/>
      <w:r w:rsidRPr="00051F5C">
        <w:rPr>
          <w:rFonts w:ascii="Times New Roman" w:hAnsi="Times New Roman"/>
          <w:color w:val="222222"/>
          <w:shd w:val="clear" w:color="auto" w:fill="FFFFFF"/>
          <w:lang w:val="en-US"/>
        </w:rPr>
        <w:t xml:space="preserve"> </w:t>
      </w:r>
      <w:proofErr w:type="spellStart"/>
      <w:r w:rsidRPr="00051F5C">
        <w:rPr>
          <w:rFonts w:ascii="Times New Roman" w:hAnsi="Times New Roman"/>
          <w:color w:val="222222"/>
          <w:shd w:val="clear" w:color="auto" w:fill="FFFFFF"/>
          <w:lang w:val="en-US"/>
        </w:rPr>
        <w:t>Barelang</w:t>
      </w:r>
      <w:proofErr w:type="spellEnd"/>
      <w:r w:rsidRPr="00051F5C">
        <w:rPr>
          <w:rFonts w:ascii="Times New Roman" w:hAnsi="Times New Roman"/>
          <w:color w:val="222222"/>
          <w:shd w:val="clear" w:color="auto" w:fill="FFFFFF"/>
        </w:rPr>
        <w:t>, </w:t>
      </w:r>
      <w:r w:rsidRPr="00051F5C">
        <w:rPr>
          <w:rFonts w:ascii="Times New Roman" w:hAnsi="Times New Roman"/>
          <w:color w:val="222222"/>
          <w:shd w:val="clear" w:color="auto" w:fill="FFFFFF"/>
          <w:lang w:val="en-US"/>
        </w:rPr>
        <w:t>Volume 3 No. 2. 1 November, 2019.</w:t>
      </w:r>
    </w:p>
    <w:p w14:paraId="4591243F" w14:textId="77777777" w:rsidR="00051F5C" w:rsidRPr="00051F5C" w:rsidRDefault="00051F5C" w:rsidP="007D2D29">
      <w:pPr>
        <w:pStyle w:val="BodyText"/>
        <w:spacing w:line="276" w:lineRule="auto"/>
        <w:ind w:left="567" w:hanging="567"/>
        <w:jc w:val="both"/>
        <w:rPr>
          <w:rFonts w:ascii="Times New Roman" w:hAnsi="Times New Roman"/>
        </w:rPr>
      </w:pPr>
      <w:r w:rsidRPr="00051F5C">
        <w:rPr>
          <w:rFonts w:ascii="Times New Roman" w:hAnsi="Times New Roman"/>
          <w:color w:val="222222"/>
          <w:shd w:val="clear" w:color="auto" w:fill="FFFFFF"/>
        </w:rPr>
        <w:t xml:space="preserve">Khairani, I. (2016). </w:t>
      </w:r>
      <w:r w:rsidRPr="00051F5C">
        <w:rPr>
          <w:rFonts w:ascii="Times New Roman" w:hAnsi="Times New Roman"/>
          <w:i w:val="0"/>
          <w:iCs/>
          <w:color w:val="222222"/>
          <w:shd w:val="clear" w:color="auto" w:fill="FFFFFF"/>
        </w:rPr>
        <w:t>Pengaruh Earning Per Share (EPS) dan Deviden Per Share terhadap Harga Saham Perusahaan Pertambangan yang Terdaftar di Bursa Efek Indonesia (BEI) Tahun 2011-2013.</w:t>
      </w:r>
      <w:r w:rsidRPr="00051F5C">
        <w:rPr>
          <w:rFonts w:ascii="Times New Roman" w:hAnsi="Times New Roman"/>
          <w:color w:val="222222"/>
          <w:shd w:val="clear" w:color="auto" w:fill="FFFFFF"/>
        </w:rPr>
        <w:t> Jurnal Manajemen dan Keuangan, Volume 5, No. 2. Mei 2016. 566-572.</w:t>
      </w:r>
      <w:r w:rsidRPr="00051F5C">
        <w:rPr>
          <w:rFonts w:ascii="Times New Roman" w:hAnsi="Times New Roman"/>
          <w:i w:val="0"/>
          <w:iCs/>
        </w:rPr>
        <w:t xml:space="preserve"> </w:t>
      </w:r>
      <w:r w:rsidRPr="00051F5C">
        <w:rPr>
          <w:rFonts w:ascii="Times New Roman" w:hAnsi="Times New Roman"/>
        </w:rPr>
        <w:t>STIE Persada Bunda.</w:t>
      </w:r>
    </w:p>
    <w:p w14:paraId="651FC7B9" w14:textId="77777777" w:rsidR="00051F5C" w:rsidRPr="00051F5C" w:rsidRDefault="00051F5C" w:rsidP="007D2D29">
      <w:pPr>
        <w:pStyle w:val="BodyText"/>
        <w:spacing w:line="276" w:lineRule="auto"/>
        <w:ind w:left="567" w:hanging="567"/>
        <w:jc w:val="both"/>
        <w:rPr>
          <w:rFonts w:ascii="Times New Roman" w:hAnsi="Times New Roman"/>
          <w:color w:val="000000"/>
        </w:rPr>
      </w:pPr>
      <w:r w:rsidRPr="00051F5C">
        <w:rPr>
          <w:rFonts w:ascii="Times New Roman" w:hAnsi="Times New Roman"/>
          <w:color w:val="222222"/>
          <w:shd w:val="clear" w:color="auto" w:fill="FFFFFF"/>
        </w:rPr>
        <w:t>Manoppo, V. C. O., Tewal, B., &amp; Jan, A. B. H. (2017). Pengaruh Current Ratio, DER, ROA dan NPM Terhadap Harga Saham Pada Perusahaan Food And Beverages Yang Terdaftar Di BEI (Periode 2013-2015). </w:t>
      </w:r>
      <w:r w:rsidRPr="00051F5C">
        <w:rPr>
          <w:rFonts w:ascii="Times New Roman" w:hAnsi="Times New Roman"/>
          <w:i w:val="0"/>
          <w:iCs/>
          <w:color w:val="222222"/>
          <w:shd w:val="clear" w:color="auto" w:fill="FFFFFF"/>
        </w:rPr>
        <w:t>Jurnal EMBA: Jurnal Riset Ekonomi, Manajemen, Bisnis dan Akuntansi</w:t>
      </w:r>
      <w:r w:rsidRPr="00051F5C">
        <w:rPr>
          <w:rFonts w:ascii="Times New Roman" w:hAnsi="Times New Roman"/>
          <w:color w:val="222222"/>
          <w:shd w:val="clear" w:color="auto" w:fill="FFFFFF"/>
        </w:rPr>
        <w:t>, </w:t>
      </w:r>
      <w:r w:rsidRPr="00051F5C">
        <w:rPr>
          <w:rFonts w:ascii="Times New Roman" w:hAnsi="Times New Roman"/>
          <w:i w:val="0"/>
          <w:iCs/>
          <w:color w:val="222222"/>
          <w:shd w:val="clear" w:color="auto" w:fill="FFFFFF"/>
        </w:rPr>
        <w:t>5</w:t>
      </w:r>
      <w:r w:rsidRPr="00051F5C">
        <w:rPr>
          <w:rFonts w:ascii="Times New Roman" w:hAnsi="Times New Roman"/>
          <w:color w:val="222222"/>
          <w:shd w:val="clear" w:color="auto" w:fill="FFFFFF"/>
        </w:rPr>
        <w:t>(2).</w:t>
      </w:r>
    </w:p>
    <w:p w14:paraId="5411BD4E" w14:textId="77777777" w:rsidR="00051F5C" w:rsidRPr="00051F5C" w:rsidRDefault="00051F5C" w:rsidP="007D2D29">
      <w:pPr>
        <w:pStyle w:val="BodyText"/>
        <w:spacing w:line="276" w:lineRule="auto"/>
        <w:ind w:left="567" w:hanging="567"/>
        <w:jc w:val="both"/>
        <w:rPr>
          <w:rFonts w:ascii="Times New Roman" w:hAnsi="Times New Roman"/>
          <w:color w:val="000000"/>
          <w:lang w:val="en-US"/>
        </w:rPr>
      </w:pPr>
      <w:r w:rsidRPr="00051F5C">
        <w:rPr>
          <w:rFonts w:ascii="Times New Roman" w:hAnsi="Times New Roman"/>
          <w:color w:val="000000"/>
        </w:rPr>
        <w:t xml:space="preserve">Manurung, Henry Togar. (2015). </w:t>
      </w:r>
      <w:r w:rsidRPr="00051F5C">
        <w:rPr>
          <w:rFonts w:ascii="Times New Roman" w:hAnsi="Times New Roman"/>
          <w:i w:val="0"/>
          <w:iCs/>
          <w:color w:val="000000"/>
        </w:rPr>
        <w:t xml:space="preserve">Analisis pengaruh ROE, EPS, NPM dan MVA terhadap harga saham (Studi kasus pada perusahaan manufaktur go public sektor food dan beverages di BEI tahun 2009–2013). </w:t>
      </w:r>
      <w:r w:rsidRPr="00051F5C">
        <w:rPr>
          <w:rFonts w:ascii="Times New Roman" w:hAnsi="Times New Roman"/>
          <w:color w:val="000000"/>
        </w:rPr>
        <w:t>Skripsi</w:t>
      </w:r>
      <w:r w:rsidRPr="00051F5C">
        <w:rPr>
          <w:rFonts w:ascii="Times New Roman" w:hAnsi="Times New Roman"/>
          <w:color w:val="000000"/>
          <w:lang w:val="en-US"/>
        </w:rPr>
        <w:t>:</w:t>
      </w:r>
      <w:r w:rsidRPr="00051F5C">
        <w:rPr>
          <w:rFonts w:ascii="Times New Roman" w:hAnsi="Times New Roman"/>
          <w:color w:val="000000"/>
        </w:rPr>
        <w:t xml:space="preserve"> Semarang</w:t>
      </w:r>
      <w:r w:rsidRPr="00051F5C">
        <w:rPr>
          <w:rFonts w:ascii="Times New Roman" w:hAnsi="Times New Roman"/>
          <w:color w:val="000000"/>
          <w:lang w:val="en-US"/>
        </w:rPr>
        <w:t xml:space="preserve">. </w:t>
      </w:r>
      <w:r w:rsidRPr="00051F5C">
        <w:rPr>
          <w:rFonts w:ascii="Times New Roman" w:hAnsi="Times New Roman"/>
          <w:color w:val="000000"/>
        </w:rPr>
        <w:t>Program Sarjana Fakultas Ekonomi dan Bisnis. Univesitas Diponegoro</w:t>
      </w:r>
      <w:r w:rsidRPr="00051F5C">
        <w:rPr>
          <w:rFonts w:ascii="Times New Roman" w:hAnsi="Times New Roman"/>
          <w:color w:val="000000"/>
          <w:lang w:val="en-US"/>
        </w:rPr>
        <w:t>.</w:t>
      </w:r>
    </w:p>
    <w:p w14:paraId="37403C61" w14:textId="77777777" w:rsidR="00051F5C" w:rsidRPr="00051F5C" w:rsidRDefault="00051F5C" w:rsidP="007D2D29">
      <w:pPr>
        <w:pStyle w:val="BodyText"/>
        <w:spacing w:line="276" w:lineRule="auto"/>
        <w:ind w:left="567" w:hanging="567"/>
        <w:jc w:val="both"/>
        <w:rPr>
          <w:rFonts w:ascii="Times New Roman" w:hAnsi="Times New Roman"/>
          <w:color w:val="000000"/>
          <w:shd w:val="clear" w:color="auto" w:fill="FFFFFF"/>
        </w:rPr>
      </w:pPr>
      <w:r w:rsidRPr="00051F5C">
        <w:rPr>
          <w:rFonts w:ascii="Times New Roman" w:hAnsi="Times New Roman"/>
          <w:color w:val="000000"/>
          <w:shd w:val="clear" w:color="auto" w:fill="FFFFFF"/>
        </w:rPr>
        <w:t>Munawir. (201</w:t>
      </w:r>
      <w:r w:rsidRPr="00051F5C">
        <w:rPr>
          <w:rFonts w:ascii="Times New Roman" w:hAnsi="Times New Roman"/>
          <w:color w:val="000000"/>
          <w:shd w:val="clear" w:color="auto" w:fill="FFFFFF"/>
          <w:lang w:val="en-US"/>
        </w:rPr>
        <w:t>6</w:t>
      </w:r>
      <w:r w:rsidRPr="00051F5C">
        <w:rPr>
          <w:rFonts w:ascii="Times New Roman" w:hAnsi="Times New Roman"/>
          <w:color w:val="000000"/>
          <w:shd w:val="clear" w:color="auto" w:fill="FFFFFF"/>
        </w:rPr>
        <w:t>). </w:t>
      </w:r>
      <w:r w:rsidRPr="00051F5C">
        <w:rPr>
          <w:rFonts w:ascii="Times New Roman" w:hAnsi="Times New Roman"/>
          <w:i w:val="0"/>
          <w:iCs/>
          <w:color w:val="000000"/>
          <w:shd w:val="clear" w:color="auto" w:fill="FFFFFF"/>
        </w:rPr>
        <w:t>Analisa Laporan Keuangan Edisi 4</w:t>
      </w:r>
      <w:r w:rsidRPr="00051F5C">
        <w:rPr>
          <w:rFonts w:ascii="Times New Roman" w:hAnsi="Times New Roman"/>
          <w:color w:val="000000"/>
          <w:shd w:val="clear" w:color="auto" w:fill="FFFFFF"/>
        </w:rPr>
        <w:t>. </w:t>
      </w:r>
      <w:r w:rsidRPr="00051F5C">
        <w:rPr>
          <w:rFonts w:ascii="Times New Roman" w:hAnsi="Times New Roman"/>
          <w:i w:val="0"/>
          <w:iCs/>
          <w:color w:val="000000"/>
          <w:shd w:val="clear" w:color="auto" w:fill="FFFFFF"/>
        </w:rPr>
        <w:t>Jakarta: Salemba</w:t>
      </w:r>
      <w:r w:rsidRPr="00051F5C">
        <w:rPr>
          <w:rFonts w:ascii="Times New Roman" w:hAnsi="Times New Roman"/>
          <w:i w:val="0"/>
          <w:iCs/>
          <w:color w:val="000000"/>
          <w:shd w:val="clear" w:color="auto" w:fill="FFFFFF"/>
          <w:lang w:val="en-US"/>
        </w:rPr>
        <w:t xml:space="preserve"> </w:t>
      </w:r>
      <w:r w:rsidRPr="00051F5C">
        <w:rPr>
          <w:rFonts w:ascii="Times New Roman" w:hAnsi="Times New Roman"/>
          <w:i w:val="0"/>
          <w:iCs/>
          <w:color w:val="000000"/>
          <w:shd w:val="clear" w:color="auto" w:fill="FFFFFF"/>
        </w:rPr>
        <w:t>Empat</w:t>
      </w:r>
      <w:r w:rsidRPr="00051F5C">
        <w:rPr>
          <w:rFonts w:ascii="Times New Roman" w:hAnsi="Times New Roman"/>
          <w:color w:val="000000"/>
          <w:shd w:val="clear" w:color="auto" w:fill="FFFFFF"/>
        </w:rPr>
        <w:t> (p. 31).</w:t>
      </w:r>
    </w:p>
    <w:p w14:paraId="15A0ED40" w14:textId="77777777" w:rsidR="00051F5C" w:rsidRPr="00051F5C" w:rsidRDefault="00051F5C" w:rsidP="007D2D29">
      <w:pPr>
        <w:pStyle w:val="BodyText"/>
        <w:spacing w:line="276" w:lineRule="auto"/>
        <w:ind w:left="567" w:hanging="567"/>
        <w:jc w:val="both"/>
        <w:rPr>
          <w:rFonts w:ascii="Times New Roman" w:hAnsi="Times New Roman"/>
          <w:color w:val="222222"/>
          <w:shd w:val="clear" w:color="auto" w:fill="FFFFFF"/>
        </w:rPr>
      </w:pPr>
      <w:r w:rsidRPr="00051F5C">
        <w:rPr>
          <w:rFonts w:ascii="Times New Roman" w:hAnsi="Times New Roman"/>
          <w:color w:val="222222"/>
          <w:shd w:val="clear" w:color="auto" w:fill="FFFFFF"/>
        </w:rPr>
        <w:t>Murtiningsih, D. (201</w:t>
      </w:r>
      <w:r w:rsidRPr="00051F5C">
        <w:rPr>
          <w:rFonts w:ascii="Times New Roman" w:hAnsi="Times New Roman"/>
          <w:color w:val="222222"/>
          <w:shd w:val="clear" w:color="auto" w:fill="FFFFFF"/>
          <w:lang w:val="en-US"/>
        </w:rPr>
        <w:t>5</w:t>
      </w:r>
      <w:r w:rsidRPr="00051F5C">
        <w:rPr>
          <w:rFonts w:ascii="Times New Roman" w:hAnsi="Times New Roman"/>
          <w:color w:val="222222"/>
          <w:shd w:val="clear" w:color="auto" w:fill="FFFFFF"/>
        </w:rPr>
        <w:t>). Pengaruh ROA, ROE, NPM, EPS, Dan DER Terhadap Tingkat harga saham (Pada Perusahaan Food and Baverages Di BEI Tahun 2008-2010). </w:t>
      </w:r>
      <w:r w:rsidRPr="00051F5C">
        <w:rPr>
          <w:rFonts w:ascii="Times New Roman" w:hAnsi="Times New Roman"/>
          <w:i w:val="0"/>
          <w:iCs/>
          <w:color w:val="222222"/>
          <w:shd w:val="clear" w:color="auto" w:fill="FFFFFF"/>
        </w:rPr>
        <w:t>JurnalFakultasEkonomiUniversitas Semarang. Semarang</w:t>
      </w:r>
      <w:r w:rsidRPr="00051F5C">
        <w:rPr>
          <w:rFonts w:ascii="Times New Roman" w:hAnsi="Times New Roman"/>
          <w:color w:val="222222"/>
          <w:shd w:val="clear" w:color="auto" w:fill="FFFFFF"/>
        </w:rPr>
        <w:t>.</w:t>
      </w:r>
    </w:p>
    <w:p w14:paraId="5381CB19" w14:textId="62B83864" w:rsidR="00051F5C" w:rsidRPr="00051F5C" w:rsidRDefault="00051F5C" w:rsidP="007D2D29">
      <w:pPr>
        <w:pStyle w:val="BodyText"/>
        <w:spacing w:line="276" w:lineRule="auto"/>
        <w:ind w:left="567" w:hanging="567"/>
        <w:jc w:val="both"/>
        <w:rPr>
          <w:rFonts w:ascii="Times New Roman" w:hAnsi="Times New Roman"/>
        </w:rPr>
      </w:pPr>
      <w:r w:rsidRPr="00051F5C">
        <w:rPr>
          <w:rFonts w:ascii="Times New Roman" w:hAnsi="Times New Roman"/>
          <w:color w:val="222222"/>
          <w:shd w:val="clear" w:color="auto" w:fill="FFFFFF"/>
        </w:rPr>
        <w:t xml:space="preserve">Nordiana, A. (2017). </w:t>
      </w:r>
      <w:r w:rsidRPr="00051F5C">
        <w:rPr>
          <w:rFonts w:ascii="Times New Roman" w:hAnsi="Times New Roman"/>
          <w:i w:val="0"/>
          <w:iCs/>
          <w:color w:val="222222"/>
          <w:shd w:val="clear" w:color="auto" w:fill="FFFFFF"/>
        </w:rPr>
        <w:t>Pengaruh DER, ROA dan ROE terhadap Harga Saham pada perusahaan Food and Beverage.</w:t>
      </w:r>
      <w:r w:rsidRPr="00051F5C">
        <w:rPr>
          <w:rFonts w:ascii="Times New Roman" w:hAnsi="Times New Roman"/>
          <w:color w:val="222222"/>
          <w:shd w:val="clear" w:color="auto" w:fill="FFFFFF"/>
        </w:rPr>
        <w:t> Jurnal Ilmu dan Riset Manajemen</w:t>
      </w:r>
      <w:r w:rsidRPr="00051F5C">
        <w:rPr>
          <w:rFonts w:ascii="Times New Roman" w:hAnsi="Times New Roman"/>
          <w:i w:val="0"/>
          <w:iCs/>
          <w:color w:val="222222"/>
          <w:shd w:val="clear" w:color="auto" w:fill="FFFFFF"/>
        </w:rPr>
        <w:t xml:space="preserve"> (JIRM)</w:t>
      </w:r>
      <w:r w:rsidRPr="00051F5C">
        <w:rPr>
          <w:rFonts w:ascii="Times New Roman" w:hAnsi="Times New Roman"/>
          <w:color w:val="222222"/>
          <w:shd w:val="clear" w:color="auto" w:fill="FFFFFF"/>
        </w:rPr>
        <w:t>, Volume 6, No. 2. Febuari 2017</w:t>
      </w:r>
      <w:r w:rsidRPr="00051F5C">
        <w:rPr>
          <w:rFonts w:ascii="Times New Roman" w:hAnsi="Times New Roman"/>
          <w:i w:val="0"/>
          <w:iCs/>
          <w:color w:val="222222"/>
          <w:shd w:val="clear" w:color="auto" w:fill="FFFFFF"/>
        </w:rPr>
        <w:t xml:space="preserve">. </w:t>
      </w:r>
      <w:r w:rsidRPr="00051F5C">
        <w:rPr>
          <w:rFonts w:ascii="Times New Roman" w:hAnsi="Times New Roman"/>
        </w:rPr>
        <w:t>e-ISSN: 2461-0593. Sekolah Tinggi Ilmu Ekonomi Indonesia (STIESIA) Surabaya.</w:t>
      </w:r>
    </w:p>
    <w:p w14:paraId="0A803265" w14:textId="77777777" w:rsidR="00051F5C" w:rsidRPr="00051F5C" w:rsidRDefault="00051F5C" w:rsidP="007D2D29">
      <w:pPr>
        <w:pStyle w:val="BodyText"/>
        <w:spacing w:line="276" w:lineRule="auto"/>
        <w:ind w:left="567" w:hanging="567"/>
        <w:jc w:val="both"/>
        <w:rPr>
          <w:rFonts w:ascii="Times New Roman" w:hAnsi="Times New Roman"/>
          <w:lang w:val="en-US"/>
        </w:rPr>
      </w:pPr>
      <w:r w:rsidRPr="00051F5C">
        <w:rPr>
          <w:rFonts w:ascii="Times New Roman" w:hAnsi="Times New Roman"/>
          <w:color w:val="000000"/>
          <w:shd w:val="clear" w:color="auto" w:fill="FFFFFF"/>
        </w:rPr>
        <w:t xml:space="preserve">Nurdin, I. (2015). </w:t>
      </w:r>
      <w:r w:rsidRPr="00051F5C">
        <w:rPr>
          <w:rFonts w:ascii="Times New Roman" w:hAnsi="Times New Roman"/>
          <w:i w:val="0"/>
          <w:iCs/>
          <w:color w:val="222222"/>
          <w:shd w:val="clear" w:color="auto" w:fill="FFFFFF"/>
        </w:rPr>
        <w:t>Analisis pengaruh current ratio, debt equity ratio, earning per share, kurs dan tingkat inflasi terhadap harga saham pada perusahaan manufaktur di lq45</w:t>
      </w:r>
      <w:r w:rsidRPr="00051F5C">
        <w:rPr>
          <w:rFonts w:ascii="Times New Roman" w:hAnsi="Times New Roman"/>
          <w:color w:val="222222"/>
          <w:shd w:val="clear" w:color="auto" w:fill="FFFFFF"/>
        </w:rPr>
        <w:t>. Jurnal Riset Akuntansi Mercu Buana, 1(2), 253-282</w:t>
      </w:r>
      <w:r w:rsidRPr="00051F5C">
        <w:rPr>
          <w:rFonts w:ascii="Times New Roman" w:hAnsi="Times New Roman"/>
          <w:color w:val="222222"/>
          <w:shd w:val="clear" w:color="auto" w:fill="FFFFFF"/>
          <w:lang w:val="en-US"/>
        </w:rPr>
        <w:t xml:space="preserve">. </w:t>
      </w:r>
      <w:r w:rsidRPr="00051F5C">
        <w:rPr>
          <w:rFonts w:ascii="Times New Roman" w:hAnsi="Times New Roman"/>
        </w:rPr>
        <w:t>Volume 1 No. 2., November 2015. ISSN : 2460-1233. Universitas Mercu Buana Yogyakart</w:t>
      </w:r>
      <w:r w:rsidRPr="00051F5C">
        <w:rPr>
          <w:rFonts w:ascii="Times New Roman" w:hAnsi="Times New Roman"/>
          <w:lang w:val="en-US"/>
        </w:rPr>
        <w:t>a.</w:t>
      </w:r>
    </w:p>
    <w:p w14:paraId="481ABC91" w14:textId="77777777" w:rsidR="00051F5C" w:rsidRPr="00051F5C" w:rsidRDefault="00051F5C" w:rsidP="007D2D29">
      <w:pPr>
        <w:pStyle w:val="BodyText"/>
        <w:spacing w:line="276" w:lineRule="auto"/>
        <w:ind w:left="567" w:hanging="567"/>
        <w:jc w:val="both"/>
        <w:rPr>
          <w:rFonts w:ascii="Times New Roman" w:hAnsi="Times New Roman"/>
          <w:lang w:val="en-US"/>
        </w:rPr>
      </w:pPr>
      <w:r w:rsidRPr="00051F5C">
        <w:rPr>
          <w:rFonts w:ascii="Times New Roman" w:hAnsi="Times New Roman"/>
          <w:color w:val="222222"/>
          <w:shd w:val="clear" w:color="auto" w:fill="FFFFFF"/>
        </w:rPr>
        <w:t xml:space="preserve">Nurfadillah, M. (2016). </w:t>
      </w:r>
      <w:r w:rsidRPr="00051F5C">
        <w:rPr>
          <w:rFonts w:ascii="Times New Roman" w:hAnsi="Times New Roman"/>
          <w:i w:val="0"/>
          <w:iCs/>
          <w:color w:val="222222"/>
          <w:shd w:val="clear" w:color="auto" w:fill="FFFFFF"/>
        </w:rPr>
        <w:t>Analisis Pengaruh Earning Per Sahre, Debt to Equity Ratio, dan Return On Equity Terhadap Harga Saham PT Unilever Indonesia Tbk</w:t>
      </w:r>
      <w:r w:rsidRPr="00051F5C">
        <w:rPr>
          <w:rFonts w:ascii="Times New Roman" w:hAnsi="Times New Roman"/>
          <w:color w:val="222222"/>
          <w:shd w:val="clear" w:color="auto" w:fill="FFFFFF"/>
        </w:rPr>
        <w:t>. Jurnal Manajemen dan Akuntansi, Volume 12, No. 1. April 2011. STIE Muhammadiyah Samarinda.</w:t>
      </w:r>
    </w:p>
    <w:p w14:paraId="38C7DEBA" w14:textId="77777777" w:rsidR="00051F5C" w:rsidRPr="00051F5C" w:rsidRDefault="00051F5C" w:rsidP="007D2D29">
      <w:pPr>
        <w:pStyle w:val="BodyText"/>
        <w:spacing w:line="276" w:lineRule="auto"/>
        <w:ind w:left="567" w:hanging="567"/>
        <w:jc w:val="both"/>
        <w:rPr>
          <w:rFonts w:ascii="Times New Roman" w:hAnsi="Times New Roman"/>
          <w:color w:val="222222"/>
          <w:shd w:val="clear" w:color="auto" w:fill="FFFFFF"/>
        </w:rPr>
      </w:pPr>
      <w:r w:rsidRPr="00051F5C">
        <w:rPr>
          <w:rFonts w:ascii="Times New Roman" w:hAnsi="Times New Roman"/>
          <w:color w:val="222222"/>
          <w:shd w:val="clear" w:color="auto" w:fill="FFFFFF"/>
        </w:rPr>
        <w:t>Pratama, A., &amp; Erawati, T. (2014). Pengaruh current ratio, debt to equity ratio, return on equity, net profit margin dan earning per share terhadap harga saham (study kasus pada Perusahaan Manufaktur yang terdaftar di Bursa Efek Indonesia periode 2008-2011). </w:t>
      </w:r>
      <w:r w:rsidRPr="00051F5C">
        <w:rPr>
          <w:rFonts w:ascii="Times New Roman" w:hAnsi="Times New Roman"/>
          <w:i w:val="0"/>
          <w:iCs/>
          <w:color w:val="222222"/>
          <w:shd w:val="clear" w:color="auto" w:fill="FFFFFF"/>
        </w:rPr>
        <w:t>Jurnal Akuntansi</w:t>
      </w:r>
      <w:r w:rsidRPr="00051F5C">
        <w:rPr>
          <w:rFonts w:ascii="Times New Roman" w:hAnsi="Times New Roman"/>
          <w:color w:val="222222"/>
          <w:shd w:val="clear" w:color="auto" w:fill="FFFFFF"/>
        </w:rPr>
        <w:t>, </w:t>
      </w:r>
      <w:r w:rsidRPr="00051F5C">
        <w:rPr>
          <w:rFonts w:ascii="Times New Roman" w:hAnsi="Times New Roman"/>
          <w:i w:val="0"/>
          <w:iCs/>
          <w:color w:val="222222"/>
          <w:shd w:val="clear" w:color="auto" w:fill="FFFFFF"/>
        </w:rPr>
        <w:t>2</w:t>
      </w:r>
      <w:r w:rsidRPr="00051F5C">
        <w:rPr>
          <w:rFonts w:ascii="Times New Roman" w:hAnsi="Times New Roman"/>
          <w:color w:val="222222"/>
          <w:shd w:val="clear" w:color="auto" w:fill="FFFFFF"/>
        </w:rPr>
        <w:t>(1), 1-10.</w:t>
      </w:r>
    </w:p>
    <w:p w14:paraId="4825E85A" w14:textId="77777777" w:rsidR="00051F5C" w:rsidRPr="00051F5C" w:rsidRDefault="00051F5C" w:rsidP="007D2D29">
      <w:pPr>
        <w:pStyle w:val="BodyText"/>
        <w:spacing w:line="276" w:lineRule="auto"/>
        <w:ind w:left="567" w:hanging="567"/>
        <w:jc w:val="both"/>
        <w:rPr>
          <w:rFonts w:ascii="Times New Roman" w:hAnsi="Times New Roman"/>
          <w:color w:val="000000"/>
          <w:shd w:val="clear" w:color="auto" w:fill="FFFFFF"/>
          <w:lang w:val="en-US"/>
        </w:rPr>
      </w:pPr>
      <w:r w:rsidRPr="00051F5C">
        <w:rPr>
          <w:rFonts w:ascii="Times New Roman" w:hAnsi="Times New Roman"/>
          <w:color w:val="222222"/>
          <w:shd w:val="clear" w:color="auto" w:fill="FFFFFF"/>
        </w:rPr>
        <w:t>Ramdhani, R. (2013). Pengaruh Return On Assets Dan Debt To Equity Ratio Terhadap Harga Saham Pada Institusi Finansial Di Bursa Efek Indonesia. </w:t>
      </w:r>
      <w:r w:rsidRPr="00051F5C">
        <w:rPr>
          <w:rFonts w:ascii="Times New Roman" w:hAnsi="Times New Roman"/>
          <w:i w:val="0"/>
          <w:iCs/>
          <w:color w:val="222222"/>
          <w:shd w:val="clear" w:color="auto" w:fill="FFFFFF"/>
        </w:rPr>
        <w:t>The Winners</w:t>
      </w:r>
      <w:r w:rsidRPr="00051F5C">
        <w:rPr>
          <w:rFonts w:ascii="Times New Roman" w:hAnsi="Times New Roman"/>
          <w:color w:val="222222"/>
          <w:shd w:val="clear" w:color="auto" w:fill="FFFFFF"/>
        </w:rPr>
        <w:t>, </w:t>
      </w:r>
      <w:r w:rsidRPr="00051F5C">
        <w:rPr>
          <w:rFonts w:ascii="Times New Roman" w:hAnsi="Times New Roman"/>
          <w:i w:val="0"/>
          <w:iCs/>
          <w:color w:val="222222"/>
          <w:shd w:val="clear" w:color="auto" w:fill="FFFFFF"/>
        </w:rPr>
        <w:t>14</w:t>
      </w:r>
      <w:r w:rsidRPr="00051F5C">
        <w:rPr>
          <w:rFonts w:ascii="Times New Roman" w:hAnsi="Times New Roman"/>
          <w:color w:val="222222"/>
          <w:shd w:val="clear" w:color="auto" w:fill="FFFFFF"/>
        </w:rPr>
        <w:t>(1), 29-41.</w:t>
      </w:r>
    </w:p>
    <w:p w14:paraId="199B1BC0" w14:textId="77777777" w:rsidR="00051F5C" w:rsidRPr="00051F5C" w:rsidRDefault="00051F5C" w:rsidP="007D2D29">
      <w:pPr>
        <w:pStyle w:val="BodyText"/>
        <w:spacing w:line="276" w:lineRule="auto"/>
        <w:ind w:left="567" w:hanging="567"/>
        <w:jc w:val="both"/>
        <w:rPr>
          <w:rFonts w:ascii="Times New Roman" w:hAnsi="Times New Roman"/>
        </w:rPr>
      </w:pPr>
      <w:r w:rsidRPr="00051F5C">
        <w:rPr>
          <w:rFonts w:ascii="Times New Roman" w:hAnsi="Times New Roman"/>
          <w:color w:val="000000"/>
          <w:shd w:val="clear" w:color="auto" w:fill="FFFFFF"/>
        </w:rPr>
        <w:t>Reynard, V &amp; Sularto, L. (201</w:t>
      </w:r>
      <w:r w:rsidRPr="00051F5C">
        <w:rPr>
          <w:rFonts w:ascii="Times New Roman" w:hAnsi="Times New Roman"/>
          <w:color w:val="000000"/>
          <w:shd w:val="clear" w:color="auto" w:fill="FFFFFF"/>
          <w:lang w:val="en-US"/>
        </w:rPr>
        <w:t>5</w:t>
      </w:r>
      <w:r w:rsidRPr="00051F5C">
        <w:rPr>
          <w:rFonts w:ascii="Times New Roman" w:hAnsi="Times New Roman"/>
          <w:color w:val="000000"/>
          <w:shd w:val="clear" w:color="auto" w:fill="FFFFFF"/>
        </w:rPr>
        <w:t xml:space="preserve">). </w:t>
      </w:r>
      <w:proofErr w:type="spellStart"/>
      <w:r w:rsidRPr="00051F5C">
        <w:rPr>
          <w:rFonts w:ascii="Times New Roman" w:hAnsi="Times New Roman"/>
          <w:i w:val="0"/>
          <w:iCs/>
          <w:color w:val="000000"/>
          <w:shd w:val="clear" w:color="auto" w:fill="FFFFFF"/>
          <w:lang w:val="en-US"/>
        </w:rPr>
        <w:t>Pengaruh</w:t>
      </w:r>
      <w:proofErr w:type="spellEnd"/>
      <w:r w:rsidRPr="00051F5C">
        <w:rPr>
          <w:rFonts w:ascii="Times New Roman" w:hAnsi="Times New Roman"/>
          <w:i w:val="0"/>
          <w:iCs/>
          <w:color w:val="000000"/>
          <w:shd w:val="clear" w:color="auto" w:fill="FFFFFF"/>
          <w:lang w:val="en-US"/>
        </w:rPr>
        <w:t xml:space="preserve"> </w:t>
      </w:r>
      <w:proofErr w:type="spellStart"/>
      <w:r w:rsidRPr="00051F5C">
        <w:rPr>
          <w:rFonts w:ascii="Times New Roman" w:hAnsi="Times New Roman"/>
          <w:i w:val="0"/>
          <w:iCs/>
          <w:color w:val="000000"/>
          <w:shd w:val="clear" w:color="auto" w:fill="FFFFFF"/>
          <w:lang w:val="en-US"/>
        </w:rPr>
        <w:t>Ukuran</w:t>
      </w:r>
      <w:proofErr w:type="spellEnd"/>
      <w:r w:rsidRPr="00051F5C">
        <w:rPr>
          <w:rFonts w:ascii="Times New Roman" w:hAnsi="Times New Roman"/>
          <w:i w:val="0"/>
          <w:iCs/>
          <w:color w:val="000000"/>
          <w:shd w:val="clear" w:color="auto" w:fill="FFFFFF"/>
          <w:lang w:val="en-US"/>
        </w:rPr>
        <w:t xml:space="preserve"> Perusahaan</w:t>
      </w:r>
      <w:r w:rsidRPr="00051F5C">
        <w:rPr>
          <w:rFonts w:ascii="Times New Roman" w:hAnsi="Times New Roman"/>
          <w:i w:val="0"/>
          <w:iCs/>
          <w:color w:val="000000"/>
          <w:shd w:val="clear" w:color="auto" w:fill="FFFFFF"/>
        </w:rPr>
        <w:t xml:space="preserve">, </w:t>
      </w:r>
      <w:proofErr w:type="spellStart"/>
      <w:r w:rsidRPr="00051F5C">
        <w:rPr>
          <w:rFonts w:ascii="Times New Roman" w:hAnsi="Times New Roman"/>
          <w:i w:val="0"/>
          <w:iCs/>
          <w:color w:val="000000"/>
          <w:shd w:val="clear" w:color="auto" w:fill="FFFFFF"/>
          <w:lang w:val="en-US"/>
        </w:rPr>
        <w:t>Profitabilitas</w:t>
      </w:r>
      <w:proofErr w:type="spellEnd"/>
      <w:r w:rsidRPr="00051F5C">
        <w:rPr>
          <w:rFonts w:ascii="Times New Roman" w:hAnsi="Times New Roman"/>
          <w:i w:val="0"/>
          <w:iCs/>
          <w:color w:val="000000"/>
          <w:shd w:val="clear" w:color="auto" w:fill="FFFFFF"/>
          <w:lang w:val="en-US"/>
        </w:rPr>
        <w:t xml:space="preserve">, Leverage, </w:t>
      </w:r>
      <w:proofErr w:type="spellStart"/>
      <w:r w:rsidRPr="00051F5C">
        <w:rPr>
          <w:rFonts w:ascii="Times New Roman" w:hAnsi="Times New Roman"/>
          <w:i w:val="0"/>
          <w:iCs/>
          <w:color w:val="000000"/>
          <w:shd w:val="clear" w:color="auto" w:fill="FFFFFF"/>
          <w:lang w:val="en-US"/>
        </w:rPr>
        <w:t>dan</w:t>
      </w:r>
      <w:proofErr w:type="spellEnd"/>
      <w:r w:rsidRPr="00051F5C">
        <w:rPr>
          <w:rFonts w:ascii="Times New Roman" w:hAnsi="Times New Roman"/>
          <w:i w:val="0"/>
          <w:iCs/>
          <w:color w:val="000000"/>
          <w:shd w:val="clear" w:color="auto" w:fill="FFFFFF"/>
          <w:lang w:val="en-US"/>
        </w:rPr>
        <w:t xml:space="preserve"> </w:t>
      </w:r>
      <w:proofErr w:type="spellStart"/>
      <w:r w:rsidRPr="00051F5C">
        <w:rPr>
          <w:rFonts w:ascii="Times New Roman" w:hAnsi="Times New Roman"/>
          <w:i w:val="0"/>
          <w:iCs/>
          <w:color w:val="000000"/>
          <w:shd w:val="clear" w:color="auto" w:fill="FFFFFF"/>
          <w:lang w:val="en-US"/>
        </w:rPr>
        <w:t>Tipe</w:t>
      </w:r>
      <w:proofErr w:type="spellEnd"/>
      <w:r w:rsidRPr="00051F5C">
        <w:rPr>
          <w:rFonts w:ascii="Times New Roman" w:hAnsi="Times New Roman"/>
          <w:i w:val="0"/>
          <w:iCs/>
          <w:color w:val="000000"/>
          <w:shd w:val="clear" w:color="auto" w:fill="FFFFFF"/>
          <w:lang w:val="en-US"/>
        </w:rPr>
        <w:t xml:space="preserve"> </w:t>
      </w:r>
      <w:proofErr w:type="spellStart"/>
      <w:r w:rsidRPr="00051F5C">
        <w:rPr>
          <w:rFonts w:ascii="Times New Roman" w:hAnsi="Times New Roman"/>
          <w:i w:val="0"/>
          <w:iCs/>
          <w:color w:val="000000"/>
          <w:shd w:val="clear" w:color="auto" w:fill="FFFFFF"/>
          <w:lang w:val="en-US"/>
        </w:rPr>
        <w:t>Kepemilikan</w:t>
      </w:r>
      <w:proofErr w:type="spellEnd"/>
      <w:r w:rsidRPr="00051F5C">
        <w:rPr>
          <w:rFonts w:ascii="Times New Roman" w:hAnsi="Times New Roman"/>
          <w:i w:val="0"/>
          <w:iCs/>
          <w:color w:val="000000"/>
          <w:shd w:val="clear" w:color="auto" w:fill="FFFFFF"/>
          <w:lang w:val="en-US"/>
        </w:rPr>
        <w:t xml:space="preserve"> Perusahaan </w:t>
      </w:r>
      <w:proofErr w:type="spellStart"/>
      <w:r w:rsidRPr="00051F5C">
        <w:rPr>
          <w:rFonts w:ascii="Times New Roman" w:hAnsi="Times New Roman"/>
          <w:i w:val="0"/>
          <w:iCs/>
          <w:color w:val="000000"/>
          <w:shd w:val="clear" w:color="auto" w:fill="FFFFFF"/>
          <w:lang w:val="en-US"/>
        </w:rPr>
        <w:t>Terhadap</w:t>
      </w:r>
      <w:proofErr w:type="spellEnd"/>
      <w:r w:rsidRPr="00051F5C">
        <w:rPr>
          <w:rFonts w:ascii="Times New Roman" w:hAnsi="Times New Roman"/>
          <w:i w:val="0"/>
          <w:iCs/>
          <w:color w:val="000000"/>
          <w:shd w:val="clear" w:color="auto" w:fill="FFFFFF"/>
          <w:lang w:val="en-US"/>
        </w:rPr>
        <w:t xml:space="preserve"> Luas Voluntary Disclosure </w:t>
      </w:r>
      <w:proofErr w:type="spellStart"/>
      <w:r w:rsidRPr="00051F5C">
        <w:rPr>
          <w:rFonts w:ascii="Times New Roman" w:hAnsi="Times New Roman"/>
          <w:i w:val="0"/>
          <w:iCs/>
          <w:color w:val="000000"/>
          <w:shd w:val="clear" w:color="auto" w:fill="FFFFFF"/>
          <w:lang w:val="en-US"/>
        </w:rPr>
        <w:t>Laporan</w:t>
      </w:r>
      <w:proofErr w:type="spellEnd"/>
      <w:r w:rsidRPr="00051F5C">
        <w:rPr>
          <w:rFonts w:ascii="Times New Roman" w:hAnsi="Times New Roman"/>
          <w:i w:val="0"/>
          <w:iCs/>
          <w:color w:val="000000"/>
          <w:shd w:val="clear" w:color="auto" w:fill="FFFFFF"/>
          <w:lang w:val="en-US"/>
        </w:rPr>
        <w:t xml:space="preserve"> </w:t>
      </w:r>
      <w:proofErr w:type="spellStart"/>
      <w:r w:rsidRPr="00051F5C">
        <w:rPr>
          <w:rFonts w:ascii="Times New Roman" w:hAnsi="Times New Roman"/>
          <w:i w:val="0"/>
          <w:iCs/>
          <w:color w:val="000000"/>
          <w:shd w:val="clear" w:color="auto" w:fill="FFFFFF"/>
          <w:lang w:val="en-US"/>
        </w:rPr>
        <w:t>Keuangan</w:t>
      </w:r>
      <w:proofErr w:type="spellEnd"/>
      <w:r w:rsidRPr="00051F5C">
        <w:rPr>
          <w:rFonts w:ascii="Times New Roman" w:hAnsi="Times New Roman"/>
          <w:i w:val="0"/>
          <w:iCs/>
          <w:color w:val="000000"/>
          <w:shd w:val="clear" w:color="auto" w:fill="FFFFFF"/>
          <w:lang w:val="en-US"/>
        </w:rPr>
        <w:t xml:space="preserve"> </w:t>
      </w:r>
      <w:proofErr w:type="spellStart"/>
      <w:r w:rsidRPr="00051F5C">
        <w:rPr>
          <w:rFonts w:ascii="Times New Roman" w:hAnsi="Times New Roman"/>
          <w:i w:val="0"/>
          <w:iCs/>
          <w:color w:val="000000"/>
          <w:shd w:val="clear" w:color="auto" w:fill="FFFFFF"/>
          <w:lang w:val="en-US"/>
        </w:rPr>
        <w:t>Tahunan</w:t>
      </w:r>
      <w:proofErr w:type="spellEnd"/>
      <w:r w:rsidRPr="00051F5C">
        <w:rPr>
          <w:rFonts w:ascii="Times New Roman" w:hAnsi="Times New Roman"/>
          <w:color w:val="000000"/>
          <w:shd w:val="clear" w:color="auto" w:fill="FFFFFF"/>
        </w:rPr>
        <w:t>. </w:t>
      </w:r>
      <w:r w:rsidRPr="00051F5C">
        <w:rPr>
          <w:rFonts w:ascii="Times New Roman" w:hAnsi="Times New Roman"/>
        </w:rPr>
        <w:t>Seminar Ilmiah Nasional PESAT 2007 Vol. 5 Oktober 2013. ISSN: 1858-2559. Universitas Gunadarma,</w:t>
      </w:r>
    </w:p>
    <w:p w14:paraId="1E86C351" w14:textId="77777777" w:rsidR="000021FF" w:rsidRDefault="000021FF" w:rsidP="007D2D29">
      <w:pPr>
        <w:pStyle w:val="BodyText"/>
        <w:spacing w:line="276" w:lineRule="auto"/>
        <w:ind w:left="567" w:hanging="567"/>
        <w:jc w:val="both"/>
        <w:rPr>
          <w:rFonts w:ascii="Times New Roman" w:hAnsi="Times New Roman"/>
          <w:color w:val="222222"/>
          <w:shd w:val="clear" w:color="auto" w:fill="FFFFFF"/>
        </w:rPr>
      </w:pPr>
    </w:p>
    <w:p w14:paraId="65CD93FB" w14:textId="77777777" w:rsidR="00051F5C" w:rsidRPr="00051F5C" w:rsidRDefault="00051F5C" w:rsidP="007D2D29">
      <w:pPr>
        <w:pStyle w:val="BodyText"/>
        <w:spacing w:line="276" w:lineRule="auto"/>
        <w:ind w:left="567" w:hanging="567"/>
        <w:jc w:val="both"/>
        <w:rPr>
          <w:rFonts w:ascii="Times New Roman" w:hAnsi="Times New Roman"/>
          <w:color w:val="222222"/>
          <w:shd w:val="clear" w:color="auto" w:fill="FFFFFF"/>
        </w:rPr>
      </w:pPr>
      <w:r w:rsidRPr="00051F5C">
        <w:rPr>
          <w:rFonts w:ascii="Times New Roman" w:hAnsi="Times New Roman"/>
          <w:color w:val="222222"/>
          <w:shd w:val="clear" w:color="auto" w:fill="FFFFFF"/>
        </w:rPr>
        <w:lastRenderedPageBreak/>
        <w:t>Setiyawan, I., &amp; Pardiman, P. (2014). Pengaruh Current Ratio, Inventory Turnover, Time Interest Earned dan Return on Equity terhadap Harga Saham pada Perusahaan Manufaktur Sektor Barang Konsumsi yang Terdaftar di BEI Periode 2009-2012. </w:t>
      </w:r>
      <w:r w:rsidRPr="00051F5C">
        <w:rPr>
          <w:rFonts w:ascii="Times New Roman" w:hAnsi="Times New Roman"/>
          <w:i w:val="0"/>
          <w:iCs/>
          <w:color w:val="222222"/>
          <w:shd w:val="clear" w:color="auto" w:fill="FFFFFF"/>
        </w:rPr>
        <w:t>Nominal: Barometer Riset Akuntansi dan Manajemen</w:t>
      </w:r>
      <w:r w:rsidRPr="00051F5C">
        <w:rPr>
          <w:rFonts w:ascii="Times New Roman" w:hAnsi="Times New Roman"/>
          <w:color w:val="222222"/>
          <w:shd w:val="clear" w:color="auto" w:fill="FFFFFF"/>
        </w:rPr>
        <w:t>, </w:t>
      </w:r>
      <w:r w:rsidRPr="00051F5C">
        <w:rPr>
          <w:rFonts w:ascii="Times New Roman" w:hAnsi="Times New Roman"/>
          <w:i w:val="0"/>
          <w:iCs/>
          <w:color w:val="222222"/>
          <w:shd w:val="clear" w:color="auto" w:fill="FFFFFF"/>
        </w:rPr>
        <w:t>3</w:t>
      </w:r>
      <w:r w:rsidRPr="00051F5C">
        <w:rPr>
          <w:rFonts w:ascii="Times New Roman" w:hAnsi="Times New Roman"/>
          <w:color w:val="222222"/>
          <w:shd w:val="clear" w:color="auto" w:fill="FFFFFF"/>
        </w:rPr>
        <w:t>(2), 117-133.</w:t>
      </w:r>
    </w:p>
    <w:p w14:paraId="5B7AD829" w14:textId="77777777" w:rsidR="00051F5C" w:rsidRPr="00051F5C" w:rsidRDefault="00051F5C" w:rsidP="007D2D29">
      <w:pPr>
        <w:pStyle w:val="BodyText"/>
        <w:spacing w:line="276" w:lineRule="auto"/>
        <w:ind w:left="567" w:hanging="567"/>
        <w:jc w:val="both"/>
        <w:rPr>
          <w:rFonts w:ascii="Times New Roman" w:hAnsi="Times New Roman"/>
          <w:color w:val="222222"/>
          <w:shd w:val="clear" w:color="auto" w:fill="FFFFFF"/>
        </w:rPr>
      </w:pPr>
      <w:r w:rsidRPr="00051F5C">
        <w:rPr>
          <w:rFonts w:ascii="Times New Roman" w:hAnsi="Times New Roman"/>
          <w:color w:val="222222"/>
          <w:shd w:val="clear" w:color="auto" w:fill="FFFFFF"/>
        </w:rPr>
        <w:t>Sia, V. L. R., &amp; Tjun, L. T. (2011). Pengaruh current ratio, earnings per share, dan price earnings ratio terhadap harga saham. </w:t>
      </w:r>
      <w:r w:rsidRPr="00051F5C">
        <w:rPr>
          <w:rFonts w:ascii="Times New Roman" w:hAnsi="Times New Roman"/>
          <w:i w:val="0"/>
          <w:iCs/>
          <w:color w:val="222222"/>
          <w:shd w:val="clear" w:color="auto" w:fill="FFFFFF"/>
        </w:rPr>
        <w:t>Jurnal Akuntansi</w:t>
      </w:r>
      <w:r w:rsidRPr="00051F5C">
        <w:rPr>
          <w:rFonts w:ascii="Times New Roman" w:hAnsi="Times New Roman"/>
          <w:color w:val="222222"/>
          <w:shd w:val="clear" w:color="auto" w:fill="FFFFFF"/>
        </w:rPr>
        <w:t>, </w:t>
      </w:r>
      <w:r w:rsidRPr="00051F5C">
        <w:rPr>
          <w:rFonts w:ascii="Times New Roman" w:hAnsi="Times New Roman"/>
          <w:i w:val="0"/>
          <w:iCs/>
          <w:color w:val="222222"/>
          <w:shd w:val="clear" w:color="auto" w:fill="FFFFFF"/>
        </w:rPr>
        <w:t>3</w:t>
      </w:r>
      <w:r w:rsidRPr="00051F5C">
        <w:rPr>
          <w:rFonts w:ascii="Times New Roman" w:hAnsi="Times New Roman"/>
          <w:color w:val="222222"/>
          <w:shd w:val="clear" w:color="auto" w:fill="FFFFFF"/>
        </w:rPr>
        <w:t>(2), 136-158.</w:t>
      </w:r>
    </w:p>
    <w:p w14:paraId="71300AA3" w14:textId="77777777" w:rsidR="00051F5C" w:rsidRPr="00051F5C" w:rsidRDefault="00051F5C" w:rsidP="007D2D29">
      <w:pPr>
        <w:pStyle w:val="BodyText"/>
        <w:spacing w:line="276" w:lineRule="auto"/>
        <w:ind w:left="567" w:hanging="567"/>
        <w:jc w:val="both"/>
        <w:rPr>
          <w:rFonts w:ascii="Times New Roman" w:hAnsi="Times New Roman"/>
          <w:color w:val="000000"/>
          <w:shd w:val="clear" w:color="auto" w:fill="FFFFFF"/>
          <w:lang w:val="en-US"/>
        </w:rPr>
      </w:pPr>
      <w:r w:rsidRPr="00051F5C">
        <w:rPr>
          <w:rFonts w:ascii="Times New Roman" w:hAnsi="Times New Roman"/>
          <w:color w:val="222222"/>
          <w:shd w:val="clear" w:color="auto" w:fill="FFFFFF"/>
        </w:rPr>
        <w:t xml:space="preserve">Sondakh, F., Tommy, P., &amp; Mangantar, M. (2015). </w:t>
      </w:r>
      <w:r w:rsidRPr="00051F5C">
        <w:rPr>
          <w:rFonts w:ascii="Times New Roman" w:hAnsi="Times New Roman"/>
          <w:i w:val="0"/>
          <w:iCs/>
          <w:color w:val="222222"/>
          <w:shd w:val="clear" w:color="auto" w:fill="FFFFFF"/>
        </w:rPr>
        <w:t>Current Ratio, Debt to Equity Ratio, Return on Asset, Return on Equity Pengaruhnya Terhadap Harga Saham Pada Indeks Lq 45 Di Bei Periode 2010-2014.</w:t>
      </w:r>
      <w:r w:rsidRPr="00051F5C">
        <w:rPr>
          <w:rFonts w:ascii="Times New Roman" w:hAnsi="Times New Roman"/>
          <w:color w:val="222222"/>
          <w:shd w:val="clear" w:color="auto" w:fill="FFFFFF"/>
        </w:rPr>
        <w:t> </w:t>
      </w:r>
      <w:r w:rsidRPr="00051F5C">
        <w:rPr>
          <w:rFonts w:ascii="Times New Roman" w:hAnsi="Times New Roman"/>
          <w:i w:val="0"/>
          <w:iCs/>
          <w:color w:val="222222"/>
          <w:shd w:val="clear" w:color="auto" w:fill="FFFFFF"/>
        </w:rPr>
        <w:t>Jurnal EMBA: Jurnal Riset Ekonomi, Manajemen, Bisnis dan Akuntansi</w:t>
      </w:r>
      <w:r w:rsidRPr="00051F5C">
        <w:rPr>
          <w:rFonts w:ascii="Times New Roman" w:hAnsi="Times New Roman"/>
          <w:color w:val="222222"/>
          <w:shd w:val="clear" w:color="auto" w:fill="FFFFFF"/>
        </w:rPr>
        <w:t xml:space="preserve">, Volume 3, No. 2, Juni 2015, </w:t>
      </w:r>
      <w:r w:rsidRPr="00051F5C">
        <w:rPr>
          <w:rFonts w:ascii="Times New Roman" w:hAnsi="Times New Roman"/>
        </w:rPr>
        <w:t>ISSN 2303-1174. Universitas Sam Ratulangi Manado.</w:t>
      </w:r>
    </w:p>
    <w:p w14:paraId="4FA76884" w14:textId="77777777" w:rsidR="00051F5C" w:rsidRPr="00051F5C" w:rsidRDefault="00051F5C" w:rsidP="007D2D29">
      <w:pPr>
        <w:tabs>
          <w:tab w:val="left" w:pos="0"/>
        </w:tabs>
        <w:spacing w:after="0"/>
        <w:ind w:left="851" w:hanging="851"/>
        <w:jc w:val="both"/>
        <w:rPr>
          <w:rFonts w:ascii="Times New Roman" w:hAnsi="Times New Roman" w:cs="Times New Roman"/>
          <w:sz w:val="24"/>
          <w:szCs w:val="24"/>
        </w:rPr>
      </w:pPr>
      <w:r w:rsidRPr="00051F5C">
        <w:rPr>
          <w:rFonts w:ascii="Times New Roman" w:hAnsi="Times New Roman" w:cs="Times New Roman"/>
          <w:color w:val="000000"/>
          <w:sz w:val="24"/>
          <w:szCs w:val="24"/>
        </w:rPr>
        <w:t xml:space="preserve"> </w:t>
      </w:r>
      <w:r w:rsidRPr="00051F5C">
        <w:rPr>
          <w:rFonts w:ascii="Times New Roman" w:hAnsi="Times New Roman" w:cs="Times New Roman"/>
          <w:sz w:val="24"/>
          <w:szCs w:val="24"/>
        </w:rPr>
        <w:t xml:space="preserve">Sugiyono. (2014). </w:t>
      </w:r>
      <w:r w:rsidRPr="00051F5C">
        <w:rPr>
          <w:rFonts w:ascii="Times New Roman" w:hAnsi="Times New Roman" w:cs="Times New Roman"/>
          <w:i/>
          <w:sz w:val="24"/>
          <w:szCs w:val="24"/>
        </w:rPr>
        <w:t>Metode Penelitian Kuantitatif, Kualitatif, dan R&amp;D</w:t>
      </w:r>
      <w:r w:rsidRPr="00051F5C">
        <w:rPr>
          <w:rFonts w:ascii="Times New Roman" w:hAnsi="Times New Roman" w:cs="Times New Roman"/>
          <w:sz w:val="24"/>
          <w:szCs w:val="24"/>
        </w:rPr>
        <w:t>. Bandung: Penerbit Alfabeta.</w:t>
      </w:r>
    </w:p>
    <w:p w14:paraId="0B186069" w14:textId="77777777" w:rsidR="00051F5C" w:rsidRPr="00051F5C" w:rsidRDefault="00051F5C" w:rsidP="007D2D29">
      <w:pPr>
        <w:pStyle w:val="BodyText"/>
        <w:spacing w:line="276" w:lineRule="auto"/>
        <w:ind w:left="567" w:hanging="567"/>
        <w:jc w:val="both"/>
        <w:rPr>
          <w:rFonts w:ascii="Times New Roman" w:hAnsi="Times New Roman"/>
          <w:color w:val="000000"/>
          <w:shd w:val="clear" w:color="auto" w:fill="FFFFFF"/>
          <w:lang w:val="en-US"/>
        </w:rPr>
      </w:pPr>
      <w:r w:rsidRPr="00051F5C">
        <w:rPr>
          <w:rFonts w:ascii="Times New Roman" w:hAnsi="Times New Roman"/>
          <w:color w:val="000000"/>
          <w:shd w:val="clear" w:color="auto" w:fill="FFFFFF"/>
        </w:rPr>
        <w:t>Sutrisno (2015). Manajemen Keuangan Teori Konsep dan Aplikasi. In </w:t>
      </w:r>
      <w:r w:rsidRPr="00051F5C">
        <w:rPr>
          <w:rFonts w:ascii="Times New Roman" w:hAnsi="Times New Roman"/>
          <w:i w:val="0"/>
          <w:iCs/>
          <w:color w:val="000000"/>
          <w:shd w:val="clear" w:color="auto" w:fill="FFFFFF"/>
        </w:rPr>
        <w:t>Manajemen Keuangan Teori Konsep dan Aplikasi</w:t>
      </w:r>
      <w:r w:rsidRPr="00051F5C">
        <w:rPr>
          <w:rFonts w:ascii="Times New Roman" w:hAnsi="Times New Roman"/>
          <w:color w:val="000000"/>
          <w:shd w:val="clear" w:color="auto" w:fill="FFFFFF"/>
        </w:rPr>
        <w:t> (p. 229)</w:t>
      </w:r>
      <w:r w:rsidRPr="00051F5C">
        <w:rPr>
          <w:rFonts w:ascii="Times New Roman" w:hAnsi="Times New Roman"/>
          <w:color w:val="000000"/>
          <w:shd w:val="clear" w:color="auto" w:fill="FFFFFF"/>
          <w:lang w:val="en-US"/>
        </w:rPr>
        <w:t>.</w:t>
      </w:r>
    </w:p>
    <w:p w14:paraId="50583775" w14:textId="007249E6" w:rsidR="00051F5C" w:rsidRPr="00051F5C" w:rsidRDefault="00051F5C" w:rsidP="007D2D29">
      <w:pPr>
        <w:pStyle w:val="BodyText"/>
        <w:spacing w:line="276" w:lineRule="auto"/>
        <w:ind w:left="567" w:hanging="567"/>
        <w:jc w:val="both"/>
        <w:rPr>
          <w:rFonts w:ascii="Times New Roman" w:hAnsi="Times New Roman"/>
          <w:color w:val="000000"/>
        </w:rPr>
      </w:pPr>
      <w:r w:rsidRPr="00051F5C">
        <w:rPr>
          <w:rFonts w:ascii="Times New Roman" w:hAnsi="Times New Roman"/>
          <w:color w:val="000000"/>
        </w:rPr>
        <w:t>Syamsuddin, L. (2015). Manajemen Keuangan Perusahaan: Konsep Aplikasi dalam: Perencanaan, Pengawasan, dan Pengembaian Keputusan. </w:t>
      </w:r>
      <w:r w:rsidRPr="00051F5C">
        <w:rPr>
          <w:rFonts w:ascii="Times New Roman" w:hAnsi="Times New Roman"/>
          <w:i w:val="0"/>
          <w:iCs/>
          <w:color w:val="000000"/>
        </w:rPr>
        <w:t>Jurnal Administrasih Bisnis</w:t>
      </w:r>
      <w:r w:rsidRPr="00051F5C">
        <w:rPr>
          <w:rFonts w:ascii="Times New Roman" w:hAnsi="Times New Roman"/>
          <w:color w:val="000000"/>
        </w:rPr>
        <w:t>, 1–374.</w:t>
      </w:r>
    </w:p>
    <w:p w14:paraId="43B0C5E4" w14:textId="77777777" w:rsidR="00051F5C" w:rsidRPr="00051F5C" w:rsidRDefault="00051F5C" w:rsidP="007D2D29">
      <w:pPr>
        <w:spacing w:after="0"/>
        <w:ind w:left="567" w:hanging="567"/>
        <w:jc w:val="both"/>
        <w:rPr>
          <w:rFonts w:ascii="Times New Roman" w:hAnsi="Times New Roman" w:cs="Times New Roman"/>
          <w:color w:val="000000"/>
          <w:sz w:val="24"/>
          <w:szCs w:val="24"/>
        </w:rPr>
      </w:pPr>
      <w:r w:rsidRPr="00051F5C">
        <w:rPr>
          <w:rFonts w:ascii="Times New Roman" w:hAnsi="Times New Roman" w:cs="Times New Roman"/>
          <w:color w:val="222222"/>
          <w:sz w:val="24"/>
          <w:szCs w:val="24"/>
          <w:shd w:val="clear" w:color="auto" w:fill="FFFFFF"/>
        </w:rPr>
        <w:t xml:space="preserve">Vireyto, N., &amp; Sulasmiyati, S. (2017). </w:t>
      </w:r>
      <w:r w:rsidRPr="00051F5C">
        <w:rPr>
          <w:rFonts w:ascii="Times New Roman" w:hAnsi="Times New Roman" w:cs="Times New Roman"/>
          <w:i/>
          <w:iCs/>
          <w:color w:val="222222"/>
          <w:sz w:val="24"/>
          <w:szCs w:val="24"/>
          <w:shd w:val="clear" w:color="auto" w:fill="FFFFFF"/>
        </w:rPr>
        <w:t>Analisis Pengaruh Return on Asset, Return on Equity, dan Earning Per Share Terhadap Harga Saham (Studi Pada Perusahaan Bank Bumn Yang Listed di Bursa Efek Indonesia Periode 2006-2016).</w:t>
      </w:r>
      <w:r w:rsidRPr="00051F5C">
        <w:rPr>
          <w:rFonts w:ascii="Times New Roman" w:hAnsi="Times New Roman" w:cs="Times New Roman"/>
          <w:color w:val="222222"/>
          <w:sz w:val="24"/>
          <w:szCs w:val="24"/>
          <w:shd w:val="clear" w:color="auto" w:fill="FFFFFF"/>
        </w:rPr>
        <w:t> Jurnal Administrasi Bisnis (JAB), Volume 51, No. 1. Oktober 2017. 75-82. Universitas Brawijaya</w:t>
      </w:r>
    </w:p>
    <w:p w14:paraId="1AC353A1" w14:textId="77777777" w:rsidR="00051F5C" w:rsidRPr="00051F5C" w:rsidRDefault="00051F5C" w:rsidP="007D2D29">
      <w:pPr>
        <w:spacing w:after="0"/>
        <w:ind w:left="567" w:hanging="567"/>
        <w:jc w:val="both"/>
        <w:rPr>
          <w:rFonts w:ascii="Times New Roman" w:hAnsi="Times New Roman" w:cs="Times New Roman"/>
          <w:color w:val="000000"/>
          <w:sz w:val="24"/>
          <w:szCs w:val="24"/>
        </w:rPr>
      </w:pPr>
      <w:r w:rsidRPr="00051F5C">
        <w:rPr>
          <w:rFonts w:ascii="Times New Roman" w:hAnsi="Times New Roman" w:cs="Times New Roman"/>
          <w:color w:val="222222"/>
          <w:sz w:val="24"/>
          <w:szCs w:val="24"/>
          <w:shd w:val="clear" w:color="auto" w:fill="FFFFFF"/>
        </w:rPr>
        <w:t>Watung, R. W., &amp; Ilat, V. (2016). Pengaruh Return On Asset (Roa), Net Profit Margin (Npm), Dan Earning Per Share (Eps) Terhadap Harga Saham Pada Perusahaan Perbankan Di Bursa Efek Indonesia Periode 2011-2015. </w:t>
      </w:r>
      <w:r w:rsidRPr="00051F5C">
        <w:rPr>
          <w:rFonts w:ascii="Times New Roman" w:hAnsi="Times New Roman" w:cs="Times New Roman"/>
          <w:i/>
          <w:iCs/>
          <w:color w:val="222222"/>
          <w:sz w:val="24"/>
          <w:szCs w:val="24"/>
          <w:shd w:val="clear" w:color="auto" w:fill="FFFFFF"/>
        </w:rPr>
        <w:t>Jurnal EMBA: Jurnal Riset Ekonomi, Manajemen, Bisnis dan Akuntansi</w:t>
      </w:r>
      <w:r w:rsidRPr="00051F5C">
        <w:rPr>
          <w:rFonts w:ascii="Times New Roman" w:hAnsi="Times New Roman" w:cs="Times New Roman"/>
          <w:color w:val="222222"/>
          <w:sz w:val="24"/>
          <w:szCs w:val="24"/>
          <w:shd w:val="clear" w:color="auto" w:fill="FFFFFF"/>
        </w:rPr>
        <w:t>, </w:t>
      </w:r>
      <w:r w:rsidRPr="00051F5C">
        <w:rPr>
          <w:rFonts w:ascii="Times New Roman" w:hAnsi="Times New Roman" w:cs="Times New Roman"/>
          <w:i/>
          <w:iCs/>
          <w:color w:val="222222"/>
          <w:sz w:val="24"/>
          <w:szCs w:val="24"/>
          <w:shd w:val="clear" w:color="auto" w:fill="FFFFFF"/>
        </w:rPr>
        <w:t>4</w:t>
      </w:r>
      <w:r w:rsidRPr="00051F5C">
        <w:rPr>
          <w:rFonts w:ascii="Times New Roman" w:hAnsi="Times New Roman" w:cs="Times New Roman"/>
          <w:color w:val="222222"/>
          <w:sz w:val="24"/>
          <w:szCs w:val="24"/>
          <w:shd w:val="clear" w:color="auto" w:fill="FFFFFF"/>
        </w:rPr>
        <w:t>(2).</w:t>
      </w:r>
    </w:p>
    <w:p w14:paraId="3B899C7A" w14:textId="141D20AE" w:rsidR="00051F5C" w:rsidRPr="00051F5C" w:rsidRDefault="00051F5C" w:rsidP="007D2D29">
      <w:pPr>
        <w:pStyle w:val="BodyText"/>
        <w:spacing w:line="276" w:lineRule="auto"/>
        <w:ind w:left="567" w:hanging="567"/>
        <w:jc w:val="both"/>
        <w:rPr>
          <w:rFonts w:ascii="Times New Roman" w:hAnsi="Times New Roman"/>
          <w:color w:val="000000"/>
        </w:rPr>
      </w:pPr>
      <w:r w:rsidRPr="00051F5C">
        <w:rPr>
          <w:rFonts w:ascii="Times New Roman" w:hAnsi="Times New Roman"/>
          <w:color w:val="222222"/>
          <w:shd w:val="clear" w:color="auto" w:fill="FFFFFF"/>
        </w:rPr>
        <w:t xml:space="preserve">Yuliani, Y., &amp; Supriadi, Y. (2014). </w:t>
      </w:r>
      <w:r w:rsidRPr="00051F5C">
        <w:rPr>
          <w:rFonts w:ascii="Times New Roman" w:hAnsi="Times New Roman"/>
          <w:i w:val="0"/>
          <w:iCs/>
          <w:color w:val="222222"/>
          <w:shd w:val="clear" w:color="auto" w:fill="FFFFFF"/>
        </w:rPr>
        <w:t>Pengaruh Earning Per Share dan Dvidend Per Share Terhadap Harga Saham Perusahaan yang Go Public.</w:t>
      </w:r>
      <w:r w:rsidRPr="00051F5C">
        <w:rPr>
          <w:rFonts w:ascii="Times New Roman" w:hAnsi="Times New Roman"/>
          <w:color w:val="222222"/>
          <w:shd w:val="clear" w:color="auto" w:fill="FFFFFF"/>
        </w:rPr>
        <w:t> Jurnal Ilmiah Manajemen Kesatuan, Volume 2, No. 2</w:t>
      </w:r>
      <w:r w:rsidRPr="00051F5C">
        <w:rPr>
          <w:rFonts w:ascii="Times New Roman" w:hAnsi="Times New Roman"/>
          <w:i w:val="0"/>
          <w:iCs/>
          <w:color w:val="222222"/>
          <w:shd w:val="clear" w:color="auto" w:fill="FFFFFF"/>
        </w:rPr>
        <w:t>.</w:t>
      </w:r>
      <w:r w:rsidRPr="00051F5C">
        <w:rPr>
          <w:rFonts w:ascii="Times New Roman" w:hAnsi="Times New Roman"/>
          <w:color w:val="222222"/>
          <w:shd w:val="clear" w:color="auto" w:fill="FFFFFF"/>
        </w:rPr>
        <w:t xml:space="preserve"> April 2014.</w:t>
      </w:r>
      <w:r w:rsidRPr="00051F5C">
        <w:rPr>
          <w:rFonts w:ascii="Times New Roman" w:hAnsi="Times New Roman"/>
        </w:rPr>
        <w:t xml:space="preserve"> ISSN 2337 – 7860.</w:t>
      </w:r>
      <w:r w:rsidRPr="00051F5C">
        <w:rPr>
          <w:rFonts w:ascii="Times New Roman" w:hAnsi="Times New Roman"/>
          <w:color w:val="222222"/>
          <w:shd w:val="clear" w:color="auto" w:fill="FFFFFF"/>
        </w:rPr>
        <w:t xml:space="preserve"> 111-118. S</w:t>
      </w:r>
      <w:r w:rsidRPr="00051F5C">
        <w:rPr>
          <w:rFonts w:ascii="Times New Roman" w:hAnsi="Times New Roman"/>
        </w:rPr>
        <w:t>ekolah Tinggi Ilmu Ekonomi Kesatuan Bogor.</w:t>
      </w:r>
    </w:p>
    <w:p w14:paraId="23AF5472" w14:textId="77777777" w:rsidR="00051F5C" w:rsidRPr="00051F5C" w:rsidRDefault="00051F5C" w:rsidP="007D2D29">
      <w:pPr>
        <w:pStyle w:val="ListParagraph"/>
        <w:spacing w:after="0" w:line="276" w:lineRule="auto"/>
        <w:ind w:left="0" w:right="27" w:firstLine="567"/>
        <w:jc w:val="both"/>
        <w:rPr>
          <w:rFonts w:ascii="Times New Roman" w:hAnsi="Times New Roman" w:cs="Times New Roman"/>
          <w:sz w:val="24"/>
          <w:szCs w:val="24"/>
        </w:rPr>
      </w:pPr>
      <w:bookmarkStart w:id="10" w:name="_GoBack"/>
      <w:bookmarkEnd w:id="10"/>
    </w:p>
    <w:sectPr w:rsidR="00051F5C" w:rsidRPr="00051F5C" w:rsidSect="00B5683F">
      <w:headerReference w:type="default" r:id="rId12"/>
      <w:footerReference w:type="default" r:id="rId13"/>
      <w:headerReference w:type="first" r:id="rId14"/>
      <w:footerReference w:type="first" r:id="rId15"/>
      <w:pgSz w:w="11906" w:h="16838" w:code="9"/>
      <w:pgMar w:top="1701" w:right="1247" w:bottom="1418" w:left="1701" w:header="284" w:footer="567" w:gutter="0"/>
      <w:pgNumType w:start="5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798F7" w14:textId="77777777" w:rsidR="00395923" w:rsidRDefault="00395923" w:rsidP="007F39EE">
      <w:pPr>
        <w:spacing w:after="0" w:line="240" w:lineRule="auto"/>
      </w:pPr>
      <w:r>
        <w:separator/>
      </w:r>
    </w:p>
  </w:endnote>
  <w:endnote w:type="continuationSeparator" w:id="0">
    <w:p w14:paraId="609D2B5C" w14:textId="77777777" w:rsidR="00395923" w:rsidRDefault="00395923" w:rsidP="007F3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raphik">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3B65B" w14:textId="74221646" w:rsidR="007F39EE" w:rsidRDefault="004E15E5">
    <w:pPr>
      <w:pStyle w:val="Footer"/>
    </w:pPr>
    <w:r>
      <w:rPr>
        <w:noProof/>
        <w:lang w:eastAsia="id-ID"/>
      </w:rPr>
      <mc:AlternateContent>
        <mc:Choice Requires="wpg">
          <w:drawing>
            <wp:anchor distT="0" distB="0" distL="0" distR="0" simplePos="0" relativeHeight="251660288" behindDoc="0" locked="0" layoutInCell="1" allowOverlap="1" wp14:anchorId="33CFC5D1" wp14:editId="33663C3F">
              <wp:simplePos x="0" y="0"/>
              <wp:positionH relativeFrom="margin">
                <wp:align>right</wp:align>
              </wp:positionH>
              <mc:AlternateContent>
                <mc:Choice Requires="wp14">
                  <wp:positionV relativeFrom="bottomMargin">
                    <wp14:pctPosVOffset>20000</wp14:pctPosVOffset>
                  </wp:positionV>
                </mc:Choice>
                <mc:Fallback>
                  <wp:positionV relativeFrom="page">
                    <wp:posOffset>9971405</wp:posOffset>
                  </wp:positionV>
                </mc:Fallback>
              </mc:AlternateContent>
              <wp:extent cx="5685790" cy="320040"/>
              <wp:effectExtent l="0" t="0" r="0" b="0"/>
              <wp:wrapSquare wrapText="bothSides"/>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8579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i/>
                                <w:sz w:val="18"/>
                                <w:szCs w:val="18"/>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23EA032A" w14:textId="6882DD5B" w:rsidR="00390C25" w:rsidRPr="00D53DA4" w:rsidRDefault="00387812" w:rsidP="00390C25">
                                <w:pPr>
                                  <w:jc w:val="both"/>
                                  <w:rPr>
                                    <w:i/>
                                    <w:color w:val="7F7F7F" w:themeColor="text1" w:themeTint="80"/>
                                    <w:sz w:val="18"/>
                                    <w:szCs w:val="18"/>
                                  </w:rPr>
                                </w:pPr>
                                <w:r>
                                  <w:rPr>
                                    <w:rFonts w:ascii="Times New Roman" w:hAnsi="Times New Roman" w:cs="Times New Roman"/>
                                    <w:i/>
                                    <w:sz w:val="18"/>
                                    <w:szCs w:val="18"/>
                                    <w:lang w:val="en-US"/>
                                  </w:rPr>
                                  <w:t xml:space="preserve">Muhammad </w:t>
                                </w:r>
                                <w:proofErr w:type="spellStart"/>
                                <w:r>
                                  <w:rPr>
                                    <w:rFonts w:ascii="Times New Roman" w:hAnsi="Times New Roman" w:cs="Times New Roman"/>
                                    <w:i/>
                                    <w:sz w:val="18"/>
                                    <w:szCs w:val="18"/>
                                    <w:lang w:val="en-US"/>
                                  </w:rPr>
                                  <w:t>Rizky</w:t>
                                </w:r>
                                <w:proofErr w:type="spellEnd"/>
                                <w:r>
                                  <w:rPr>
                                    <w:rFonts w:ascii="Times New Roman" w:hAnsi="Times New Roman" w:cs="Times New Roman"/>
                                    <w:i/>
                                    <w:sz w:val="18"/>
                                    <w:szCs w:val="18"/>
                                    <w:lang w:val="en-US"/>
                                  </w:rPr>
                                  <w:t xml:space="preserve"> </w:t>
                                </w:r>
                                <w:proofErr w:type="spellStart"/>
                                <w:r>
                                  <w:rPr>
                                    <w:rFonts w:ascii="Times New Roman" w:hAnsi="Times New Roman" w:cs="Times New Roman"/>
                                    <w:i/>
                                    <w:sz w:val="18"/>
                                    <w:szCs w:val="18"/>
                                    <w:lang w:val="en-US"/>
                                  </w:rPr>
                                  <w:t>Novalddin</w:t>
                                </w:r>
                                <w:proofErr w:type="spellEnd"/>
                                <w:r>
                                  <w:rPr>
                                    <w:rFonts w:ascii="Times New Roman" w:hAnsi="Times New Roman" w:cs="Times New Roman"/>
                                    <w:i/>
                                    <w:sz w:val="18"/>
                                    <w:szCs w:val="18"/>
                                    <w:lang w:val="en-US"/>
                                  </w:rPr>
                                  <w:t xml:space="preserve">, Muhammad </w:t>
                                </w:r>
                                <w:proofErr w:type="spellStart"/>
                                <w:r>
                                  <w:rPr>
                                    <w:rFonts w:ascii="Times New Roman" w:hAnsi="Times New Roman" w:cs="Times New Roman"/>
                                    <w:i/>
                                    <w:sz w:val="18"/>
                                    <w:szCs w:val="18"/>
                                    <w:lang w:val="en-US"/>
                                  </w:rPr>
                                  <w:t>Nurrasyidin</w:t>
                                </w:r>
                                <w:proofErr w:type="spellEnd"/>
                                <w:r>
                                  <w:rPr>
                                    <w:rFonts w:ascii="Times New Roman" w:hAnsi="Times New Roman" w:cs="Times New Roman"/>
                                    <w:i/>
                                    <w:sz w:val="18"/>
                                    <w:szCs w:val="18"/>
                                    <w:lang w:val="en-US"/>
                                  </w:rPr>
                                  <w:t xml:space="preserve">, </w:t>
                                </w:r>
                                <w:r w:rsidR="00B5683F">
                                  <w:rPr>
                                    <w:rFonts w:ascii="Times New Roman" w:hAnsi="Times New Roman" w:cs="Times New Roman"/>
                                    <w:i/>
                                    <w:sz w:val="18"/>
                                    <w:szCs w:val="18"/>
                                  </w:rPr>
                                  <w:t xml:space="preserve">&amp; </w:t>
                                </w:r>
                                <w:proofErr w:type="spellStart"/>
                                <w:r>
                                  <w:rPr>
                                    <w:rFonts w:ascii="Times New Roman" w:hAnsi="Times New Roman" w:cs="Times New Roman"/>
                                    <w:i/>
                                    <w:sz w:val="18"/>
                                    <w:szCs w:val="18"/>
                                    <w:lang w:val="en-US"/>
                                  </w:rPr>
                                  <w:t>Meita</w:t>
                                </w:r>
                                <w:proofErr w:type="spellEnd"/>
                                <w:r>
                                  <w:rPr>
                                    <w:rFonts w:ascii="Times New Roman" w:hAnsi="Times New Roman" w:cs="Times New Roman"/>
                                    <w:i/>
                                    <w:sz w:val="18"/>
                                    <w:szCs w:val="18"/>
                                    <w:lang w:val="en-US"/>
                                  </w:rPr>
                                  <w:t xml:space="preserve"> </w:t>
                                </w:r>
                                <w:proofErr w:type="spellStart"/>
                                <w:r>
                                  <w:rPr>
                                    <w:rFonts w:ascii="Times New Roman" w:hAnsi="Times New Roman" w:cs="Times New Roman"/>
                                    <w:i/>
                                    <w:sz w:val="18"/>
                                    <w:szCs w:val="18"/>
                                    <w:lang w:val="en-US"/>
                                  </w:rPr>
                                  <w:t>Larasati</w:t>
                                </w:r>
                                <w:proofErr w:type="spellEnd"/>
                                <w:r>
                                  <w:rPr>
                                    <w:rFonts w:ascii="Times New Roman" w:hAnsi="Times New Roman" w:cs="Times New Roman"/>
                                    <w:i/>
                                    <w:sz w:val="18"/>
                                    <w:szCs w:val="18"/>
                                    <w:lang w:val="en-US"/>
                                  </w:rPr>
                                  <w:t xml:space="preserve">: </w:t>
                                </w:r>
                                <w:proofErr w:type="spellStart"/>
                                <w:r w:rsidR="00BB2D73">
                                  <w:rPr>
                                    <w:rFonts w:ascii="Times New Roman" w:hAnsi="Times New Roman" w:cs="Times New Roman"/>
                                    <w:i/>
                                    <w:sz w:val="18"/>
                                    <w:szCs w:val="18"/>
                                    <w:lang w:val="en-US"/>
                                  </w:rPr>
                                  <w:t>Pengaruh</w:t>
                                </w:r>
                                <w:proofErr w:type="spellEnd"/>
                                <w:r w:rsidR="00BB2D73">
                                  <w:rPr>
                                    <w:rFonts w:ascii="Times New Roman" w:hAnsi="Times New Roman" w:cs="Times New Roman"/>
                                    <w:i/>
                                    <w:sz w:val="18"/>
                                    <w:szCs w:val="18"/>
                                    <w:lang w:val="en-US"/>
                                  </w:rPr>
                                  <w:t xml:space="preserve"> Current Ratio </w:t>
                                </w:r>
                                <w:r>
                                  <w:rPr>
                                    <w:rFonts w:ascii="Times New Roman" w:hAnsi="Times New Roman" w:cs="Times New Roman"/>
                                    <w:i/>
                                    <w:sz w:val="18"/>
                                    <w:szCs w:val="18"/>
                                    <w:lang w:val="en-US"/>
                                  </w:rPr>
                                  <w:t>…..</w:t>
                                </w:r>
                              </w:p>
                            </w:sdtContent>
                          </w:sdt>
                          <w:p w14:paraId="63882AB6" w14:textId="77777777" w:rsidR="00390C25" w:rsidRPr="00D53DA4" w:rsidRDefault="00390C25">
                            <w:pPr>
                              <w:jc w:val="right"/>
                              <w:rPr>
                                <w:i/>
                                <w:color w:val="808080" w:themeColor="background1" w:themeShade="80"/>
                                <w:sz w:val="18"/>
                                <w:szCs w:val="18"/>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33CFC5D1" id="Group 37" o:spid="_x0000_s1027" style="position:absolute;margin-left:396.5pt;margin-top:0;width:447.7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">
              <v:rect id="Rectangle 38" o:spid="_x0000_s1028"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swMAA&#10;AADbAAAADwAAAGRycy9kb3ducmV2LnhtbERPz2vCMBS+D/Y/hCd4m6kryOyaiowJngbtRHZ8NM+m&#10;tHkpTaz1vzeHgceP73e+m20vJhp961jBepWAIK6dbrlRcPo9vH2A8AFZY++YFNzJw654fckx0+7G&#10;JU1VaEQMYZ+hAhPCkEnpa0MW/coNxJG7uNFiiHBspB7xFsNtL9+TZCMtthwbDA70ZajuqqtV0Pwd&#10;vqe5M+RKn1bXbtiefs5aqeVi3n+CCDSHp/jffdQK0jg2fok/QB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WswMAAAADbAAAADwAAAAAAAAAAAAAAAACYAgAAZHJzL2Rvd25y&#10;ZXYueG1sUEsFBgAAAAAEAAQA9QAAAIUDAAAAAA==&#10;" fillcolor="black [3213]" stroked="f" strokeweight="2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rFonts w:ascii="Times New Roman" w:hAnsi="Times New Roman" w:cs="Times New Roman"/>
                          <w:i/>
                          <w:sz w:val="18"/>
                          <w:szCs w:val="18"/>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23EA032A" w14:textId="6882DD5B" w:rsidR="00390C25" w:rsidRPr="00D53DA4" w:rsidRDefault="00387812" w:rsidP="00390C25">
                          <w:pPr>
                            <w:jc w:val="both"/>
                            <w:rPr>
                              <w:i/>
                              <w:color w:val="7F7F7F" w:themeColor="text1" w:themeTint="80"/>
                              <w:sz w:val="18"/>
                              <w:szCs w:val="18"/>
                            </w:rPr>
                          </w:pPr>
                          <w:r>
                            <w:rPr>
                              <w:rFonts w:ascii="Times New Roman" w:hAnsi="Times New Roman" w:cs="Times New Roman"/>
                              <w:i/>
                              <w:sz w:val="18"/>
                              <w:szCs w:val="18"/>
                              <w:lang w:val="en-US"/>
                            </w:rPr>
                            <w:t xml:space="preserve">Muhammad Rizky Novalddin, Muhammad Nurrasyidin, </w:t>
                          </w:r>
                          <w:r w:rsidR="00B5683F">
                            <w:rPr>
                              <w:rFonts w:ascii="Times New Roman" w:hAnsi="Times New Roman" w:cs="Times New Roman"/>
                              <w:i/>
                              <w:sz w:val="18"/>
                              <w:szCs w:val="18"/>
                            </w:rPr>
                            <w:t xml:space="preserve">&amp; </w:t>
                          </w:r>
                          <w:r>
                            <w:rPr>
                              <w:rFonts w:ascii="Times New Roman" w:hAnsi="Times New Roman" w:cs="Times New Roman"/>
                              <w:i/>
                              <w:sz w:val="18"/>
                              <w:szCs w:val="18"/>
                              <w:lang w:val="en-US"/>
                            </w:rPr>
                            <w:t xml:space="preserve">Meita Larasati: </w:t>
                          </w:r>
                          <w:r w:rsidR="00BB2D73">
                            <w:rPr>
                              <w:rFonts w:ascii="Times New Roman" w:hAnsi="Times New Roman" w:cs="Times New Roman"/>
                              <w:i/>
                              <w:sz w:val="18"/>
                              <w:szCs w:val="18"/>
                              <w:lang w:val="en-US"/>
                            </w:rPr>
                            <w:t xml:space="preserve">Pengaruh Current Ratio </w:t>
                          </w:r>
                          <w:r>
                            <w:rPr>
                              <w:rFonts w:ascii="Times New Roman" w:hAnsi="Times New Roman" w:cs="Times New Roman"/>
                              <w:i/>
                              <w:sz w:val="18"/>
                              <w:szCs w:val="18"/>
                              <w:lang w:val="en-US"/>
                            </w:rPr>
                            <w:t>…..</w:t>
                          </w:r>
                        </w:p>
                      </w:sdtContent>
                    </w:sdt>
                    <w:p w14:paraId="63882AB6" w14:textId="77777777" w:rsidR="00390C25" w:rsidRPr="00D53DA4" w:rsidRDefault="00390C25">
                      <w:pPr>
                        <w:jc w:val="right"/>
                        <w:rPr>
                          <w:i/>
                          <w:color w:val="808080" w:themeColor="background1" w:themeShade="80"/>
                          <w:sz w:val="18"/>
                          <w:szCs w:val="18"/>
                        </w:rPr>
                      </w:pPr>
                    </w:p>
                  </w:txbxContent>
                </v:textbox>
              </v:shape>
              <w10:wrap type="square" anchorx="margin" anchory="margin"/>
            </v:group>
          </w:pict>
        </mc:Fallback>
      </mc:AlternateContent>
    </w:r>
    <w:r>
      <w:rPr>
        <w:noProof/>
        <w:lang w:eastAsia="id-ID"/>
      </w:rPr>
      <mc:AlternateContent>
        <mc:Choice Requires="wps">
          <w:drawing>
            <wp:anchor distT="0" distB="0" distL="0" distR="0" simplePos="0" relativeHeight="251659264" behindDoc="0" locked="0" layoutInCell="1" allowOverlap="1" wp14:anchorId="44E4BCB1" wp14:editId="5CBE217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9971405</wp:posOffset>
                  </wp:positionV>
                </mc:Fallback>
              </mc:AlternateContent>
              <wp:extent cx="457200" cy="320040"/>
              <wp:effectExtent l="0" t="0" r="0" b="0"/>
              <wp:wrapSquare wrapText="bothSides"/>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013ADE" w14:textId="77777777" w:rsidR="00390C25" w:rsidRDefault="00390C2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0021FF">
                            <w:rPr>
                              <w:noProof/>
                              <w:color w:val="FFFFFF" w:themeColor="background1"/>
                              <w:sz w:val="28"/>
                              <w:szCs w:val="28"/>
                            </w:rPr>
                            <w:t>67</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4BCB1" id="Rectangle 40" o:spid="_x0000_s1030"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" fillcolor="black [3213]" stroked="f" strokeweight="3pt">
              <v:path arrowok="t"/>
              <v:textbox>
                <w:txbxContent>
                  <w:p w14:paraId="74013ADE" w14:textId="77777777" w:rsidR="00390C25" w:rsidRDefault="00390C25">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0021FF">
                      <w:rPr>
                        <w:noProof/>
                        <w:color w:val="FFFFFF" w:themeColor="background1"/>
                        <w:sz w:val="28"/>
                        <w:szCs w:val="28"/>
                      </w:rPr>
                      <w:t>67</w:t>
                    </w:r>
                    <w:r>
                      <w:rPr>
                        <w:noProof/>
                        <w:color w:val="FFFFFF" w:themeColor="background1"/>
                        <w:sz w:val="28"/>
                        <w:szCs w:val="28"/>
                      </w:rPr>
                      <w:fldChar w:fldCharType="end"/>
                    </w:r>
                  </w:p>
                </w:txbxContent>
              </v:textbox>
              <w10:wrap type="square"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68937"/>
      <w:docPartObj>
        <w:docPartGallery w:val="Page Numbers (Bottom of Page)"/>
        <w:docPartUnique/>
      </w:docPartObj>
    </w:sdtPr>
    <w:sdtEndPr>
      <w:rPr>
        <w:noProof/>
      </w:rPr>
    </w:sdtEndPr>
    <w:sdtContent>
      <w:p w14:paraId="45E3CF6C" w14:textId="63573AC6" w:rsidR="007F39EE" w:rsidRDefault="007F39EE" w:rsidP="002A262C">
        <w:pPr>
          <w:pStyle w:val="Footer"/>
          <w:jc w:val="center"/>
        </w:pPr>
        <w:r>
          <w:fldChar w:fldCharType="begin"/>
        </w:r>
        <w:r>
          <w:instrText xml:space="preserve"> PAGE   \* MERGEFORMAT </w:instrText>
        </w:r>
        <w:r>
          <w:fldChar w:fldCharType="separate"/>
        </w:r>
        <w:r w:rsidR="000021FF">
          <w:rPr>
            <w:noProof/>
          </w:rPr>
          <w:t>54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703D2" w14:textId="77777777" w:rsidR="00395923" w:rsidRDefault="00395923" w:rsidP="007F39EE">
      <w:pPr>
        <w:spacing w:after="0" w:line="240" w:lineRule="auto"/>
      </w:pPr>
      <w:r>
        <w:separator/>
      </w:r>
    </w:p>
  </w:footnote>
  <w:footnote w:type="continuationSeparator" w:id="0">
    <w:p w14:paraId="69CB0AF8" w14:textId="77777777" w:rsidR="00395923" w:rsidRDefault="00395923" w:rsidP="007F39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2"/>
      <w:tblW w:w="0" w:type="auto"/>
      <w:tblLook w:val="04A0" w:firstRow="1" w:lastRow="0" w:firstColumn="1" w:lastColumn="0" w:noHBand="0" w:noVBand="1"/>
    </w:tblPr>
    <w:tblGrid>
      <w:gridCol w:w="8958"/>
    </w:tblGrid>
    <w:tr w:rsidR="007F39EE" w14:paraId="326291FF" w14:textId="77777777" w:rsidTr="007F39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4" w:type="dxa"/>
        </w:tcPr>
        <w:p w14:paraId="6ED57C35" w14:textId="77777777" w:rsidR="007F39EE" w:rsidRDefault="007F39EE" w:rsidP="007F39EE">
          <w:pPr>
            <w:pStyle w:val="Header"/>
            <w:jc w:val="right"/>
            <w:rPr>
              <w:b w:val="0"/>
              <w:bCs w:val="0"/>
            </w:rPr>
          </w:pPr>
        </w:p>
        <w:p w14:paraId="0F0AF4EB" w14:textId="7CE1219D" w:rsidR="007F39EE" w:rsidRPr="007F39EE" w:rsidRDefault="007F39EE" w:rsidP="007F39EE">
          <w:pPr>
            <w:pStyle w:val="Header"/>
            <w:jc w:val="right"/>
          </w:pPr>
          <w:r>
            <w:rPr>
              <w:lang w:val="en-US"/>
            </w:rPr>
            <w:t>J</w:t>
          </w:r>
          <w:r w:rsidRPr="007F39EE">
            <w:t xml:space="preserve">urnal Penelitian Ekonomi Akuntansi (JENSI) Volume </w:t>
          </w:r>
          <w:r w:rsidR="00665164">
            <w:rPr>
              <w:lang w:val="en-US"/>
            </w:rPr>
            <w:t>4</w:t>
          </w:r>
          <w:r w:rsidRPr="007F39EE">
            <w:t xml:space="preserve"> Nomor</w:t>
          </w:r>
          <w:r w:rsidR="00E072FC">
            <w:t xml:space="preserve"> </w:t>
          </w:r>
          <w:r w:rsidR="00665164">
            <w:rPr>
              <w:lang w:val="en-US"/>
            </w:rPr>
            <w:t>1</w:t>
          </w:r>
          <w:r w:rsidRPr="007F39EE">
            <w:t xml:space="preserve"> (20</w:t>
          </w:r>
          <w:r w:rsidR="00665164">
            <w:rPr>
              <w:lang w:val="en-US"/>
            </w:rPr>
            <w:t>20</w:t>
          </w:r>
          <w:r w:rsidRPr="007F39EE">
            <w:t>)</w:t>
          </w:r>
        </w:p>
      </w:tc>
    </w:tr>
  </w:tbl>
  <w:p w14:paraId="0A87A713" w14:textId="77777777" w:rsidR="007F39EE" w:rsidRDefault="007F39EE" w:rsidP="007F39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7F7F7F"/>
        <w:bottom w:val="single" w:sz="4" w:space="0" w:color="7F7F7F"/>
      </w:tblBorders>
      <w:tblLook w:val="06A0" w:firstRow="1" w:lastRow="0" w:firstColumn="1" w:lastColumn="0" w:noHBand="1" w:noVBand="1"/>
    </w:tblPr>
    <w:tblGrid>
      <w:gridCol w:w="4390"/>
      <w:gridCol w:w="4568"/>
    </w:tblGrid>
    <w:tr w:rsidR="007F39EE" w14:paraId="647F3131" w14:textId="77777777" w:rsidTr="0003375E">
      <w:tc>
        <w:tcPr>
          <w:tcW w:w="4814" w:type="dxa"/>
          <w:tcBorders>
            <w:top w:val="single" w:sz="4" w:space="0" w:color="7F7F7F"/>
            <w:left w:val="nil"/>
            <w:bottom w:val="single" w:sz="4" w:space="0" w:color="7F7F7F"/>
            <w:right w:val="nil"/>
          </w:tcBorders>
        </w:tcPr>
        <w:p w14:paraId="74C689F7" w14:textId="77777777" w:rsidR="007F39EE" w:rsidRDefault="007F39EE" w:rsidP="007F39EE">
          <w:pPr>
            <w:pStyle w:val="Header"/>
            <w:spacing w:line="256" w:lineRule="auto"/>
            <w:rPr>
              <w:b/>
              <w:bCs/>
            </w:rPr>
          </w:pPr>
          <w:r>
            <w:rPr>
              <w:b/>
              <w:bCs/>
            </w:rPr>
            <w:t>Jurnal Penelitian Ekonomi Akuntansi (JENSI)</w:t>
          </w:r>
        </w:p>
        <w:p w14:paraId="7FA7D1EC" w14:textId="4D0532EF" w:rsidR="007F39EE" w:rsidRPr="00D76BA0" w:rsidRDefault="007F39EE" w:rsidP="007F39EE">
          <w:pPr>
            <w:pStyle w:val="Header"/>
            <w:spacing w:line="256" w:lineRule="auto"/>
            <w:rPr>
              <w:b/>
              <w:bCs/>
            </w:rPr>
          </w:pPr>
          <w:r>
            <w:rPr>
              <w:b/>
              <w:bCs/>
            </w:rPr>
            <w:t xml:space="preserve">Volume </w:t>
          </w:r>
          <w:r w:rsidR="00586382">
            <w:rPr>
              <w:b/>
              <w:bCs/>
            </w:rPr>
            <w:t>4</w:t>
          </w:r>
          <w:r>
            <w:rPr>
              <w:b/>
              <w:bCs/>
            </w:rPr>
            <w:t xml:space="preserve"> Nomor </w:t>
          </w:r>
          <w:r w:rsidR="00B5683F">
            <w:rPr>
              <w:b/>
              <w:bCs/>
            </w:rPr>
            <w:t>1</w:t>
          </w:r>
          <w:r>
            <w:rPr>
              <w:b/>
              <w:bCs/>
            </w:rPr>
            <w:t xml:space="preserve"> (20</w:t>
          </w:r>
          <w:r w:rsidR="00665164">
            <w:rPr>
              <w:b/>
              <w:bCs/>
              <w:lang w:val="en-US"/>
            </w:rPr>
            <w:t>20</w:t>
          </w:r>
          <w:r>
            <w:rPr>
              <w:b/>
              <w:bCs/>
            </w:rPr>
            <w:t xml:space="preserve">) Halaman </w:t>
          </w:r>
          <w:r w:rsidR="00191E2D">
            <w:rPr>
              <w:b/>
              <w:bCs/>
            </w:rPr>
            <w:t>5</w:t>
          </w:r>
          <w:r w:rsidR="00B5683F">
            <w:rPr>
              <w:b/>
              <w:bCs/>
            </w:rPr>
            <w:t>4 - 67</w:t>
          </w:r>
        </w:p>
        <w:p w14:paraId="642D3B0D" w14:textId="77777777" w:rsidR="007F39EE" w:rsidRDefault="007F39EE" w:rsidP="007F39EE">
          <w:pPr>
            <w:pStyle w:val="Header"/>
            <w:spacing w:line="256" w:lineRule="auto"/>
            <w:rPr>
              <w:b/>
              <w:bCs/>
            </w:rPr>
          </w:pPr>
        </w:p>
      </w:tc>
      <w:tc>
        <w:tcPr>
          <w:tcW w:w="4814" w:type="dxa"/>
          <w:tcBorders>
            <w:top w:val="single" w:sz="4" w:space="0" w:color="7F7F7F"/>
            <w:left w:val="nil"/>
            <w:bottom w:val="single" w:sz="4" w:space="0" w:color="7F7F7F"/>
            <w:right w:val="nil"/>
          </w:tcBorders>
          <w:hideMark/>
        </w:tcPr>
        <w:p w14:paraId="363F465A" w14:textId="57B8ED6B" w:rsidR="00390C25" w:rsidRPr="009D5B70" w:rsidRDefault="00390C25" w:rsidP="00390C25">
          <w:pPr>
            <w:pStyle w:val="Header"/>
            <w:ind w:left="1848"/>
            <w:rPr>
              <w:rFonts w:ascii="Times New Roman" w:hAnsi="Times New Roman" w:cs="Times New Roman"/>
              <w:b/>
              <w:bCs/>
              <w:sz w:val="24"/>
              <w:szCs w:val="24"/>
              <w:lang w:val="en-US"/>
            </w:rPr>
          </w:pPr>
          <w:r w:rsidRPr="009D5B70">
            <w:rPr>
              <w:rFonts w:ascii="Times New Roman" w:hAnsi="Times New Roman" w:cs="Times New Roman"/>
              <w:b/>
              <w:bCs/>
              <w:i/>
              <w:iCs/>
              <w:sz w:val="24"/>
              <w:szCs w:val="24"/>
              <w:lang w:val="en-US"/>
            </w:rPr>
            <w:t>p</w:t>
          </w:r>
          <w:r w:rsidRPr="009D5B70">
            <w:rPr>
              <w:rFonts w:ascii="Times New Roman" w:hAnsi="Times New Roman" w:cs="Times New Roman"/>
              <w:b/>
              <w:bCs/>
              <w:sz w:val="24"/>
              <w:szCs w:val="24"/>
              <w:lang w:val="en-US"/>
            </w:rPr>
            <w:t xml:space="preserve"> - </w:t>
          </w:r>
          <w:r w:rsidRPr="009D5B70">
            <w:rPr>
              <w:rFonts w:ascii="Times New Roman" w:hAnsi="Times New Roman" w:cs="Times New Roman"/>
              <w:b/>
              <w:bCs/>
              <w:sz w:val="24"/>
              <w:szCs w:val="24"/>
            </w:rPr>
            <w:t>ISSN</w:t>
          </w:r>
          <w:r w:rsidRPr="009D5B70">
            <w:rPr>
              <w:rFonts w:ascii="Times New Roman" w:hAnsi="Times New Roman" w:cs="Times New Roman"/>
              <w:b/>
              <w:bCs/>
              <w:sz w:val="24"/>
              <w:szCs w:val="24"/>
              <w:lang w:val="en-US"/>
            </w:rPr>
            <w:t xml:space="preserve">:  </w:t>
          </w:r>
          <w:r w:rsidRPr="009D5B70">
            <w:rPr>
              <w:rFonts w:ascii="Times New Roman" w:hAnsi="Times New Roman" w:cs="Times New Roman"/>
              <w:b/>
              <w:bCs/>
              <w:sz w:val="24"/>
              <w:szCs w:val="24"/>
              <w:shd w:val="clear" w:color="auto" w:fill="FFFFFF"/>
            </w:rPr>
            <w:t>2615-1227</w:t>
          </w:r>
        </w:p>
        <w:p w14:paraId="347AC25D" w14:textId="21AADD25" w:rsidR="007F39EE" w:rsidRDefault="00390C25" w:rsidP="00390C25">
          <w:pPr>
            <w:pStyle w:val="Header"/>
            <w:spacing w:line="256" w:lineRule="auto"/>
            <w:ind w:left="1848"/>
            <w:rPr>
              <w:b/>
              <w:bCs/>
            </w:rPr>
          </w:pPr>
          <w:r w:rsidRPr="009D5B70">
            <w:rPr>
              <w:rFonts w:ascii="Times New Roman" w:hAnsi="Times New Roman" w:cs="Times New Roman"/>
              <w:b/>
              <w:bCs/>
              <w:i/>
              <w:iCs/>
              <w:sz w:val="24"/>
              <w:szCs w:val="24"/>
              <w:lang w:val="en-US"/>
            </w:rPr>
            <w:t>e</w:t>
          </w:r>
          <w:r w:rsidRPr="009D5B70">
            <w:rPr>
              <w:rFonts w:ascii="Times New Roman" w:hAnsi="Times New Roman" w:cs="Times New Roman"/>
              <w:b/>
              <w:bCs/>
              <w:sz w:val="24"/>
              <w:szCs w:val="24"/>
              <w:lang w:val="en-US"/>
            </w:rPr>
            <w:t xml:space="preserve"> - ISSN:  </w:t>
          </w:r>
          <w:r w:rsidRPr="009D5B70">
            <w:rPr>
              <w:rFonts w:ascii="Times New Roman" w:hAnsi="Times New Roman" w:cs="Times New Roman"/>
              <w:b/>
              <w:bCs/>
              <w:color w:val="000000"/>
              <w:sz w:val="24"/>
              <w:szCs w:val="24"/>
              <w:shd w:val="clear" w:color="auto" w:fill="FFFFFF"/>
            </w:rPr>
            <w:t>2655-187X</w:t>
          </w:r>
        </w:p>
      </w:tc>
    </w:tr>
  </w:tbl>
  <w:p w14:paraId="7E8F029C" w14:textId="77777777" w:rsidR="007F39EE" w:rsidRDefault="007F39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B00"/>
    <w:multiLevelType w:val="hybridMultilevel"/>
    <w:tmpl w:val="F0D02226"/>
    <w:lvl w:ilvl="0" w:tplc="50BEECE4">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AFA4D80"/>
    <w:multiLevelType w:val="hybridMultilevel"/>
    <w:tmpl w:val="2310A5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F0F4C"/>
    <w:multiLevelType w:val="hybridMultilevel"/>
    <w:tmpl w:val="22324C2E"/>
    <w:lvl w:ilvl="0" w:tplc="A2704484">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12D1306"/>
    <w:multiLevelType w:val="hybridMultilevel"/>
    <w:tmpl w:val="17BAB878"/>
    <w:lvl w:ilvl="0" w:tplc="D79E55EE">
      <w:start w:val="1"/>
      <w:numFmt w:val="lowerLetter"/>
      <w:lvlText w:val="%1."/>
      <w:lvlJc w:val="left"/>
      <w:pPr>
        <w:tabs>
          <w:tab w:val="num" w:pos="840"/>
        </w:tabs>
        <w:ind w:left="840" w:hanging="48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45D63C4"/>
    <w:multiLevelType w:val="hybridMultilevel"/>
    <w:tmpl w:val="3D74F5B6"/>
    <w:lvl w:ilvl="0" w:tplc="032AC3B6">
      <w:start w:val="1"/>
      <w:numFmt w:val="decimal"/>
      <w:lvlText w:val="%1."/>
      <w:lvlJc w:val="left"/>
      <w:pPr>
        <w:tabs>
          <w:tab w:val="num" w:pos="720"/>
        </w:tabs>
        <w:ind w:left="720" w:hanging="360"/>
      </w:pPr>
    </w:lvl>
    <w:lvl w:ilvl="1" w:tplc="9258C7E2" w:tentative="1">
      <w:start w:val="1"/>
      <w:numFmt w:val="decimal"/>
      <w:lvlText w:val="%2."/>
      <w:lvlJc w:val="left"/>
      <w:pPr>
        <w:tabs>
          <w:tab w:val="num" w:pos="1440"/>
        </w:tabs>
        <w:ind w:left="1440" w:hanging="360"/>
      </w:pPr>
    </w:lvl>
    <w:lvl w:ilvl="2" w:tplc="E69A4B78" w:tentative="1">
      <w:start w:val="1"/>
      <w:numFmt w:val="decimal"/>
      <w:lvlText w:val="%3."/>
      <w:lvlJc w:val="left"/>
      <w:pPr>
        <w:tabs>
          <w:tab w:val="num" w:pos="2160"/>
        </w:tabs>
        <w:ind w:left="2160" w:hanging="360"/>
      </w:pPr>
    </w:lvl>
    <w:lvl w:ilvl="3" w:tplc="C098FD6C" w:tentative="1">
      <w:start w:val="1"/>
      <w:numFmt w:val="decimal"/>
      <w:lvlText w:val="%4."/>
      <w:lvlJc w:val="left"/>
      <w:pPr>
        <w:tabs>
          <w:tab w:val="num" w:pos="2880"/>
        </w:tabs>
        <w:ind w:left="2880" w:hanging="360"/>
      </w:pPr>
    </w:lvl>
    <w:lvl w:ilvl="4" w:tplc="BB040B62" w:tentative="1">
      <w:start w:val="1"/>
      <w:numFmt w:val="decimal"/>
      <w:lvlText w:val="%5."/>
      <w:lvlJc w:val="left"/>
      <w:pPr>
        <w:tabs>
          <w:tab w:val="num" w:pos="3600"/>
        </w:tabs>
        <w:ind w:left="3600" w:hanging="360"/>
      </w:pPr>
    </w:lvl>
    <w:lvl w:ilvl="5" w:tplc="FCC84B3A" w:tentative="1">
      <w:start w:val="1"/>
      <w:numFmt w:val="decimal"/>
      <w:lvlText w:val="%6."/>
      <w:lvlJc w:val="left"/>
      <w:pPr>
        <w:tabs>
          <w:tab w:val="num" w:pos="4320"/>
        </w:tabs>
        <w:ind w:left="4320" w:hanging="360"/>
      </w:pPr>
    </w:lvl>
    <w:lvl w:ilvl="6" w:tplc="5D6EDC14" w:tentative="1">
      <w:start w:val="1"/>
      <w:numFmt w:val="decimal"/>
      <w:lvlText w:val="%7."/>
      <w:lvlJc w:val="left"/>
      <w:pPr>
        <w:tabs>
          <w:tab w:val="num" w:pos="5040"/>
        </w:tabs>
        <w:ind w:left="5040" w:hanging="360"/>
      </w:pPr>
    </w:lvl>
    <w:lvl w:ilvl="7" w:tplc="6B70108E" w:tentative="1">
      <w:start w:val="1"/>
      <w:numFmt w:val="decimal"/>
      <w:lvlText w:val="%8."/>
      <w:lvlJc w:val="left"/>
      <w:pPr>
        <w:tabs>
          <w:tab w:val="num" w:pos="5760"/>
        </w:tabs>
        <w:ind w:left="5760" w:hanging="360"/>
      </w:pPr>
    </w:lvl>
    <w:lvl w:ilvl="8" w:tplc="789C7242" w:tentative="1">
      <w:start w:val="1"/>
      <w:numFmt w:val="decimal"/>
      <w:lvlText w:val="%9."/>
      <w:lvlJc w:val="left"/>
      <w:pPr>
        <w:tabs>
          <w:tab w:val="num" w:pos="6480"/>
        </w:tabs>
        <w:ind w:left="6480" w:hanging="360"/>
      </w:pPr>
    </w:lvl>
  </w:abstractNum>
  <w:abstractNum w:abstractNumId="5" w15:restartNumberingAfterBreak="0">
    <w:nsid w:val="178A353F"/>
    <w:multiLevelType w:val="hybridMultilevel"/>
    <w:tmpl w:val="4086A36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8BD4E87"/>
    <w:multiLevelType w:val="hybridMultilevel"/>
    <w:tmpl w:val="4FB8D32C"/>
    <w:lvl w:ilvl="0" w:tplc="F7BA2BAE">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B075E7E"/>
    <w:multiLevelType w:val="hybridMultilevel"/>
    <w:tmpl w:val="E2EC09D6"/>
    <w:lvl w:ilvl="0" w:tplc="F70ADC1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EF0582"/>
    <w:multiLevelType w:val="hybridMultilevel"/>
    <w:tmpl w:val="B9FED054"/>
    <w:lvl w:ilvl="0" w:tplc="075EE290">
      <w:start w:val="1"/>
      <w:numFmt w:val="decimal"/>
      <w:lvlText w:val="%1."/>
      <w:lvlJc w:val="left"/>
      <w:pPr>
        <w:tabs>
          <w:tab w:val="num" w:pos="720"/>
        </w:tabs>
        <w:ind w:left="720" w:hanging="360"/>
      </w:pPr>
    </w:lvl>
    <w:lvl w:ilvl="1" w:tplc="D2742486">
      <w:start w:val="1"/>
      <w:numFmt w:val="upp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6010001"/>
    <w:multiLevelType w:val="hybridMultilevel"/>
    <w:tmpl w:val="8AE02122"/>
    <w:lvl w:ilvl="0" w:tplc="0BD0A61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3C4033B1"/>
    <w:multiLevelType w:val="hybridMultilevel"/>
    <w:tmpl w:val="801C19AA"/>
    <w:lvl w:ilvl="0" w:tplc="F7286B72">
      <w:start w:val="1"/>
      <w:numFmt w:val="decimal"/>
      <w:lvlText w:val="%1."/>
      <w:lvlJc w:val="left"/>
      <w:pPr>
        <w:tabs>
          <w:tab w:val="num" w:pos="720"/>
        </w:tabs>
        <w:ind w:left="720" w:hanging="360"/>
      </w:pPr>
      <w:rPr>
        <w:rFonts w:ascii="Times New Roman" w:eastAsia="Times New Roman" w:hAnsi="Times New Roman" w:cs="Times New Roman"/>
      </w:rPr>
    </w:lvl>
    <w:lvl w:ilvl="1" w:tplc="16644D7E">
      <w:start w:val="1"/>
      <w:numFmt w:val="upperRoman"/>
      <w:lvlText w:val="%2."/>
      <w:lvlJc w:val="left"/>
      <w:pPr>
        <w:tabs>
          <w:tab w:val="num" w:pos="1800"/>
        </w:tabs>
        <w:ind w:left="1800" w:hanging="720"/>
      </w:pPr>
    </w:lvl>
    <w:lvl w:ilvl="2" w:tplc="662E919C">
      <w:start w:val="1"/>
      <w:numFmt w:val="upperLetter"/>
      <w:lvlText w:val="%3."/>
      <w:lvlJc w:val="left"/>
      <w:pPr>
        <w:tabs>
          <w:tab w:val="num" w:pos="2340"/>
        </w:tabs>
        <w:ind w:left="2340" w:hanging="360"/>
      </w:pPr>
    </w:lvl>
    <w:lvl w:ilvl="3" w:tplc="4C48C382">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DD85915"/>
    <w:multiLevelType w:val="hybridMultilevel"/>
    <w:tmpl w:val="8D547558"/>
    <w:lvl w:ilvl="0" w:tplc="0CE893F4">
      <w:start w:val="1"/>
      <w:numFmt w:val="bullet"/>
      <w:lvlText w:val="•"/>
      <w:lvlJc w:val="left"/>
      <w:pPr>
        <w:tabs>
          <w:tab w:val="num" w:pos="720"/>
        </w:tabs>
        <w:ind w:left="720" w:hanging="360"/>
      </w:pPr>
      <w:rPr>
        <w:rFonts w:ascii="Arial" w:hAnsi="Arial" w:hint="default"/>
      </w:rPr>
    </w:lvl>
    <w:lvl w:ilvl="1" w:tplc="95E03172" w:tentative="1">
      <w:start w:val="1"/>
      <w:numFmt w:val="bullet"/>
      <w:lvlText w:val="•"/>
      <w:lvlJc w:val="left"/>
      <w:pPr>
        <w:tabs>
          <w:tab w:val="num" w:pos="1440"/>
        </w:tabs>
        <w:ind w:left="1440" w:hanging="360"/>
      </w:pPr>
      <w:rPr>
        <w:rFonts w:ascii="Arial" w:hAnsi="Arial" w:hint="default"/>
      </w:rPr>
    </w:lvl>
    <w:lvl w:ilvl="2" w:tplc="696E2380" w:tentative="1">
      <w:start w:val="1"/>
      <w:numFmt w:val="bullet"/>
      <w:lvlText w:val="•"/>
      <w:lvlJc w:val="left"/>
      <w:pPr>
        <w:tabs>
          <w:tab w:val="num" w:pos="2160"/>
        </w:tabs>
        <w:ind w:left="2160" w:hanging="360"/>
      </w:pPr>
      <w:rPr>
        <w:rFonts w:ascii="Arial" w:hAnsi="Arial" w:hint="default"/>
      </w:rPr>
    </w:lvl>
    <w:lvl w:ilvl="3" w:tplc="3920E1B8" w:tentative="1">
      <w:start w:val="1"/>
      <w:numFmt w:val="bullet"/>
      <w:lvlText w:val="•"/>
      <w:lvlJc w:val="left"/>
      <w:pPr>
        <w:tabs>
          <w:tab w:val="num" w:pos="2880"/>
        </w:tabs>
        <w:ind w:left="2880" w:hanging="360"/>
      </w:pPr>
      <w:rPr>
        <w:rFonts w:ascii="Arial" w:hAnsi="Arial" w:hint="default"/>
      </w:rPr>
    </w:lvl>
    <w:lvl w:ilvl="4" w:tplc="F7D087FE" w:tentative="1">
      <w:start w:val="1"/>
      <w:numFmt w:val="bullet"/>
      <w:lvlText w:val="•"/>
      <w:lvlJc w:val="left"/>
      <w:pPr>
        <w:tabs>
          <w:tab w:val="num" w:pos="3600"/>
        </w:tabs>
        <w:ind w:left="3600" w:hanging="360"/>
      </w:pPr>
      <w:rPr>
        <w:rFonts w:ascii="Arial" w:hAnsi="Arial" w:hint="default"/>
      </w:rPr>
    </w:lvl>
    <w:lvl w:ilvl="5" w:tplc="99A8590E" w:tentative="1">
      <w:start w:val="1"/>
      <w:numFmt w:val="bullet"/>
      <w:lvlText w:val="•"/>
      <w:lvlJc w:val="left"/>
      <w:pPr>
        <w:tabs>
          <w:tab w:val="num" w:pos="4320"/>
        </w:tabs>
        <w:ind w:left="4320" w:hanging="360"/>
      </w:pPr>
      <w:rPr>
        <w:rFonts w:ascii="Arial" w:hAnsi="Arial" w:hint="default"/>
      </w:rPr>
    </w:lvl>
    <w:lvl w:ilvl="6" w:tplc="F2BA6156" w:tentative="1">
      <w:start w:val="1"/>
      <w:numFmt w:val="bullet"/>
      <w:lvlText w:val="•"/>
      <w:lvlJc w:val="left"/>
      <w:pPr>
        <w:tabs>
          <w:tab w:val="num" w:pos="5040"/>
        </w:tabs>
        <w:ind w:left="5040" w:hanging="360"/>
      </w:pPr>
      <w:rPr>
        <w:rFonts w:ascii="Arial" w:hAnsi="Arial" w:hint="default"/>
      </w:rPr>
    </w:lvl>
    <w:lvl w:ilvl="7" w:tplc="B5122B3E" w:tentative="1">
      <w:start w:val="1"/>
      <w:numFmt w:val="bullet"/>
      <w:lvlText w:val="•"/>
      <w:lvlJc w:val="left"/>
      <w:pPr>
        <w:tabs>
          <w:tab w:val="num" w:pos="5760"/>
        </w:tabs>
        <w:ind w:left="5760" w:hanging="360"/>
      </w:pPr>
      <w:rPr>
        <w:rFonts w:ascii="Arial" w:hAnsi="Arial" w:hint="default"/>
      </w:rPr>
    </w:lvl>
    <w:lvl w:ilvl="8" w:tplc="6CA8E97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8663592"/>
    <w:multiLevelType w:val="hybridMultilevel"/>
    <w:tmpl w:val="56464C46"/>
    <w:lvl w:ilvl="0" w:tplc="3809000F">
      <w:start w:val="1"/>
      <w:numFmt w:val="decimal"/>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13" w15:restartNumberingAfterBreak="0">
    <w:nsid w:val="498F45EF"/>
    <w:multiLevelType w:val="hybridMultilevel"/>
    <w:tmpl w:val="2A3CB8A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CF1C4C"/>
    <w:multiLevelType w:val="hybridMultilevel"/>
    <w:tmpl w:val="148EFD8E"/>
    <w:lvl w:ilvl="0" w:tplc="5BF40B3A">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5" w15:restartNumberingAfterBreak="0">
    <w:nsid w:val="4F140AB8"/>
    <w:multiLevelType w:val="multilevel"/>
    <w:tmpl w:val="3CD4FBC4"/>
    <w:lvl w:ilvl="0">
      <w:start w:val="1"/>
      <w:numFmt w:val="decimal"/>
      <w:lvlText w:val="%1."/>
      <w:lvlJc w:val="left"/>
      <w:pPr>
        <w:ind w:left="720" w:hanging="360"/>
      </w:pPr>
    </w:lvl>
    <w:lvl w:ilvl="1">
      <w:start w:val="2"/>
      <w:numFmt w:val="decimal"/>
      <w:isLgl/>
      <w:lvlText w:val="%1.%2"/>
      <w:lvlJc w:val="left"/>
      <w:pPr>
        <w:ind w:left="1080" w:hanging="720"/>
      </w:pPr>
      <w:rPr>
        <w:rFonts w:eastAsiaTheme="minorEastAsia" w:hint="default"/>
      </w:rPr>
    </w:lvl>
    <w:lvl w:ilvl="2">
      <w:start w:val="2"/>
      <w:numFmt w:val="decimal"/>
      <w:isLgl/>
      <w:lvlText w:val="%1.%2.%3"/>
      <w:lvlJc w:val="left"/>
      <w:pPr>
        <w:ind w:left="1080" w:hanging="720"/>
      </w:pPr>
      <w:rPr>
        <w:rFonts w:eastAsiaTheme="minorEastAsia" w:hint="default"/>
      </w:rPr>
    </w:lvl>
    <w:lvl w:ilvl="3">
      <w:start w:val="3"/>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6" w15:restartNumberingAfterBreak="0">
    <w:nsid w:val="50EE055E"/>
    <w:multiLevelType w:val="hybridMultilevel"/>
    <w:tmpl w:val="7890B09E"/>
    <w:lvl w:ilvl="0" w:tplc="560C601C">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7" w15:restartNumberingAfterBreak="0">
    <w:nsid w:val="520544D7"/>
    <w:multiLevelType w:val="hybridMultilevel"/>
    <w:tmpl w:val="EDAA3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530CCF"/>
    <w:multiLevelType w:val="hybridMultilevel"/>
    <w:tmpl w:val="CFE655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554E5972"/>
    <w:multiLevelType w:val="hybridMultilevel"/>
    <w:tmpl w:val="4A7E2FBA"/>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15:restartNumberingAfterBreak="0">
    <w:nsid w:val="594D3A0A"/>
    <w:multiLevelType w:val="hybridMultilevel"/>
    <w:tmpl w:val="B8FC2614"/>
    <w:lvl w:ilvl="0" w:tplc="5A32A5CC">
      <w:start w:val="1"/>
      <w:numFmt w:val="bullet"/>
      <w:lvlText w:val=""/>
      <w:lvlJc w:val="left"/>
      <w:pPr>
        <w:tabs>
          <w:tab w:val="num" w:pos="720"/>
        </w:tabs>
        <w:ind w:left="720" w:hanging="360"/>
      </w:pPr>
      <w:rPr>
        <w:rFonts w:ascii="Wingdings" w:hAnsi="Wingdings" w:hint="default"/>
      </w:rPr>
    </w:lvl>
    <w:lvl w:ilvl="1" w:tplc="0D5852F4" w:tentative="1">
      <w:start w:val="1"/>
      <w:numFmt w:val="bullet"/>
      <w:lvlText w:val=""/>
      <w:lvlJc w:val="left"/>
      <w:pPr>
        <w:tabs>
          <w:tab w:val="num" w:pos="1440"/>
        </w:tabs>
        <w:ind w:left="1440" w:hanging="360"/>
      </w:pPr>
      <w:rPr>
        <w:rFonts w:ascii="Wingdings" w:hAnsi="Wingdings" w:hint="default"/>
      </w:rPr>
    </w:lvl>
    <w:lvl w:ilvl="2" w:tplc="BD04B48A" w:tentative="1">
      <w:start w:val="1"/>
      <w:numFmt w:val="bullet"/>
      <w:lvlText w:val=""/>
      <w:lvlJc w:val="left"/>
      <w:pPr>
        <w:tabs>
          <w:tab w:val="num" w:pos="2160"/>
        </w:tabs>
        <w:ind w:left="2160" w:hanging="360"/>
      </w:pPr>
      <w:rPr>
        <w:rFonts w:ascii="Wingdings" w:hAnsi="Wingdings" w:hint="default"/>
      </w:rPr>
    </w:lvl>
    <w:lvl w:ilvl="3" w:tplc="A238A60A" w:tentative="1">
      <w:start w:val="1"/>
      <w:numFmt w:val="bullet"/>
      <w:lvlText w:val=""/>
      <w:lvlJc w:val="left"/>
      <w:pPr>
        <w:tabs>
          <w:tab w:val="num" w:pos="2880"/>
        </w:tabs>
        <w:ind w:left="2880" w:hanging="360"/>
      </w:pPr>
      <w:rPr>
        <w:rFonts w:ascii="Wingdings" w:hAnsi="Wingdings" w:hint="default"/>
      </w:rPr>
    </w:lvl>
    <w:lvl w:ilvl="4" w:tplc="6BECA4C2" w:tentative="1">
      <w:start w:val="1"/>
      <w:numFmt w:val="bullet"/>
      <w:lvlText w:val=""/>
      <w:lvlJc w:val="left"/>
      <w:pPr>
        <w:tabs>
          <w:tab w:val="num" w:pos="3600"/>
        </w:tabs>
        <w:ind w:left="3600" w:hanging="360"/>
      </w:pPr>
      <w:rPr>
        <w:rFonts w:ascii="Wingdings" w:hAnsi="Wingdings" w:hint="default"/>
      </w:rPr>
    </w:lvl>
    <w:lvl w:ilvl="5" w:tplc="3BCC8C6C" w:tentative="1">
      <w:start w:val="1"/>
      <w:numFmt w:val="bullet"/>
      <w:lvlText w:val=""/>
      <w:lvlJc w:val="left"/>
      <w:pPr>
        <w:tabs>
          <w:tab w:val="num" w:pos="4320"/>
        </w:tabs>
        <w:ind w:left="4320" w:hanging="360"/>
      </w:pPr>
      <w:rPr>
        <w:rFonts w:ascii="Wingdings" w:hAnsi="Wingdings" w:hint="default"/>
      </w:rPr>
    </w:lvl>
    <w:lvl w:ilvl="6" w:tplc="72709514" w:tentative="1">
      <w:start w:val="1"/>
      <w:numFmt w:val="bullet"/>
      <w:lvlText w:val=""/>
      <w:lvlJc w:val="left"/>
      <w:pPr>
        <w:tabs>
          <w:tab w:val="num" w:pos="5040"/>
        </w:tabs>
        <w:ind w:left="5040" w:hanging="360"/>
      </w:pPr>
      <w:rPr>
        <w:rFonts w:ascii="Wingdings" w:hAnsi="Wingdings" w:hint="default"/>
      </w:rPr>
    </w:lvl>
    <w:lvl w:ilvl="7" w:tplc="986A870C" w:tentative="1">
      <w:start w:val="1"/>
      <w:numFmt w:val="bullet"/>
      <w:lvlText w:val=""/>
      <w:lvlJc w:val="left"/>
      <w:pPr>
        <w:tabs>
          <w:tab w:val="num" w:pos="5760"/>
        </w:tabs>
        <w:ind w:left="5760" w:hanging="360"/>
      </w:pPr>
      <w:rPr>
        <w:rFonts w:ascii="Wingdings" w:hAnsi="Wingdings" w:hint="default"/>
      </w:rPr>
    </w:lvl>
    <w:lvl w:ilvl="8" w:tplc="4312732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B8223C"/>
    <w:multiLevelType w:val="hybridMultilevel"/>
    <w:tmpl w:val="BF3C0BF2"/>
    <w:lvl w:ilvl="0" w:tplc="38090011">
      <w:start w:val="1"/>
      <w:numFmt w:val="decimal"/>
      <w:lvlText w:val="%1)"/>
      <w:lvlJc w:val="left"/>
      <w:pPr>
        <w:ind w:left="720" w:hanging="360"/>
      </w:pPr>
      <w:rPr>
        <w:rFonts w:cs="Times New Roman" w:hint="default"/>
      </w:rPr>
    </w:lvl>
    <w:lvl w:ilvl="1" w:tplc="BC686D08">
      <w:start w:val="1"/>
      <w:numFmt w:val="decimal"/>
      <w:lvlText w:val="%2."/>
      <w:lvlJc w:val="left"/>
      <w:pPr>
        <w:ind w:left="1530" w:hanging="450"/>
      </w:pPr>
      <w:rPr>
        <w:rFonts w:cs="Times New Roman" w:hint="default"/>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22" w15:restartNumberingAfterBreak="0">
    <w:nsid w:val="621B6942"/>
    <w:multiLevelType w:val="hybridMultilevel"/>
    <w:tmpl w:val="A076545A"/>
    <w:lvl w:ilvl="0" w:tplc="788C2980">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3" w15:restartNumberingAfterBreak="0">
    <w:nsid w:val="64D74B57"/>
    <w:multiLevelType w:val="hybridMultilevel"/>
    <w:tmpl w:val="6BA2ADD8"/>
    <w:lvl w:ilvl="0" w:tplc="34FE3CAC">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71453C89"/>
    <w:multiLevelType w:val="hybridMultilevel"/>
    <w:tmpl w:val="0DD284D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7238152D"/>
    <w:multiLevelType w:val="hybridMultilevel"/>
    <w:tmpl w:val="28C09574"/>
    <w:lvl w:ilvl="0" w:tplc="A2704484">
      <w:start w:val="1"/>
      <w:numFmt w:val="lowerLetter"/>
      <w:lvlText w:val="%1."/>
      <w:lvlJc w:val="left"/>
      <w:pPr>
        <w:tabs>
          <w:tab w:val="num" w:pos="720"/>
        </w:tabs>
        <w:ind w:left="720" w:hanging="360"/>
      </w:pPr>
    </w:lvl>
    <w:lvl w:ilvl="1" w:tplc="EC366D5A">
      <w:start w:val="1"/>
      <w:numFmt w:val="decimal"/>
      <w:lvlText w:val="%2."/>
      <w:lvlJc w:val="left"/>
      <w:pPr>
        <w:tabs>
          <w:tab w:val="num" w:pos="1620"/>
        </w:tabs>
        <w:ind w:left="1620" w:hanging="54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75EF20DC"/>
    <w:multiLevelType w:val="hybridMultilevel"/>
    <w:tmpl w:val="BE7E5D34"/>
    <w:lvl w:ilvl="0" w:tplc="17440198">
      <w:start w:val="1"/>
      <w:numFmt w:val="lowerLetter"/>
      <w:lvlText w:val="%1."/>
      <w:lvlJc w:val="left"/>
      <w:pPr>
        <w:tabs>
          <w:tab w:val="num" w:pos="720"/>
        </w:tabs>
        <w:ind w:left="720" w:hanging="360"/>
      </w:pPr>
    </w:lvl>
    <w:lvl w:ilvl="1" w:tplc="75CC8BCA" w:tentative="1">
      <w:start w:val="1"/>
      <w:numFmt w:val="lowerLetter"/>
      <w:lvlText w:val="%2."/>
      <w:lvlJc w:val="left"/>
      <w:pPr>
        <w:tabs>
          <w:tab w:val="num" w:pos="1440"/>
        </w:tabs>
        <w:ind w:left="1440" w:hanging="360"/>
      </w:pPr>
    </w:lvl>
    <w:lvl w:ilvl="2" w:tplc="7098CF58" w:tentative="1">
      <w:start w:val="1"/>
      <w:numFmt w:val="lowerLetter"/>
      <w:lvlText w:val="%3."/>
      <w:lvlJc w:val="left"/>
      <w:pPr>
        <w:tabs>
          <w:tab w:val="num" w:pos="2160"/>
        </w:tabs>
        <w:ind w:left="2160" w:hanging="360"/>
      </w:pPr>
    </w:lvl>
    <w:lvl w:ilvl="3" w:tplc="15C0CAC2" w:tentative="1">
      <w:start w:val="1"/>
      <w:numFmt w:val="lowerLetter"/>
      <w:lvlText w:val="%4."/>
      <w:lvlJc w:val="left"/>
      <w:pPr>
        <w:tabs>
          <w:tab w:val="num" w:pos="2880"/>
        </w:tabs>
        <w:ind w:left="2880" w:hanging="360"/>
      </w:pPr>
    </w:lvl>
    <w:lvl w:ilvl="4" w:tplc="212CDDFE" w:tentative="1">
      <w:start w:val="1"/>
      <w:numFmt w:val="lowerLetter"/>
      <w:lvlText w:val="%5."/>
      <w:lvlJc w:val="left"/>
      <w:pPr>
        <w:tabs>
          <w:tab w:val="num" w:pos="3600"/>
        </w:tabs>
        <w:ind w:left="3600" w:hanging="360"/>
      </w:pPr>
    </w:lvl>
    <w:lvl w:ilvl="5" w:tplc="FEE2B5EE" w:tentative="1">
      <w:start w:val="1"/>
      <w:numFmt w:val="lowerLetter"/>
      <w:lvlText w:val="%6."/>
      <w:lvlJc w:val="left"/>
      <w:pPr>
        <w:tabs>
          <w:tab w:val="num" w:pos="4320"/>
        </w:tabs>
        <w:ind w:left="4320" w:hanging="360"/>
      </w:pPr>
    </w:lvl>
    <w:lvl w:ilvl="6" w:tplc="F1A2756C" w:tentative="1">
      <w:start w:val="1"/>
      <w:numFmt w:val="lowerLetter"/>
      <w:lvlText w:val="%7."/>
      <w:lvlJc w:val="left"/>
      <w:pPr>
        <w:tabs>
          <w:tab w:val="num" w:pos="5040"/>
        </w:tabs>
        <w:ind w:left="5040" w:hanging="360"/>
      </w:pPr>
    </w:lvl>
    <w:lvl w:ilvl="7" w:tplc="0A56EC34" w:tentative="1">
      <w:start w:val="1"/>
      <w:numFmt w:val="lowerLetter"/>
      <w:lvlText w:val="%8."/>
      <w:lvlJc w:val="left"/>
      <w:pPr>
        <w:tabs>
          <w:tab w:val="num" w:pos="5760"/>
        </w:tabs>
        <w:ind w:left="5760" w:hanging="360"/>
      </w:pPr>
    </w:lvl>
    <w:lvl w:ilvl="8" w:tplc="39D4DAAE" w:tentative="1">
      <w:start w:val="1"/>
      <w:numFmt w:val="lowerLetter"/>
      <w:lvlText w:val="%9."/>
      <w:lvlJc w:val="left"/>
      <w:pPr>
        <w:tabs>
          <w:tab w:val="num" w:pos="6480"/>
        </w:tabs>
        <w:ind w:left="6480" w:hanging="360"/>
      </w:pPr>
    </w:lvl>
  </w:abstractNum>
  <w:abstractNum w:abstractNumId="27" w15:restartNumberingAfterBreak="0">
    <w:nsid w:val="7811096F"/>
    <w:multiLevelType w:val="hybridMultilevel"/>
    <w:tmpl w:val="0AF01B4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E990FAC"/>
    <w:multiLevelType w:val="hybridMultilevel"/>
    <w:tmpl w:val="7D3851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7F343BDD"/>
    <w:multiLevelType w:val="hybridMultilevel"/>
    <w:tmpl w:val="2A5EDE02"/>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3BF80866">
      <w:start w:val="1"/>
      <w:numFmt w:val="decimal"/>
      <w:lvlText w:val="%3)"/>
      <w:lvlJc w:val="left"/>
      <w:pPr>
        <w:ind w:left="4410" w:hanging="360"/>
      </w:pPr>
    </w:lvl>
    <w:lvl w:ilvl="3" w:tplc="9FCA9E6A">
      <w:start w:val="1"/>
      <w:numFmt w:val="decimal"/>
      <w:lvlText w:val="%4."/>
      <w:lvlJc w:val="left"/>
      <w:pPr>
        <w:ind w:left="2880" w:hanging="360"/>
      </w:pPr>
      <w:rPr>
        <w:i w:val="0"/>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6"/>
  </w:num>
  <w:num w:numId="2">
    <w:abstractNumId w:val="15"/>
  </w:num>
  <w:num w:numId="3">
    <w:abstractNumId w:val="28"/>
  </w:num>
  <w:num w:numId="4">
    <w:abstractNumId w:val="13"/>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9"/>
  </w:num>
  <w:num w:numId="17">
    <w:abstractNumId w:val="17"/>
  </w:num>
  <w:num w:numId="18">
    <w:abstractNumId w:val="14"/>
  </w:num>
  <w:num w:numId="19">
    <w:abstractNumId w:val="24"/>
  </w:num>
  <w:num w:numId="20">
    <w:abstractNumId w:val="22"/>
  </w:num>
  <w:num w:numId="21">
    <w:abstractNumId w:val="5"/>
  </w:num>
  <w:num w:numId="22">
    <w:abstractNumId w:val="16"/>
  </w:num>
  <w:num w:numId="23">
    <w:abstractNumId w:val="20"/>
  </w:num>
  <w:num w:numId="24">
    <w:abstractNumId w:val="4"/>
  </w:num>
  <w:num w:numId="25">
    <w:abstractNumId w:val="11"/>
  </w:num>
  <w:num w:numId="26">
    <w:abstractNumId w:val="26"/>
  </w:num>
  <w:num w:numId="27">
    <w:abstractNumId w:val="23"/>
  </w:num>
  <w:num w:numId="28">
    <w:abstractNumId w:val="19"/>
  </w:num>
  <w:num w:numId="29">
    <w:abstractNumId w:val="2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A9"/>
    <w:rsid w:val="000021FF"/>
    <w:rsid w:val="0002232D"/>
    <w:rsid w:val="00023161"/>
    <w:rsid w:val="00032780"/>
    <w:rsid w:val="00051F5C"/>
    <w:rsid w:val="00053CA4"/>
    <w:rsid w:val="00054376"/>
    <w:rsid w:val="00055741"/>
    <w:rsid w:val="00072117"/>
    <w:rsid w:val="000B110C"/>
    <w:rsid w:val="000E0613"/>
    <w:rsid w:val="000E52C2"/>
    <w:rsid w:val="001663C9"/>
    <w:rsid w:val="001742AA"/>
    <w:rsid w:val="00191588"/>
    <w:rsid w:val="00191E2D"/>
    <w:rsid w:val="001D3C46"/>
    <w:rsid w:val="001D512C"/>
    <w:rsid w:val="001D5390"/>
    <w:rsid w:val="001F13EC"/>
    <w:rsid w:val="001F4C9F"/>
    <w:rsid w:val="001F723C"/>
    <w:rsid w:val="001F7933"/>
    <w:rsid w:val="002005C6"/>
    <w:rsid w:val="00206FAB"/>
    <w:rsid w:val="0022671A"/>
    <w:rsid w:val="0024195E"/>
    <w:rsid w:val="00265756"/>
    <w:rsid w:val="00283764"/>
    <w:rsid w:val="0029023F"/>
    <w:rsid w:val="00292463"/>
    <w:rsid w:val="002A130E"/>
    <w:rsid w:val="002A262C"/>
    <w:rsid w:val="002D35FB"/>
    <w:rsid w:val="002D57B2"/>
    <w:rsid w:val="002F26B2"/>
    <w:rsid w:val="00301801"/>
    <w:rsid w:val="003040BD"/>
    <w:rsid w:val="00314800"/>
    <w:rsid w:val="003210CF"/>
    <w:rsid w:val="0033519D"/>
    <w:rsid w:val="00341391"/>
    <w:rsid w:val="0035572E"/>
    <w:rsid w:val="00387812"/>
    <w:rsid w:val="00390C25"/>
    <w:rsid w:val="00395923"/>
    <w:rsid w:val="003B14EE"/>
    <w:rsid w:val="003B2F76"/>
    <w:rsid w:val="003B5E9C"/>
    <w:rsid w:val="003D33F8"/>
    <w:rsid w:val="003F44B5"/>
    <w:rsid w:val="0041080C"/>
    <w:rsid w:val="004513F3"/>
    <w:rsid w:val="00462D23"/>
    <w:rsid w:val="0049458A"/>
    <w:rsid w:val="004A272A"/>
    <w:rsid w:val="004E15E5"/>
    <w:rsid w:val="004E3569"/>
    <w:rsid w:val="004F0380"/>
    <w:rsid w:val="004F4C68"/>
    <w:rsid w:val="005207FD"/>
    <w:rsid w:val="005214DE"/>
    <w:rsid w:val="00523938"/>
    <w:rsid w:val="005261D4"/>
    <w:rsid w:val="005322DA"/>
    <w:rsid w:val="00557140"/>
    <w:rsid w:val="00585D44"/>
    <w:rsid w:val="00586382"/>
    <w:rsid w:val="005C5C3F"/>
    <w:rsid w:val="005D621D"/>
    <w:rsid w:val="005F16AF"/>
    <w:rsid w:val="005F7425"/>
    <w:rsid w:val="006007CE"/>
    <w:rsid w:val="00600CA2"/>
    <w:rsid w:val="00607F84"/>
    <w:rsid w:val="00624D2A"/>
    <w:rsid w:val="00633D76"/>
    <w:rsid w:val="006424A0"/>
    <w:rsid w:val="00643EB1"/>
    <w:rsid w:val="00644DB8"/>
    <w:rsid w:val="00653060"/>
    <w:rsid w:val="00665164"/>
    <w:rsid w:val="00673C62"/>
    <w:rsid w:val="006845A1"/>
    <w:rsid w:val="00694D63"/>
    <w:rsid w:val="006A1C2E"/>
    <w:rsid w:val="006B36EB"/>
    <w:rsid w:val="00701636"/>
    <w:rsid w:val="00726EE2"/>
    <w:rsid w:val="00732F19"/>
    <w:rsid w:val="0075349C"/>
    <w:rsid w:val="00761B5B"/>
    <w:rsid w:val="0077046A"/>
    <w:rsid w:val="00780EE9"/>
    <w:rsid w:val="007C115B"/>
    <w:rsid w:val="007D2D29"/>
    <w:rsid w:val="007D6754"/>
    <w:rsid w:val="007F39EE"/>
    <w:rsid w:val="00812272"/>
    <w:rsid w:val="008363B2"/>
    <w:rsid w:val="00892563"/>
    <w:rsid w:val="008D128A"/>
    <w:rsid w:val="00901114"/>
    <w:rsid w:val="009179D3"/>
    <w:rsid w:val="0092297C"/>
    <w:rsid w:val="00941A02"/>
    <w:rsid w:val="00945646"/>
    <w:rsid w:val="009626EA"/>
    <w:rsid w:val="00987055"/>
    <w:rsid w:val="009A03AB"/>
    <w:rsid w:val="009A6CFB"/>
    <w:rsid w:val="009D2F05"/>
    <w:rsid w:val="009F50AE"/>
    <w:rsid w:val="00A02CF5"/>
    <w:rsid w:val="00A04D9F"/>
    <w:rsid w:val="00A24C94"/>
    <w:rsid w:val="00A310BD"/>
    <w:rsid w:val="00A42038"/>
    <w:rsid w:val="00A42607"/>
    <w:rsid w:val="00A476CF"/>
    <w:rsid w:val="00A639DB"/>
    <w:rsid w:val="00A70EF7"/>
    <w:rsid w:val="00AA12A9"/>
    <w:rsid w:val="00AA73DF"/>
    <w:rsid w:val="00AB1694"/>
    <w:rsid w:val="00AB2B68"/>
    <w:rsid w:val="00AE606E"/>
    <w:rsid w:val="00B12D60"/>
    <w:rsid w:val="00B5683F"/>
    <w:rsid w:val="00B568EC"/>
    <w:rsid w:val="00B8572B"/>
    <w:rsid w:val="00BA6F1F"/>
    <w:rsid w:val="00BB2D73"/>
    <w:rsid w:val="00BF550B"/>
    <w:rsid w:val="00C07B0F"/>
    <w:rsid w:val="00C40284"/>
    <w:rsid w:val="00C60BEA"/>
    <w:rsid w:val="00CA3448"/>
    <w:rsid w:val="00CB1757"/>
    <w:rsid w:val="00CE1A76"/>
    <w:rsid w:val="00D0739D"/>
    <w:rsid w:val="00D53DA4"/>
    <w:rsid w:val="00D726A4"/>
    <w:rsid w:val="00D76BA0"/>
    <w:rsid w:val="00D82AB1"/>
    <w:rsid w:val="00DB2A90"/>
    <w:rsid w:val="00DB6312"/>
    <w:rsid w:val="00DC0CC9"/>
    <w:rsid w:val="00DD59A8"/>
    <w:rsid w:val="00DE3779"/>
    <w:rsid w:val="00E03D76"/>
    <w:rsid w:val="00E072FC"/>
    <w:rsid w:val="00E44332"/>
    <w:rsid w:val="00E64BC4"/>
    <w:rsid w:val="00E948A1"/>
    <w:rsid w:val="00ED372B"/>
    <w:rsid w:val="00ED7DD0"/>
    <w:rsid w:val="00EF0E14"/>
    <w:rsid w:val="00F008CF"/>
    <w:rsid w:val="00F52188"/>
    <w:rsid w:val="00F529F2"/>
    <w:rsid w:val="00F76D9E"/>
    <w:rsid w:val="00FE0509"/>
    <w:rsid w:val="00FE081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9ACD2"/>
  <w15:docId w15:val="{9206F0DD-B6D1-474E-9921-63E4BF86D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D76"/>
  </w:style>
  <w:style w:type="paragraph" w:styleId="Heading1">
    <w:name w:val="heading 1"/>
    <w:basedOn w:val="Normal"/>
    <w:link w:val="Heading1Char"/>
    <w:uiPriority w:val="9"/>
    <w:qFormat/>
    <w:rsid w:val="00D76BA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D" w:eastAsia="en-ID"/>
    </w:rPr>
  </w:style>
  <w:style w:type="paragraph" w:styleId="Heading2">
    <w:name w:val="heading 2"/>
    <w:basedOn w:val="Normal"/>
    <w:next w:val="Normal"/>
    <w:link w:val="Heading2Char"/>
    <w:uiPriority w:val="9"/>
    <w:unhideWhenUsed/>
    <w:qFormat/>
    <w:rsid w:val="00D76BA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US"/>
    </w:rPr>
  </w:style>
  <w:style w:type="paragraph" w:styleId="Heading3">
    <w:name w:val="heading 3"/>
    <w:basedOn w:val="Normal"/>
    <w:next w:val="Normal"/>
    <w:link w:val="Heading3Char"/>
    <w:uiPriority w:val="9"/>
    <w:semiHidden/>
    <w:unhideWhenUsed/>
    <w:qFormat/>
    <w:rsid w:val="00D76BA0"/>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skripsi"/>
    <w:basedOn w:val="Normal"/>
    <w:link w:val="ListParagraphChar"/>
    <w:uiPriority w:val="34"/>
    <w:qFormat/>
    <w:rsid w:val="00AA12A9"/>
    <w:pPr>
      <w:spacing w:after="240" w:line="240" w:lineRule="auto"/>
      <w:ind w:left="720"/>
      <w:contextualSpacing/>
    </w:pPr>
  </w:style>
  <w:style w:type="character" w:styleId="Hyperlink">
    <w:name w:val="Hyperlink"/>
    <w:basedOn w:val="DefaultParagraphFont"/>
    <w:uiPriority w:val="99"/>
    <w:unhideWhenUsed/>
    <w:rsid w:val="00DE3779"/>
    <w:rPr>
      <w:color w:val="0000FF" w:themeColor="hyperlink"/>
      <w:u w:val="single"/>
    </w:rPr>
  </w:style>
  <w:style w:type="paragraph" w:styleId="HTMLPreformatted">
    <w:name w:val="HTML Preformatted"/>
    <w:basedOn w:val="Normal"/>
    <w:link w:val="HTMLPreformattedChar"/>
    <w:uiPriority w:val="99"/>
    <w:unhideWhenUsed/>
    <w:rsid w:val="00E44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E44332"/>
    <w:rPr>
      <w:rFonts w:ascii="Courier New" w:eastAsia="Times New Roman" w:hAnsi="Courier New" w:cs="Courier New"/>
      <w:sz w:val="20"/>
      <w:szCs w:val="20"/>
      <w:lang w:eastAsia="id-ID"/>
    </w:rPr>
  </w:style>
  <w:style w:type="paragraph" w:customStyle="1" w:styleId="Default">
    <w:name w:val="Default"/>
    <w:rsid w:val="00F76D9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76D9E"/>
    <w:pPr>
      <w:spacing w:after="0" w:line="240" w:lineRule="auto"/>
    </w:pPr>
    <w:rPr>
      <w:rFonts w:eastAsiaTheme="minorEastAsia"/>
      <w:lang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31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0BD"/>
    <w:rPr>
      <w:rFonts w:ascii="Tahoma" w:hAnsi="Tahoma" w:cs="Tahoma"/>
      <w:sz w:val="16"/>
      <w:szCs w:val="16"/>
    </w:rPr>
  </w:style>
  <w:style w:type="paragraph" w:styleId="BodyText">
    <w:name w:val="Body Text"/>
    <w:basedOn w:val="Normal"/>
    <w:link w:val="BodyTextChar"/>
    <w:uiPriority w:val="1"/>
    <w:qFormat/>
    <w:rsid w:val="00BA6F1F"/>
    <w:pPr>
      <w:widowControl w:val="0"/>
      <w:autoSpaceDE w:val="0"/>
      <w:autoSpaceDN w:val="0"/>
      <w:spacing w:after="0" w:line="240" w:lineRule="auto"/>
    </w:pPr>
    <w:rPr>
      <w:rFonts w:ascii="Gill Sans MT" w:eastAsia="Gill Sans MT" w:hAnsi="Gill Sans MT" w:cs="Times New Roman"/>
      <w:i/>
      <w:sz w:val="24"/>
      <w:szCs w:val="24"/>
    </w:rPr>
  </w:style>
  <w:style w:type="character" w:customStyle="1" w:styleId="BodyTextChar">
    <w:name w:val="Body Text Char"/>
    <w:basedOn w:val="DefaultParagraphFont"/>
    <w:link w:val="BodyText"/>
    <w:uiPriority w:val="1"/>
    <w:rsid w:val="00BA6F1F"/>
    <w:rPr>
      <w:rFonts w:ascii="Gill Sans MT" w:eastAsia="Gill Sans MT" w:hAnsi="Gill Sans MT" w:cs="Times New Roman"/>
      <w:i/>
      <w:sz w:val="24"/>
      <w:szCs w:val="24"/>
    </w:rPr>
  </w:style>
  <w:style w:type="table" w:styleId="PlainTable4">
    <w:name w:val="Plain Table 4"/>
    <w:basedOn w:val="TableNormal"/>
    <w:uiPriority w:val="44"/>
    <w:rsid w:val="00FE050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2">
    <w:name w:val="List Table 2"/>
    <w:basedOn w:val="TableNormal"/>
    <w:uiPriority w:val="47"/>
    <w:rsid w:val="00FE050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E050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
    <w:name w:val="List Table 1 Light"/>
    <w:basedOn w:val="TableNormal"/>
    <w:uiPriority w:val="46"/>
    <w:rsid w:val="00FE050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FE050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E050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FE050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FE050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5">
    <w:name w:val="Grid Table 6 Colorful Accent 5"/>
    <w:basedOn w:val="TableNormal"/>
    <w:uiPriority w:val="51"/>
    <w:rsid w:val="00FE050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1">
    <w:name w:val="Grid Table 1 Light Accent 1"/>
    <w:basedOn w:val="TableNormal"/>
    <w:uiPriority w:val="46"/>
    <w:rsid w:val="00FE050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FE050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FE050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FE050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4F4C68"/>
    <w:rPr>
      <w:color w:val="605E5C"/>
      <w:shd w:val="clear" w:color="auto" w:fill="E1DFDD"/>
    </w:rPr>
  </w:style>
  <w:style w:type="paragraph" w:styleId="Header">
    <w:name w:val="header"/>
    <w:basedOn w:val="Normal"/>
    <w:link w:val="HeaderChar"/>
    <w:uiPriority w:val="99"/>
    <w:unhideWhenUsed/>
    <w:rsid w:val="007F3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9EE"/>
  </w:style>
  <w:style w:type="paragraph" w:styleId="Footer">
    <w:name w:val="footer"/>
    <w:basedOn w:val="Normal"/>
    <w:link w:val="FooterChar"/>
    <w:uiPriority w:val="99"/>
    <w:unhideWhenUsed/>
    <w:rsid w:val="007F3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9EE"/>
  </w:style>
  <w:style w:type="paragraph" w:styleId="NoSpacing">
    <w:name w:val="No Spacing"/>
    <w:uiPriority w:val="1"/>
    <w:qFormat/>
    <w:rsid w:val="00586382"/>
    <w:pPr>
      <w:spacing w:after="0" w:line="240" w:lineRule="auto"/>
    </w:pPr>
    <w:rPr>
      <w:rFonts w:ascii="Calibri" w:eastAsia="Calibri" w:hAnsi="Calibri" w:cs="Times New Roman"/>
    </w:rPr>
  </w:style>
  <w:style w:type="character" w:customStyle="1" w:styleId="ListParagraphChar">
    <w:name w:val="List Paragraph Char"/>
    <w:aliases w:val="spasi 2 taiiii Char,skripsi Char"/>
    <w:link w:val="ListParagraph"/>
    <w:uiPriority w:val="34"/>
    <w:locked/>
    <w:rsid w:val="00586382"/>
  </w:style>
  <w:style w:type="character" w:customStyle="1" w:styleId="Heading1Char">
    <w:name w:val="Heading 1 Char"/>
    <w:basedOn w:val="DefaultParagraphFont"/>
    <w:link w:val="Heading1"/>
    <w:uiPriority w:val="9"/>
    <w:rsid w:val="00D76BA0"/>
    <w:rPr>
      <w:rFonts w:ascii="Times New Roman" w:eastAsia="Times New Roman" w:hAnsi="Times New Roman" w:cs="Times New Roman"/>
      <w:b/>
      <w:bCs/>
      <w:kern w:val="36"/>
      <w:sz w:val="48"/>
      <w:szCs w:val="48"/>
      <w:lang w:val="en-ID" w:eastAsia="en-ID"/>
    </w:rPr>
  </w:style>
  <w:style w:type="character" w:customStyle="1" w:styleId="Heading2Char">
    <w:name w:val="Heading 2 Char"/>
    <w:basedOn w:val="DefaultParagraphFont"/>
    <w:link w:val="Heading2"/>
    <w:uiPriority w:val="9"/>
    <w:rsid w:val="00D76BA0"/>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semiHidden/>
    <w:rsid w:val="00D76BA0"/>
    <w:rPr>
      <w:rFonts w:asciiTheme="majorHAnsi" w:eastAsiaTheme="majorEastAsia" w:hAnsiTheme="majorHAnsi" w:cstheme="majorBidi"/>
      <w:color w:val="243F60" w:themeColor="accent1" w:themeShade="7F"/>
      <w:sz w:val="24"/>
      <w:szCs w:val="24"/>
      <w:lang w:val="en-US"/>
    </w:rPr>
  </w:style>
  <w:style w:type="paragraph" w:styleId="FootnoteText">
    <w:name w:val="footnote text"/>
    <w:basedOn w:val="Normal"/>
    <w:link w:val="FootnoteTextChar"/>
    <w:uiPriority w:val="99"/>
    <w:semiHidden/>
    <w:unhideWhenUsed/>
    <w:rsid w:val="00D76BA0"/>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D76BA0"/>
    <w:rPr>
      <w:sz w:val="20"/>
      <w:szCs w:val="20"/>
      <w:lang w:val="en-US"/>
    </w:rPr>
  </w:style>
  <w:style w:type="character" w:styleId="FootnoteReference">
    <w:name w:val="footnote reference"/>
    <w:basedOn w:val="DefaultParagraphFont"/>
    <w:uiPriority w:val="99"/>
    <w:semiHidden/>
    <w:unhideWhenUsed/>
    <w:rsid w:val="00D76BA0"/>
    <w:rPr>
      <w:vertAlign w:val="superscript"/>
    </w:rPr>
  </w:style>
  <w:style w:type="character" w:customStyle="1" w:styleId="hlfld-contribauthor">
    <w:name w:val="hlfld-contribauthor"/>
    <w:basedOn w:val="DefaultParagraphFont"/>
    <w:rsid w:val="00D76BA0"/>
  </w:style>
  <w:style w:type="character" w:customStyle="1" w:styleId="seperator">
    <w:name w:val="seperator"/>
    <w:basedOn w:val="DefaultParagraphFont"/>
    <w:rsid w:val="00D76BA0"/>
  </w:style>
  <w:style w:type="character" w:customStyle="1" w:styleId="seriestitle">
    <w:name w:val="seriestitle"/>
    <w:basedOn w:val="DefaultParagraphFont"/>
    <w:rsid w:val="00D76BA0"/>
  </w:style>
  <w:style w:type="character" w:customStyle="1" w:styleId="volume">
    <w:name w:val="volume"/>
    <w:basedOn w:val="DefaultParagraphFont"/>
    <w:rsid w:val="00D76BA0"/>
  </w:style>
  <w:style w:type="character" w:customStyle="1" w:styleId="issue">
    <w:name w:val="issue"/>
    <w:basedOn w:val="DefaultParagraphFont"/>
    <w:rsid w:val="00D76BA0"/>
  </w:style>
  <w:style w:type="character" w:customStyle="1" w:styleId="page-range">
    <w:name w:val="page-range"/>
    <w:basedOn w:val="DefaultParagraphFont"/>
    <w:rsid w:val="00D76BA0"/>
  </w:style>
  <w:style w:type="character" w:customStyle="1" w:styleId="pub-year">
    <w:name w:val="pub-year"/>
    <w:basedOn w:val="DefaultParagraphFont"/>
    <w:rsid w:val="00D76BA0"/>
  </w:style>
  <w:style w:type="character" w:customStyle="1" w:styleId="doi">
    <w:name w:val="doi"/>
    <w:basedOn w:val="DefaultParagraphFont"/>
    <w:rsid w:val="00D76BA0"/>
  </w:style>
  <w:style w:type="paragraph" w:customStyle="1" w:styleId="Pa3">
    <w:name w:val="Pa3"/>
    <w:basedOn w:val="Default"/>
    <w:next w:val="Default"/>
    <w:uiPriority w:val="99"/>
    <w:rsid w:val="00D76BA0"/>
    <w:pPr>
      <w:spacing w:line="281" w:lineRule="atLeast"/>
    </w:pPr>
    <w:rPr>
      <w:rFonts w:ascii="Graphik" w:hAnsi="Graphik" w:cstheme="minorBidi"/>
      <w:color w:val="auto"/>
      <w:lang w:val="en-ID"/>
    </w:rPr>
  </w:style>
  <w:style w:type="character" w:customStyle="1" w:styleId="A8">
    <w:name w:val="A8"/>
    <w:uiPriority w:val="99"/>
    <w:rsid w:val="00D76BA0"/>
    <w:rPr>
      <w:rFonts w:cs="Graphik"/>
      <w:b/>
      <w:bCs/>
      <w:color w:val="000000"/>
      <w:sz w:val="11"/>
      <w:szCs w:val="11"/>
    </w:rPr>
  </w:style>
  <w:style w:type="paragraph" w:customStyle="1" w:styleId="Pa0">
    <w:name w:val="Pa0"/>
    <w:basedOn w:val="Default"/>
    <w:next w:val="Default"/>
    <w:uiPriority w:val="99"/>
    <w:rsid w:val="00D76BA0"/>
    <w:pPr>
      <w:spacing w:line="241" w:lineRule="atLeast"/>
    </w:pPr>
    <w:rPr>
      <w:rFonts w:ascii="Graphik" w:hAnsi="Graphik" w:cstheme="minorBidi"/>
      <w:color w:val="auto"/>
      <w:lang w:val="en-ID"/>
    </w:rPr>
  </w:style>
  <w:style w:type="character" w:customStyle="1" w:styleId="A3">
    <w:name w:val="A3"/>
    <w:uiPriority w:val="99"/>
    <w:rsid w:val="00D76BA0"/>
    <w:rPr>
      <w:rFonts w:cs="Graphik"/>
      <w:color w:val="000000"/>
      <w:sz w:val="18"/>
      <w:szCs w:val="18"/>
    </w:rPr>
  </w:style>
  <w:style w:type="character" w:customStyle="1" w:styleId="titleauthoretc">
    <w:name w:val="titleauthoretc"/>
    <w:basedOn w:val="DefaultParagraphFont"/>
    <w:rsid w:val="00D76BA0"/>
  </w:style>
  <w:style w:type="character" w:styleId="Strong">
    <w:name w:val="Strong"/>
    <w:basedOn w:val="DefaultParagraphFont"/>
    <w:uiPriority w:val="22"/>
    <w:qFormat/>
    <w:rsid w:val="00D76BA0"/>
    <w:rPr>
      <w:b/>
      <w:bCs/>
    </w:rPr>
  </w:style>
  <w:style w:type="paragraph" w:styleId="NormalWeb">
    <w:name w:val="Normal (Web)"/>
    <w:basedOn w:val="Normal"/>
    <w:uiPriority w:val="99"/>
    <w:semiHidden/>
    <w:unhideWhenUsed/>
    <w:rsid w:val="00D76BA0"/>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value">
    <w:name w:val="value"/>
    <w:basedOn w:val="DefaultParagraphFont"/>
    <w:rsid w:val="00D76BA0"/>
  </w:style>
  <w:style w:type="character" w:styleId="Emphasis">
    <w:name w:val="Emphasis"/>
    <w:basedOn w:val="DefaultParagraphFont"/>
    <w:uiPriority w:val="20"/>
    <w:qFormat/>
    <w:rsid w:val="00D76BA0"/>
    <w:rPr>
      <w:i/>
      <w:iCs/>
    </w:rPr>
  </w:style>
  <w:style w:type="character" w:styleId="PlaceholderText">
    <w:name w:val="Placeholder Text"/>
    <w:basedOn w:val="DefaultParagraphFont"/>
    <w:uiPriority w:val="99"/>
    <w:semiHidden/>
    <w:rsid w:val="009626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5250">
      <w:bodyDiv w:val="1"/>
      <w:marLeft w:val="0"/>
      <w:marRight w:val="0"/>
      <w:marTop w:val="0"/>
      <w:marBottom w:val="0"/>
      <w:divBdr>
        <w:top w:val="none" w:sz="0" w:space="0" w:color="auto"/>
        <w:left w:val="none" w:sz="0" w:space="0" w:color="auto"/>
        <w:bottom w:val="none" w:sz="0" w:space="0" w:color="auto"/>
        <w:right w:val="none" w:sz="0" w:space="0" w:color="auto"/>
      </w:divBdr>
    </w:div>
    <w:div w:id="259878337">
      <w:bodyDiv w:val="1"/>
      <w:marLeft w:val="0"/>
      <w:marRight w:val="0"/>
      <w:marTop w:val="0"/>
      <w:marBottom w:val="0"/>
      <w:divBdr>
        <w:top w:val="none" w:sz="0" w:space="0" w:color="auto"/>
        <w:left w:val="none" w:sz="0" w:space="0" w:color="auto"/>
        <w:bottom w:val="none" w:sz="0" w:space="0" w:color="auto"/>
        <w:right w:val="none" w:sz="0" w:space="0" w:color="auto"/>
      </w:divBdr>
      <w:divsChild>
        <w:div w:id="1904754306">
          <w:marLeft w:val="0"/>
          <w:marRight w:val="0"/>
          <w:marTop w:val="0"/>
          <w:marBottom w:val="0"/>
          <w:divBdr>
            <w:top w:val="none" w:sz="0" w:space="0" w:color="auto"/>
            <w:left w:val="none" w:sz="0" w:space="0" w:color="auto"/>
            <w:bottom w:val="none" w:sz="0" w:space="0" w:color="auto"/>
            <w:right w:val="none" w:sz="0" w:space="0" w:color="auto"/>
          </w:divBdr>
        </w:div>
      </w:divsChild>
    </w:div>
    <w:div w:id="312876501">
      <w:bodyDiv w:val="1"/>
      <w:marLeft w:val="0"/>
      <w:marRight w:val="0"/>
      <w:marTop w:val="0"/>
      <w:marBottom w:val="0"/>
      <w:divBdr>
        <w:top w:val="none" w:sz="0" w:space="0" w:color="auto"/>
        <w:left w:val="none" w:sz="0" w:space="0" w:color="auto"/>
        <w:bottom w:val="none" w:sz="0" w:space="0" w:color="auto"/>
        <w:right w:val="none" w:sz="0" w:space="0" w:color="auto"/>
      </w:divBdr>
    </w:div>
    <w:div w:id="746222080">
      <w:bodyDiv w:val="1"/>
      <w:marLeft w:val="0"/>
      <w:marRight w:val="0"/>
      <w:marTop w:val="0"/>
      <w:marBottom w:val="0"/>
      <w:divBdr>
        <w:top w:val="none" w:sz="0" w:space="0" w:color="auto"/>
        <w:left w:val="none" w:sz="0" w:space="0" w:color="auto"/>
        <w:bottom w:val="none" w:sz="0" w:space="0" w:color="auto"/>
        <w:right w:val="none" w:sz="0" w:space="0" w:color="auto"/>
      </w:divBdr>
      <w:divsChild>
        <w:div w:id="602690680">
          <w:marLeft w:val="0"/>
          <w:marRight w:val="0"/>
          <w:marTop w:val="0"/>
          <w:marBottom w:val="0"/>
          <w:divBdr>
            <w:top w:val="none" w:sz="0" w:space="0" w:color="auto"/>
            <w:left w:val="none" w:sz="0" w:space="0" w:color="auto"/>
            <w:bottom w:val="none" w:sz="0" w:space="0" w:color="auto"/>
            <w:right w:val="none" w:sz="0" w:space="0" w:color="auto"/>
          </w:divBdr>
          <w:divsChild>
            <w:div w:id="192546974">
              <w:marLeft w:val="0"/>
              <w:marRight w:val="0"/>
              <w:marTop w:val="0"/>
              <w:marBottom w:val="0"/>
              <w:divBdr>
                <w:top w:val="none" w:sz="0" w:space="0" w:color="auto"/>
                <w:left w:val="none" w:sz="0" w:space="0" w:color="auto"/>
                <w:bottom w:val="none" w:sz="0" w:space="0" w:color="auto"/>
                <w:right w:val="none" w:sz="0" w:space="0" w:color="auto"/>
              </w:divBdr>
              <w:divsChild>
                <w:div w:id="1405058080">
                  <w:marLeft w:val="0"/>
                  <w:marRight w:val="0"/>
                  <w:marTop w:val="0"/>
                  <w:marBottom w:val="0"/>
                  <w:divBdr>
                    <w:top w:val="none" w:sz="0" w:space="0" w:color="auto"/>
                    <w:left w:val="none" w:sz="0" w:space="0" w:color="auto"/>
                    <w:bottom w:val="none" w:sz="0" w:space="0" w:color="auto"/>
                    <w:right w:val="none" w:sz="0" w:space="0" w:color="auto"/>
                  </w:divBdr>
                  <w:divsChild>
                    <w:div w:id="886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824218">
          <w:marLeft w:val="0"/>
          <w:marRight w:val="0"/>
          <w:marTop w:val="0"/>
          <w:marBottom w:val="0"/>
          <w:divBdr>
            <w:top w:val="none" w:sz="0" w:space="0" w:color="auto"/>
            <w:left w:val="none" w:sz="0" w:space="0" w:color="auto"/>
            <w:bottom w:val="none" w:sz="0" w:space="0" w:color="auto"/>
            <w:right w:val="none" w:sz="0" w:space="0" w:color="auto"/>
          </w:divBdr>
          <w:divsChild>
            <w:div w:id="2115593434">
              <w:marLeft w:val="0"/>
              <w:marRight w:val="0"/>
              <w:marTop w:val="0"/>
              <w:marBottom w:val="0"/>
              <w:divBdr>
                <w:top w:val="none" w:sz="0" w:space="0" w:color="auto"/>
                <w:left w:val="none" w:sz="0" w:space="0" w:color="auto"/>
                <w:bottom w:val="none" w:sz="0" w:space="0" w:color="auto"/>
                <w:right w:val="none" w:sz="0" w:space="0" w:color="auto"/>
              </w:divBdr>
              <w:divsChild>
                <w:div w:id="1905488177">
                  <w:marLeft w:val="0"/>
                  <w:marRight w:val="0"/>
                  <w:marTop w:val="0"/>
                  <w:marBottom w:val="0"/>
                  <w:divBdr>
                    <w:top w:val="none" w:sz="0" w:space="0" w:color="auto"/>
                    <w:left w:val="none" w:sz="0" w:space="0" w:color="auto"/>
                    <w:bottom w:val="none" w:sz="0" w:space="0" w:color="auto"/>
                    <w:right w:val="none" w:sz="0" w:space="0" w:color="auto"/>
                  </w:divBdr>
                  <w:divsChild>
                    <w:div w:id="353311203">
                      <w:marLeft w:val="0"/>
                      <w:marRight w:val="0"/>
                      <w:marTop w:val="0"/>
                      <w:marBottom w:val="0"/>
                      <w:divBdr>
                        <w:top w:val="none" w:sz="0" w:space="0" w:color="auto"/>
                        <w:left w:val="none" w:sz="0" w:space="0" w:color="auto"/>
                        <w:bottom w:val="none" w:sz="0" w:space="0" w:color="auto"/>
                        <w:right w:val="none" w:sz="0" w:space="0" w:color="auto"/>
                      </w:divBdr>
                    </w:div>
                    <w:div w:id="196821466">
                      <w:marLeft w:val="0"/>
                      <w:marRight w:val="0"/>
                      <w:marTop w:val="0"/>
                      <w:marBottom w:val="0"/>
                      <w:divBdr>
                        <w:top w:val="none" w:sz="0" w:space="0" w:color="auto"/>
                        <w:left w:val="none" w:sz="0" w:space="0" w:color="auto"/>
                        <w:bottom w:val="none" w:sz="0" w:space="0" w:color="auto"/>
                        <w:right w:val="none" w:sz="0" w:space="0" w:color="auto"/>
                      </w:divBdr>
                      <w:divsChild>
                        <w:div w:id="2059668021">
                          <w:marLeft w:val="0"/>
                          <w:marRight w:val="0"/>
                          <w:marTop w:val="0"/>
                          <w:marBottom w:val="0"/>
                          <w:divBdr>
                            <w:top w:val="none" w:sz="0" w:space="0" w:color="auto"/>
                            <w:left w:val="none" w:sz="0" w:space="0" w:color="auto"/>
                            <w:bottom w:val="none" w:sz="0" w:space="0" w:color="auto"/>
                            <w:right w:val="none" w:sz="0" w:space="0" w:color="auto"/>
                          </w:divBdr>
                          <w:divsChild>
                            <w:div w:id="7485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763959">
          <w:marLeft w:val="0"/>
          <w:marRight w:val="0"/>
          <w:marTop w:val="0"/>
          <w:marBottom w:val="0"/>
          <w:divBdr>
            <w:top w:val="none" w:sz="0" w:space="0" w:color="auto"/>
            <w:left w:val="none" w:sz="0" w:space="0" w:color="auto"/>
            <w:bottom w:val="none" w:sz="0" w:space="0" w:color="auto"/>
            <w:right w:val="none" w:sz="0" w:space="0" w:color="auto"/>
          </w:divBdr>
        </w:div>
        <w:div w:id="1600454661">
          <w:marLeft w:val="0"/>
          <w:marRight w:val="0"/>
          <w:marTop w:val="0"/>
          <w:marBottom w:val="0"/>
          <w:divBdr>
            <w:top w:val="none" w:sz="0" w:space="0" w:color="auto"/>
            <w:left w:val="none" w:sz="0" w:space="0" w:color="auto"/>
            <w:bottom w:val="none" w:sz="0" w:space="0" w:color="auto"/>
            <w:right w:val="none" w:sz="0" w:space="0" w:color="auto"/>
          </w:divBdr>
          <w:divsChild>
            <w:div w:id="691996214">
              <w:marLeft w:val="0"/>
              <w:marRight w:val="0"/>
              <w:marTop w:val="0"/>
              <w:marBottom w:val="0"/>
              <w:divBdr>
                <w:top w:val="none" w:sz="0" w:space="0" w:color="auto"/>
                <w:left w:val="none" w:sz="0" w:space="0" w:color="auto"/>
                <w:bottom w:val="none" w:sz="0" w:space="0" w:color="auto"/>
                <w:right w:val="none" w:sz="0" w:space="0" w:color="auto"/>
              </w:divBdr>
              <w:divsChild>
                <w:div w:id="1664165678">
                  <w:marLeft w:val="0"/>
                  <w:marRight w:val="0"/>
                  <w:marTop w:val="0"/>
                  <w:marBottom w:val="0"/>
                  <w:divBdr>
                    <w:top w:val="none" w:sz="0" w:space="0" w:color="auto"/>
                    <w:left w:val="none" w:sz="0" w:space="0" w:color="auto"/>
                    <w:bottom w:val="none" w:sz="0" w:space="0" w:color="auto"/>
                    <w:right w:val="none" w:sz="0" w:space="0" w:color="auto"/>
                  </w:divBdr>
                  <w:divsChild>
                    <w:div w:id="1713074123">
                      <w:marLeft w:val="0"/>
                      <w:marRight w:val="0"/>
                      <w:marTop w:val="0"/>
                      <w:marBottom w:val="0"/>
                      <w:divBdr>
                        <w:top w:val="none" w:sz="0" w:space="0" w:color="auto"/>
                        <w:left w:val="none" w:sz="0" w:space="0" w:color="auto"/>
                        <w:bottom w:val="none" w:sz="0" w:space="0" w:color="auto"/>
                        <w:right w:val="none" w:sz="0" w:space="0" w:color="auto"/>
                      </w:divBdr>
                      <w:divsChild>
                        <w:div w:id="305739325">
                          <w:marLeft w:val="0"/>
                          <w:marRight w:val="0"/>
                          <w:marTop w:val="0"/>
                          <w:marBottom w:val="0"/>
                          <w:divBdr>
                            <w:top w:val="none" w:sz="0" w:space="0" w:color="auto"/>
                            <w:left w:val="none" w:sz="0" w:space="0" w:color="auto"/>
                            <w:bottom w:val="none" w:sz="0" w:space="0" w:color="auto"/>
                            <w:right w:val="none" w:sz="0" w:space="0" w:color="auto"/>
                          </w:divBdr>
                          <w:divsChild>
                            <w:div w:id="14823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052312">
          <w:marLeft w:val="0"/>
          <w:marRight w:val="0"/>
          <w:marTop w:val="0"/>
          <w:marBottom w:val="0"/>
          <w:divBdr>
            <w:top w:val="none" w:sz="0" w:space="0" w:color="auto"/>
            <w:left w:val="none" w:sz="0" w:space="0" w:color="auto"/>
            <w:bottom w:val="none" w:sz="0" w:space="0" w:color="auto"/>
            <w:right w:val="none" w:sz="0" w:space="0" w:color="auto"/>
          </w:divBdr>
          <w:divsChild>
            <w:div w:id="1531524691">
              <w:marLeft w:val="0"/>
              <w:marRight w:val="0"/>
              <w:marTop w:val="0"/>
              <w:marBottom w:val="0"/>
              <w:divBdr>
                <w:top w:val="none" w:sz="0" w:space="0" w:color="auto"/>
                <w:left w:val="none" w:sz="0" w:space="0" w:color="auto"/>
                <w:bottom w:val="none" w:sz="0" w:space="0" w:color="auto"/>
                <w:right w:val="none" w:sz="0" w:space="0" w:color="auto"/>
              </w:divBdr>
              <w:divsChild>
                <w:div w:id="19479648">
                  <w:marLeft w:val="0"/>
                  <w:marRight w:val="0"/>
                  <w:marTop w:val="0"/>
                  <w:marBottom w:val="0"/>
                  <w:divBdr>
                    <w:top w:val="none" w:sz="0" w:space="0" w:color="auto"/>
                    <w:left w:val="none" w:sz="0" w:space="0" w:color="auto"/>
                    <w:bottom w:val="none" w:sz="0" w:space="0" w:color="auto"/>
                    <w:right w:val="none" w:sz="0" w:space="0" w:color="auto"/>
                  </w:divBdr>
                  <w:divsChild>
                    <w:div w:id="159272785">
                      <w:marLeft w:val="0"/>
                      <w:marRight w:val="0"/>
                      <w:marTop w:val="0"/>
                      <w:marBottom w:val="0"/>
                      <w:divBdr>
                        <w:top w:val="none" w:sz="0" w:space="0" w:color="auto"/>
                        <w:left w:val="none" w:sz="0" w:space="0" w:color="auto"/>
                        <w:bottom w:val="none" w:sz="0" w:space="0" w:color="auto"/>
                        <w:right w:val="none" w:sz="0" w:space="0" w:color="auto"/>
                      </w:divBdr>
                      <w:divsChild>
                        <w:div w:id="951205065">
                          <w:marLeft w:val="0"/>
                          <w:marRight w:val="0"/>
                          <w:marTop w:val="0"/>
                          <w:marBottom w:val="0"/>
                          <w:divBdr>
                            <w:top w:val="none" w:sz="0" w:space="0" w:color="auto"/>
                            <w:left w:val="none" w:sz="0" w:space="0" w:color="auto"/>
                            <w:bottom w:val="none" w:sz="0" w:space="0" w:color="auto"/>
                            <w:right w:val="none" w:sz="0" w:space="0" w:color="auto"/>
                          </w:divBdr>
                          <w:divsChild>
                            <w:div w:id="284891579">
                              <w:marLeft w:val="0"/>
                              <w:marRight w:val="0"/>
                              <w:marTop w:val="0"/>
                              <w:marBottom w:val="0"/>
                              <w:divBdr>
                                <w:top w:val="none" w:sz="0" w:space="0" w:color="auto"/>
                                <w:left w:val="none" w:sz="0" w:space="0" w:color="auto"/>
                                <w:bottom w:val="none" w:sz="0" w:space="0" w:color="auto"/>
                                <w:right w:val="none" w:sz="0" w:space="0" w:color="auto"/>
                              </w:divBdr>
                              <w:divsChild>
                                <w:div w:id="465008492">
                                  <w:marLeft w:val="0"/>
                                  <w:marRight w:val="0"/>
                                  <w:marTop w:val="0"/>
                                  <w:marBottom w:val="0"/>
                                  <w:divBdr>
                                    <w:top w:val="none" w:sz="0" w:space="0" w:color="auto"/>
                                    <w:left w:val="none" w:sz="0" w:space="0" w:color="auto"/>
                                    <w:bottom w:val="none" w:sz="0" w:space="0" w:color="auto"/>
                                    <w:right w:val="none" w:sz="0" w:space="0" w:color="auto"/>
                                  </w:divBdr>
                                  <w:divsChild>
                                    <w:div w:id="153036610">
                                      <w:marLeft w:val="0"/>
                                      <w:marRight w:val="0"/>
                                      <w:marTop w:val="0"/>
                                      <w:marBottom w:val="0"/>
                                      <w:divBdr>
                                        <w:top w:val="none" w:sz="0" w:space="0" w:color="auto"/>
                                        <w:left w:val="none" w:sz="0" w:space="0" w:color="auto"/>
                                        <w:bottom w:val="none" w:sz="0" w:space="0" w:color="auto"/>
                                        <w:right w:val="none" w:sz="0" w:space="0" w:color="auto"/>
                                      </w:divBdr>
                                      <w:divsChild>
                                        <w:div w:id="1700427514">
                                          <w:marLeft w:val="0"/>
                                          <w:marRight w:val="0"/>
                                          <w:marTop w:val="0"/>
                                          <w:marBottom w:val="0"/>
                                          <w:divBdr>
                                            <w:top w:val="none" w:sz="0" w:space="0" w:color="auto"/>
                                            <w:left w:val="none" w:sz="0" w:space="0" w:color="auto"/>
                                            <w:bottom w:val="none" w:sz="0" w:space="0" w:color="auto"/>
                                            <w:right w:val="none" w:sz="0" w:space="0" w:color="auto"/>
                                          </w:divBdr>
                                          <w:divsChild>
                                            <w:div w:id="313994653">
                                              <w:marLeft w:val="0"/>
                                              <w:marRight w:val="0"/>
                                              <w:marTop w:val="0"/>
                                              <w:marBottom w:val="0"/>
                                              <w:divBdr>
                                                <w:top w:val="none" w:sz="0" w:space="0" w:color="auto"/>
                                                <w:left w:val="none" w:sz="0" w:space="0" w:color="auto"/>
                                                <w:bottom w:val="none" w:sz="0" w:space="0" w:color="auto"/>
                                                <w:right w:val="none" w:sz="0" w:space="0" w:color="auto"/>
                                              </w:divBdr>
                                              <w:divsChild>
                                                <w:div w:id="1085997473">
                                                  <w:marLeft w:val="0"/>
                                                  <w:marRight w:val="0"/>
                                                  <w:marTop w:val="0"/>
                                                  <w:marBottom w:val="0"/>
                                                  <w:divBdr>
                                                    <w:top w:val="none" w:sz="0" w:space="0" w:color="auto"/>
                                                    <w:left w:val="none" w:sz="0" w:space="0" w:color="auto"/>
                                                    <w:bottom w:val="none" w:sz="0" w:space="0" w:color="auto"/>
                                                    <w:right w:val="none" w:sz="0" w:space="0" w:color="auto"/>
                                                  </w:divBdr>
                                                  <w:divsChild>
                                                    <w:div w:id="1360352817">
                                                      <w:marLeft w:val="0"/>
                                                      <w:marRight w:val="0"/>
                                                      <w:marTop w:val="0"/>
                                                      <w:marBottom w:val="0"/>
                                                      <w:divBdr>
                                                        <w:top w:val="none" w:sz="0" w:space="0" w:color="auto"/>
                                                        <w:left w:val="none" w:sz="0" w:space="0" w:color="auto"/>
                                                        <w:bottom w:val="none" w:sz="0" w:space="0" w:color="auto"/>
                                                        <w:right w:val="none" w:sz="0" w:space="0" w:color="auto"/>
                                                      </w:divBdr>
                                                      <w:divsChild>
                                                        <w:div w:id="683939473">
                                                          <w:marLeft w:val="0"/>
                                                          <w:marRight w:val="0"/>
                                                          <w:marTop w:val="0"/>
                                                          <w:marBottom w:val="0"/>
                                                          <w:divBdr>
                                                            <w:top w:val="none" w:sz="0" w:space="0" w:color="auto"/>
                                                            <w:left w:val="none" w:sz="0" w:space="0" w:color="auto"/>
                                                            <w:bottom w:val="none" w:sz="0" w:space="0" w:color="auto"/>
                                                            <w:right w:val="none" w:sz="0" w:space="0" w:color="auto"/>
                                                          </w:divBdr>
                                                          <w:divsChild>
                                                            <w:div w:id="142242251">
                                                              <w:marLeft w:val="0"/>
                                                              <w:marRight w:val="0"/>
                                                              <w:marTop w:val="0"/>
                                                              <w:marBottom w:val="0"/>
                                                              <w:divBdr>
                                                                <w:top w:val="none" w:sz="0" w:space="0" w:color="auto"/>
                                                                <w:left w:val="none" w:sz="0" w:space="0" w:color="auto"/>
                                                                <w:bottom w:val="none" w:sz="0" w:space="0" w:color="auto"/>
                                                                <w:right w:val="none" w:sz="0" w:space="0" w:color="auto"/>
                                                              </w:divBdr>
                                                              <w:divsChild>
                                                                <w:div w:id="98532294">
                                                                  <w:marLeft w:val="0"/>
                                                                  <w:marRight w:val="0"/>
                                                                  <w:marTop w:val="0"/>
                                                                  <w:marBottom w:val="0"/>
                                                                  <w:divBdr>
                                                                    <w:top w:val="none" w:sz="0" w:space="0" w:color="auto"/>
                                                                    <w:left w:val="none" w:sz="0" w:space="0" w:color="auto"/>
                                                                    <w:bottom w:val="none" w:sz="0" w:space="0" w:color="auto"/>
                                                                    <w:right w:val="none" w:sz="0" w:space="0" w:color="auto"/>
                                                                  </w:divBdr>
                                                                  <w:divsChild>
                                                                    <w:div w:id="702366161">
                                                                      <w:marLeft w:val="0"/>
                                                                      <w:marRight w:val="0"/>
                                                                      <w:marTop w:val="0"/>
                                                                      <w:marBottom w:val="0"/>
                                                                      <w:divBdr>
                                                                        <w:top w:val="none" w:sz="0" w:space="0" w:color="auto"/>
                                                                        <w:left w:val="none" w:sz="0" w:space="0" w:color="auto"/>
                                                                        <w:bottom w:val="none" w:sz="0" w:space="0" w:color="auto"/>
                                                                        <w:right w:val="none" w:sz="0" w:space="0" w:color="auto"/>
                                                                      </w:divBdr>
                                                                      <w:divsChild>
                                                                        <w:div w:id="14056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0055176">
          <w:marLeft w:val="0"/>
          <w:marRight w:val="0"/>
          <w:marTop w:val="0"/>
          <w:marBottom w:val="0"/>
          <w:divBdr>
            <w:top w:val="none" w:sz="0" w:space="0" w:color="auto"/>
            <w:left w:val="none" w:sz="0" w:space="0" w:color="auto"/>
            <w:bottom w:val="none" w:sz="0" w:space="0" w:color="auto"/>
            <w:right w:val="none" w:sz="0" w:space="0" w:color="auto"/>
          </w:divBdr>
          <w:divsChild>
            <w:div w:id="879243088">
              <w:marLeft w:val="0"/>
              <w:marRight w:val="0"/>
              <w:marTop w:val="0"/>
              <w:marBottom w:val="0"/>
              <w:divBdr>
                <w:top w:val="none" w:sz="0" w:space="0" w:color="auto"/>
                <w:left w:val="none" w:sz="0" w:space="0" w:color="auto"/>
                <w:bottom w:val="none" w:sz="0" w:space="0" w:color="auto"/>
                <w:right w:val="none" w:sz="0" w:space="0" w:color="auto"/>
              </w:divBdr>
            </w:div>
          </w:divsChild>
        </w:div>
        <w:div w:id="2052147607">
          <w:marLeft w:val="0"/>
          <w:marRight w:val="0"/>
          <w:marTop w:val="0"/>
          <w:marBottom w:val="0"/>
          <w:divBdr>
            <w:top w:val="none" w:sz="0" w:space="0" w:color="auto"/>
            <w:left w:val="none" w:sz="0" w:space="0" w:color="auto"/>
            <w:bottom w:val="none" w:sz="0" w:space="0" w:color="auto"/>
            <w:right w:val="none" w:sz="0" w:space="0" w:color="auto"/>
          </w:divBdr>
          <w:divsChild>
            <w:div w:id="2127656945">
              <w:marLeft w:val="0"/>
              <w:marRight w:val="0"/>
              <w:marTop w:val="0"/>
              <w:marBottom w:val="0"/>
              <w:divBdr>
                <w:top w:val="none" w:sz="0" w:space="0" w:color="auto"/>
                <w:left w:val="none" w:sz="0" w:space="0" w:color="auto"/>
                <w:bottom w:val="none" w:sz="0" w:space="0" w:color="auto"/>
                <w:right w:val="none" w:sz="0" w:space="0" w:color="auto"/>
              </w:divBdr>
              <w:divsChild>
                <w:div w:id="98154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28175">
          <w:marLeft w:val="0"/>
          <w:marRight w:val="0"/>
          <w:marTop w:val="0"/>
          <w:marBottom w:val="0"/>
          <w:divBdr>
            <w:top w:val="none" w:sz="0" w:space="0" w:color="auto"/>
            <w:left w:val="none" w:sz="0" w:space="0" w:color="auto"/>
            <w:bottom w:val="none" w:sz="0" w:space="0" w:color="auto"/>
            <w:right w:val="none" w:sz="0" w:space="0" w:color="auto"/>
          </w:divBdr>
          <w:divsChild>
            <w:div w:id="724914770">
              <w:marLeft w:val="0"/>
              <w:marRight w:val="0"/>
              <w:marTop w:val="0"/>
              <w:marBottom w:val="0"/>
              <w:divBdr>
                <w:top w:val="none" w:sz="0" w:space="0" w:color="auto"/>
                <w:left w:val="none" w:sz="0" w:space="0" w:color="auto"/>
                <w:bottom w:val="none" w:sz="0" w:space="0" w:color="auto"/>
                <w:right w:val="none" w:sz="0" w:space="0" w:color="auto"/>
              </w:divBdr>
              <w:divsChild>
                <w:div w:id="1176503494">
                  <w:marLeft w:val="0"/>
                  <w:marRight w:val="0"/>
                  <w:marTop w:val="0"/>
                  <w:marBottom w:val="0"/>
                  <w:divBdr>
                    <w:top w:val="none" w:sz="0" w:space="0" w:color="auto"/>
                    <w:left w:val="none" w:sz="0" w:space="0" w:color="auto"/>
                    <w:bottom w:val="none" w:sz="0" w:space="0" w:color="auto"/>
                    <w:right w:val="none" w:sz="0" w:space="0" w:color="auto"/>
                  </w:divBdr>
                  <w:divsChild>
                    <w:div w:id="14477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99611">
          <w:marLeft w:val="0"/>
          <w:marRight w:val="0"/>
          <w:marTop w:val="0"/>
          <w:marBottom w:val="0"/>
          <w:divBdr>
            <w:top w:val="none" w:sz="0" w:space="0" w:color="auto"/>
            <w:left w:val="none" w:sz="0" w:space="0" w:color="auto"/>
            <w:bottom w:val="none" w:sz="0" w:space="0" w:color="auto"/>
            <w:right w:val="none" w:sz="0" w:space="0" w:color="auto"/>
          </w:divBdr>
          <w:divsChild>
            <w:div w:id="462770896">
              <w:marLeft w:val="0"/>
              <w:marRight w:val="0"/>
              <w:marTop w:val="0"/>
              <w:marBottom w:val="0"/>
              <w:divBdr>
                <w:top w:val="none" w:sz="0" w:space="0" w:color="auto"/>
                <w:left w:val="none" w:sz="0" w:space="0" w:color="auto"/>
                <w:bottom w:val="none" w:sz="0" w:space="0" w:color="auto"/>
                <w:right w:val="none" w:sz="0" w:space="0" w:color="auto"/>
              </w:divBdr>
              <w:divsChild>
                <w:div w:id="287856773">
                  <w:marLeft w:val="0"/>
                  <w:marRight w:val="0"/>
                  <w:marTop w:val="0"/>
                  <w:marBottom w:val="0"/>
                  <w:divBdr>
                    <w:top w:val="none" w:sz="0" w:space="0" w:color="auto"/>
                    <w:left w:val="none" w:sz="0" w:space="0" w:color="auto"/>
                    <w:bottom w:val="none" w:sz="0" w:space="0" w:color="auto"/>
                    <w:right w:val="none" w:sz="0" w:space="0" w:color="auto"/>
                  </w:divBdr>
                  <w:divsChild>
                    <w:div w:id="7230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089937">
          <w:marLeft w:val="0"/>
          <w:marRight w:val="0"/>
          <w:marTop w:val="0"/>
          <w:marBottom w:val="0"/>
          <w:divBdr>
            <w:top w:val="none" w:sz="0" w:space="0" w:color="auto"/>
            <w:left w:val="none" w:sz="0" w:space="0" w:color="auto"/>
            <w:bottom w:val="none" w:sz="0" w:space="0" w:color="auto"/>
            <w:right w:val="none" w:sz="0" w:space="0" w:color="auto"/>
          </w:divBdr>
          <w:divsChild>
            <w:div w:id="1997681362">
              <w:marLeft w:val="0"/>
              <w:marRight w:val="0"/>
              <w:marTop w:val="0"/>
              <w:marBottom w:val="0"/>
              <w:divBdr>
                <w:top w:val="none" w:sz="0" w:space="0" w:color="auto"/>
                <w:left w:val="none" w:sz="0" w:space="0" w:color="auto"/>
                <w:bottom w:val="none" w:sz="0" w:space="0" w:color="auto"/>
                <w:right w:val="none" w:sz="0" w:space="0" w:color="auto"/>
              </w:divBdr>
              <w:divsChild>
                <w:div w:id="2044868425">
                  <w:marLeft w:val="0"/>
                  <w:marRight w:val="0"/>
                  <w:marTop w:val="0"/>
                  <w:marBottom w:val="0"/>
                  <w:divBdr>
                    <w:top w:val="none" w:sz="0" w:space="0" w:color="auto"/>
                    <w:left w:val="none" w:sz="0" w:space="0" w:color="auto"/>
                    <w:bottom w:val="none" w:sz="0" w:space="0" w:color="auto"/>
                    <w:right w:val="none" w:sz="0" w:space="0" w:color="auto"/>
                  </w:divBdr>
                  <w:divsChild>
                    <w:div w:id="422074267">
                      <w:marLeft w:val="0"/>
                      <w:marRight w:val="0"/>
                      <w:marTop w:val="0"/>
                      <w:marBottom w:val="0"/>
                      <w:divBdr>
                        <w:top w:val="none" w:sz="0" w:space="0" w:color="auto"/>
                        <w:left w:val="none" w:sz="0" w:space="0" w:color="auto"/>
                        <w:bottom w:val="none" w:sz="0" w:space="0" w:color="auto"/>
                        <w:right w:val="none" w:sz="0" w:space="0" w:color="auto"/>
                      </w:divBdr>
                      <w:divsChild>
                        <w:div w:id="1566838118">
                          <w:marLeft w:val="0"/>
                          <w:marRight w:val="0"/>
                          <w:marTop w:val="0"/>
                          <w:marBottom w:val="0"/>
                          <w:divBdr>
                            <w:top w:val="none" w:sz="0" w:space="0" w:color="auto"/>
                            <w:left w:val="none" w:sz="0" w:space="0" w:color="auto"/>
                            <w:bottom w:val="none" w:sz="0" w:space="0" w:color="auto"/>
                            <w:right w:val="none" w:sz="0" w:space="0" w:color="auto"/>
                          </w:divBdr>
                          <w:divsChild>
                            <w:div w:id="1207831805">
                              <w:marLeft w:val="0"/>
                              <w:marRight w:val="0"/>
                              <w:marTop w:val="0"/>
                              <w:marBottom w:val="0"/>
                              <w:divBdr>
                                <w:top w:val="none" w:sz="0" w:space="0" w:color="auto"/>
                                <w:left w:val="none" w:sz="0" w:space="0" w:color="auto"/>
                                <w:bottom w:val="none" w:sz="0" w:space="0" w:color="auto"/>
                                <w:right w:val="none" w:sz="0" w:space="0" w:color="auto"/>
                              </w:divBdr>
                              <w:divsChild>
                                <w:div w:id="722868127">
                                  <w:marLeft w:val="0"/>
                                  <w:marRight w:val="0"/>
                                  <w:marTop w:val="0"/>
                                  <w:marBottom w:val="0"/>
                                  <w:divBdr>
                                    <w:top w:val="none" w:sz="0" w:space="0" w:color="auto"/>
                                    <w:left w:val="none" w:sz="0" w:space="0" w:color="auto"/>
                                    <w:bottom w:val="none" w:sz="0" w:space="0" w:color="auto"/>
                                    <w:right w:val="none" w:sz="0" w:space="0" w:color="auto"/>
                                  </w:divBdr>
                                  <w:divsChild>
                                    <w:div w:id="13241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573317">
          <w:marLeft w:val="0"/>
          <w:marRight w:val="0"/>
          <w:marTop w:val="0"/>
          <w:marBottom w:val="0"/>
          <w:divBdr>
            <w:top w:val="none" w:sz="0" w:space="0" w:color="auto"/>
            <w:left w:val="none" w:sz="0" w:space="0" w:color="auto"/>
            <w:bottom w:val="none" w:sz="0" w:space="0" w:color="auto"/>
            <w:right w:val="none" w:sz="0" w:space="0" w:color="auto"/>
          </w:divBdr>
          <w:divsChild>
            <w:div w:id="88738249">
              <w:marLeft w:val="0"/>
              <w:marRight w:val="0"/>
              <w:marTop w:val="0"/>
              <w:marBottom w:val="0"/>
              <w:divBdr>
                <w:top w:val="none" w:sz="0" w:space="0" w:color="auto"/>
                <w:left w:val="none" w:sz="0" w:space="0" w:color="auto"/>
                <w:bottom w:val="none" w:sz="0" w:space="0" w:color="auto"/>
                <w:right w:val="none" w:sz="0" w:space="0" w:color="auto"/>
              </w:divBdr>
              <w:divsChild>
                <w:div w:id="1624926195">
                  <w:marLeft w:val="0"/>
                  <w:marRight w:val="0"/>
                  <w:marTop w:val="0"/>
                  <w:marBottom w:val="0"/>
                  <w:divBdr>
                    <w:top w:val="none" w:sz="0" w:space="0" w:color="auto"/>
                    <w:left w:val="none" w:sz="0" w:space="0" w:color="auto"/>
                    <w:bottom w:val="none" w:sz="0" w:space="0" w:color="auto"/>
                    <w:right w:val="none" w:sz="0" w:space="0" w:color="auto"/>
                  </w:divBdr>
                  <w:divsChild>
                    <w:div w:id="867061813">
                      <w:marLeft w:val="0"/>
                      <w:marRight w:val="0"/>
                      <w:marTop w:val="0"/>
                      <w:marBottom w:val="0"/>
                      <w:divBdr>
                        <w:top w:val="none" w:sz="0" w:space="0" w:color="auto"/>
                        <w:left w:val="none" w:sz="0" w:space="0" w:color="auto"/>
                        <w:bottom w:val="none" w:sz="0" w:space="0" w:color="auto"/>
                        <w:right w:val="none" w:sz="0" w:space="0" w:color="auto"/>
                      </w:divBdr>
                      <w:divsChild>
                        <w:div w:id="2083016350">
                          <w:marLeft w:val="0"/>
                          <w:marRight w:val="0"/>
                          <w:marTop w:val="0"/>
                          <w:marBottom w:val="0"/>
                          <w:divBdr>
                            <w:top w:val="none" w:sz="0" w:space="0" w:color="auto"/>
                            <w:left w:val="none" w:sz="0" w:space="0" w:color="auto"/>
                            <w:bottom w:val="none" w:sz="0" w:space="0" w:color="auto"/>
                            <w:right w:val="none" w:sz="0" w:space="0" w:color="auto"/>
                          </w:divBdr>
                          <w:divsChild>
                            <w:div w:id="1226523564">
                              <w:marLeft w:val="0"/>
                              <w:marRight w:val="0"/>
                              <w:marTop w:val="0"/>
                              <w:marBottom w:val="0"/>
                              <w:divBdr>
                                <w:top w:val="none" w:sz="0" w:space="0" w:color="auto"/>
                                <w:left w:val="none" w:sz="0" w:space="0" w:color="auto"/>
                                <w:bottom w:val="none" w:sz="0" w:space="0" w:color="auto"/>
                                <w:right w:val="none" w:sz="0" w:space="0" w:color="auto"/>
                              </w:divBdr>
                              <w:divsChild>
                                <w:div w:id="953100323">
                                  <w:marLeft w:val="0"/>
                                  <w:marRight w:val="0"/>
                                  <w:marTop w:val="0"/>
                                  <w:marBottom w:val="0"/>
                                  <w:divBdr>
                                    <w:top w:val="none" w:sz="0" w:space="0" w:color="auto"/>
                                    <w:left w:val="none" w:sz="0" w:space="0" w:color="auto"/>
                                    <w:bottom w:val="none" w:sz="0" w:space="0" w:color="auto"/>
                                    <w:right w:val="none" w:sz="0" w:space="0" w:color="auto"/>
                                  </w:divBdr>
                                </w:div>
                              </w:divsChild>
                            </w:div>
                            <w:div w:id="1872255589">
                              <w:marLeft w:val="0"/>
                              <w:marRight w:val="0"/>
                              <w:marTop w:val="0"/>
                              <w:marBottom w:val="0"/>
                              <w:divBdr>
                                <w:top w:val="none" w:sz="0" w:space="0" w:color="auto"/>
                                <w:left w:val="none" w:sz="0" w:space="0" w:color="auto"/>
                                <w:bottom w:val="none" w:sz="0" w:space="0" w:color="auto"/>
                                <w:right w:val="none" w:sz="0" w:space="0" w:color="auto"/>
                              </w:divBdr>
                              <w:divsChild>
                                <w:div w:id="794101680">
                                  <w:marLeft w:val="0"/>
                                  <w:marRight w:val="0"/>
                                  <w:marTop w:val="0"/>
                                  <w:marBottom w:val="0"/>
                                  <w:divBdr>
                                    <w:top w:val="none" w:sz="0" w:space="0" w:color="auto"/>
                                    <w:left w:val="none" w:sz="0" w:space="0" w:color="auto"/>
                                    <w:bottom w:val="none" w:sz="0" w:space="0" w:color="auto"/>
                                    <w:right w:val="none" w:sz="0" w:space="0" w:color="auto"/>
                                  </w:divBdr>
                                  <w:divsChild>
                                    <w:div w:id="7875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739537">
                      <w:marLeft w:val="0"/>
                      <w:marRight w:val="0"/>
                      <w:marTop w:val="0"/>
                      <w:marBottom w:val="0"/>
                      <w:divBdr>
                        <w:top w:val="none" w:sz="0" w:space="0" w:color="auto"/>
                        <w:left w:val="none" w:sz="0" w:space="0" w:color="auto"/>
                        <w:bottom w:val="none" w:sz="0" w:space="0" w:color="auto"/>
                        <w:right w:val="none" w:sz="0" w:space="0" w:color="auto"/>
                      </w:divBdr>
                      <w:divsChild>
                        <w:div w:id="1604802339">
                          <w:marLeft w:val="0"/>
                          <w:marRight w:val="0"/>
                          <w:marTop w:val="0"/>
                          <w:marBottom w:val="0"/>
                          <w:divBdr>
                            <w:top w:val="none" w:sz="0" w:space="0" w:color="auto"/>
                            <w:left w:val="none" w:sz="0" w:space="0" w:color="auto"/>
                            <w:bottom w:val="none" w:sz="0" w:space="0" w:color="auto"/>
                            <w:right w:val="none" w:sz="0" w:space="0" w:color="auto"/>
                          </w:divBdr>
                          <w:divsChild>
                            <w:div w:id="54953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3737">
                      <w:marLeft w:val="0"/>
                      <w:marRight w:val="0"/>
                      <w:marTop w:val="0"/>
                      <w:marBottom w:val="0"/>
                      <w:divBdr>
                        <w:top w:val="none" w:sz="0" w:space="0" w:color="auto"/>
                        <w:left w:val="none" w:sz="0" w:space="0" w:color="auto"/>
                        <w:bottom w:val="none" w:sz="0" w:space="0" w:color="auto"/>
                        <w:right w:val="none" w:sz="0" w:space="0" w:color="auto"/>
                      </w:divBdr>
                      <w:divsChild>
                        <w:div w:id="2003073704">
                          <w:marLeft w:val="0"/>
                          <w:marRight w:val="0"/>
                          <w:marTop w:val="0"/>
                          <w:marBottom w:val="0"/>
                          <w:divBdr>
                            <w:top w:val="none" w:sz="0" w:space="0" w:color="auto"/>
                            <w:left w:val="none" w:sz="0" w:space="0" w:color="auto"/>
                            <w:bottom w:val="none" w:sz="0" w:space="0" w:color="auto"/>
                            <w:right w:val="none" w:sz="0" w:space="0" w:color="auto"/>
                          </w:divBdr>
                          <w:divsChild>
                            <w:div w:id="98581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0244">
                      <w:marLeft w:val="0"/>
                      <w:marRight w:val="0"/>
                      <w:marTop w:val="0"/>
                      <w:marBottom w:val="0"/>
                      <w:divBdr>
                        <w:top w:val="none" w:sz="0" w:space="0" w:color="auto"/>
                        <w:left w:val="none" w:sz="0" w:space="0" w:color="auto"/>
                        <w:bottom w:val="none" w:sz="0" w:space="0" w:color="auto"/>
                        <w:right w:val="none" w:sz="0" w:space="0" w:color="auto"/>
                      </w:divBdr>
                      <w:divsChild>
                        <w:div w:id="297341973">
                          <w:marLeft w:val="0"/>
                          <w:marRight w:val="0"/>
                          <w:marTop w:val="0"/>
                          <w:marBottom w:val="0"/>
                          <w:divBdr>
                            <w:top w:val="none" w:sz="0" w:space="0" w:color="auto"/>
                            <w:left w:val="none" w:sz="0" w:space="0" w:color="auto"/>
                            <w:bottom w:val="none" w:sz="0" w:space="0" w:color="auto"/>
                            <w:right w:val="none" w:sz="0" w:space="0" w:color="auto"/>
                          </w:divBdr>
                          <w:divsChild>
                            <w:div w:id="120699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6138">
                      <w:marLeft w:val="0"/>
                      <w:marRight w:val="0"/>
                      <w:marTop w:val="0"/>
                      <w:marBottom w:val="0"/>
                      <w:divBdr>
                        <w:top w:val="none" w:sz="0" w:space="0" w:color="auto"/>
                        <w:left w:val="none" w:sz="0" w:space="0" w:color="auto"/>
                        <w:bottom w:val="none" w:sz="0" w:space="0" w:color="auto"/>
                        <w:right w:val="none" w:sz="0" w:space="0" w:color="auto"/>
                      </w:divBdr>
                      <w:divsChild>
                        <w:div w:id="1688363521">
                          <w:marLeft w:val="0"/>
                          <w:marRight w:val="0"/>
                          <w:marTop w:val="0"/>
                          <w:marBottom w:val="0"/>
                          <w:divBdr>
                            <w:top w:val="none" w:sz="0" w:space="0" w:color="auto"/>
                            <w:left w:val="none" w:sz="0" w:space="0" w:color="auto"/>
                            <w:bottom w:val="none" w:sz="0" w:space="0" w:color="auto"/>
                            <w:right w:val="none" w:sz="0" w:space="0" w:color="auto"/>
                          </w:divBdr>
                          <w:divsChild>
                            <w:div w:id="1932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83533">
                      <w:marLeft w:val="0"/>
                      <w:marRight w:val="0"/>
                      <w:marTop w:val="0"/>
                      <w:marBottom w:val="0"/>
                      <w:divBdr>
                        <w:top w:val="none" w:sz="0" w:space="0" w:color="auto"/>
                        <w:left w:val="none" w:sz="0" w:space="0" w:color="auto"/>
                        <w:bottom w:val="none" w:sz="0" w:space="0" w:color="auto"/>
                        <w:right w:val="none" w:sz="0" w:space="0" w:color="auto"/>
                      </w:divBdr>
                      <w:divsChild>
                        <w:div w:id="677538962">
                          <w:marLeft w:val="0"/>
                          <w:marRight w:val="0"/>
                          <w:marTop w:val="0"/>
                          <w:marBottom w:val="0"/>
                          <w:divBdr>
                            <w:top w:val="none" w:sz="0" w:space="0" w:color="auto"/>
                            <w:left w:val="none" w:sz="0" w:space="0" w:color="auto"/>
                            <w:bottom w:val="none" w:sz="0" w:space="0" w:color="auto"/>
                            <w:right w:val="none" w:sz="0" w:space="0" w:color="auto"/>
                          </w:divBdr>
                          <w:divsChild>
                            <w:div w:id="89511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35747">
                      <w:marLeft w:val="0"/>
                      <w:marRight w:val="0"/>
                      <w:marTop w:val="0"/>
                      <w:marBottom w:val="0"/>
                      <w:divBdr>
                        <w:top w:val="none" w:sz="0" w:space="0" w:color="auto"/>
                        <w:left w:val="none" w:sz="0" w:space="0" w:color="auto"/>
                        <w:bottom w:val="none" w:sz="0" w:space="0" w:color="auto"/>
                        <w:right w:val="none" w:sz="0" w:space="0" w:color="auto"/>
                      </w:divBdr>
                      <w:divsChild>
                        <w:div w:id="409742638">
                          <w:marLeft w:val="0"/>
                          <w:marRight w:val="0"/>
                          <w:marTop w:val="0"/>
                          <w:marBottom w:val="0"/>
                          <w:divBdr>
                            <w:top w:val="none" w:sz="0" w:space="0" w:color="auto"/>
                            <w:left w:val="none" w:sz="0" w:space="0" w:color="auto"/>
                            <w:bottom w:val="none" w:sz="0" w:space="0" w:color="auto"/>
                            <w:right w:val="none" w:sz="0" w:space="0" w:color="auto"/>
                          </w:divBdr>
                          <w:divsChild>
                            <w:div w:id="85657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15491">
          <w:marLeft w:val="0"/>
          <w:marRight w:val="0"/>
          <w:marTop w:val="0"/>
          <w:marBottom w:val="0"/>
          <w:divBdr>
            <w:top w:val="none" w:sz="0" w:space="0" w:color="auto"/>
            <w:left w:val="none" w:sz="0" w:space="0" w:color="auto"/>
            <w:bottom w:val="none" w:sz="0" w:space="0" w:color="auto"/>
            <w:right w:val="none" w:sz="0" w:space="0" w:color="auto"/>
          </w:divBdr>
          <w:divsChild>
            <w:div w:id="667638755">
              <w:marLeft w:val="0"/>
              <w:marRight w:val="0"/>
              <w:marTop w:val="0"/>
              <w:marBottom w:val="0"/>
              <w:divBdr>
                <w:top w:val="none" w:sz="0" w:space="0" w:color="auto"/>
                <w:left w:val="none" w:sz="0" w:space="0" w:color="auto"/>
                <w:bottom w:val="none" w:sz="0" w:space="0" w:color="auto"/>
                <w:right w:val="none" w:sz="0" w:space="0" w:color="auto"/>
              </w:divBdr>
              <w:divsChild>
                <w:div w:id="855460260">
                  <w:marLeft w:val="0"/>
                  <w:marRight w:val="0"/>
                  <w:marTop w:val="0"/>
                  <w:marBottom w:val="0"/>
                  <w:divBdr>
                    <w:top w:val="none" w:sz="0" w:space="0" w:color="auto"/>
                    <w:left w:val="none" w:sz="0" w:space="0" w:color="auto"/>
                    <w:bottom w:val="none" w:sz="0" w:space="0" w:color="auto"/>
                    <w:right w:val="none" w:sz="0" w:space="0" w:color="auto"/>
                  </w:divBdr>
                  <w:divsChild>
                    <w:div w:id="1534804634">
                      <w:marLeft w:val="0"/>
                      <w:marRight w:val="0"/>
                      <w:marTop w:val="0"/>
                      <w:marBottom w:val="0"/>
                      <w:divBdr>
                        <w:top w:val="none" w:sz="0" w:space="0" w:color="auto"/>
                        <w:left w:val="none" w:sz="0" w:space="0" w:color="auto"/>
                        <w:bottom w:val="none" w:sz="0" w:space="0" w:color="auto"/>
                        <w:right w:val="none" w:sz="0" w:space="0" w:color="auto"/>
                      </w:divBdr>
                      <w:divsChild>
                        <w:div w:id="1143766157">
                          <w:marLeft w:val="0"/>
                          <w:marRight w:val="0"/>
                          <w:marTop w:val="0"/>
                          <w:marBottom w:val="0"/>
                          <w:divBdr>
                            <w:top w:val="none" w:sz="0" w:space="0" w:color="auto"/>
                            <w:left w:val="none" w:sz="0" w:space="0" w:color="auto"/>
                            <w:bottom w:val="none" w:sz="0" w:space="0" w:color="auto"/>
                            <w:right w:val="none" w:sz="0" w:space="0" w:color="auto"/>
                          </w:divBdr>
                          <w:divsChild>
                            <w:div w:id="2061049683">
                              <w:marLeft w:val="0"/>
                              <w:marRight w:val="0"/>
                              <w:marTop w:val="0"/>
                              <w:marBottom w:val="0"/>
                              <w:divBdr>
                                <w:top w:val="none" w:sz="0" w:space="0" w:color="auto"/>
                                <w:left w:val="none" w:sz="0" w:space="0" w:color="auto"/>
                                <w:bottom w:val="none" w:sz="0" w:space="0" w:color="auto"/>
                                <w:right w:val="none" w:sz="0" w:space="0" w:color="auto"/>
                              </w:divBdr>
                              <w:divsChild>
                                <w:div w:id="1597518911">
                                  <w:marLeft w:val="0"/>
                                  <w:marRight w:val="0"/>
                                  <w:marTop w:val="0"/>
                                  <w:marBottom w:val="0"/>
                                  <w:divBdr>
                                    <w:top w:val="none" w:sz="0" w:space="0" w:color="auto"/>
                                    <w:left w:val="none" w:sz="0" w:space="0" w:color="auto"/>
                                    <w:bottom w:val="none" w:sz="0" w:space="0" w:color="auto"/>
                                    <w:right w:val="none" w:sz="0" w:space="0" w:color="auto"/>
                                  </w:divBdr>
                                  <w:divsChild>
                                    <w:div w:id="22426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40983">
          <w:marLeft w:val="0"/>
          <w:marRight w:val="0"/>
          <w:marTop w:val="0"/>
          <w:marBottom w:val="0"/>
          <w:divBdr>
            <w:top w:val="none" w:sz="0" w:space="0" w:color="auto"/>
            <w:left w:val="none" w:sz="0" w:space="0" w:color="auto"/>
            <w:bottom w:val="none" w:sz="0" w:space="0" w:color="auto"/>
            <w:right w:val="none" w:sz="0" w:space="0" w:color="auto"/>
          </w:divBdr>
          <w:divsChild>
            <w:div w:id="646787422">
              <w:marLeft w:val="0"/>
              <w:marRight w:val="0"/>
              <w:marTop w:val="0"/>
              <w:marBottom w:val="0"/>
              <w:divBdr>
                <w:top w:val="none" w:sz="0" w:space="0" w:color="auto"/>
                <w:left w:val="none" w:sz="0" w:space="0" w:color="auto"/>
                <w:bottom w:val="none" w:sz="0" w:space="0" w:color="auto"/>
                <w:right w:val="none" w:sz="0" w:space="0" w:color="auto"/>
              </w:divBdr>
              <w:divsChild>
                <w:div w:id="391853554">
                  <w:marLeft w:val="0"/>
                  <w:marRight w:val="0"/>
                  <w:marTop w:val="0"/>
                  <w:marBottom w:val="0"/>
                  <w:divBdr>
                    <w:top w:val="none" w:sz="0" w:space="0" w:color="auto"/>
                    <w:left w:val="none" w:sz="0" w:space="0" w:color="auto"/>
                    <w:bottom w:val="none" w:sz="0" w:space="0" w:color="auto"/>
                    <w:right w:val="none" w:sz="0" w:space="0" w:color="auto"/>
                  </w:divBdr>
                  <w:divsChild>
                    <w:div w:id="396054023">
                      <w:marLeft w:val="0"/>
                      <w:marRight w:val="0"/>
                      <w:marTop w:val="0"/>
                      <w:marBottom w:val="0"/>
                      <w:divBdr>
                        <w:top w:val="none" w:sz="0" w:space="0" w:color="auto"/>
                        <w:left w:val="none" w:sz="0" w:space="0" w:color="auto"/>
                        <w:bottom w:val="none" w:sz="0" w:space="0" w:color="auto"/>
                        <w:right w:val="none" w:sz="0" w:space="0" w:color="auto"/>
                      </w:divBdr>
                      <w:divsChild>
                        <w:div w:id="2056617053">
                          <w:marLeft w:val="0"/>
                          <w:marRight w:val="0"/>
                          <w:marTop w:val="0"/>
                          <w:marBottom w:val="0"/>
                          <w:divBdr>
                            <w:top w:val="none" w:sz="0" w:space="0" w:color="auto"/>
                            <w:left w:val="none" w:sz="0" w:space="0" w:color="auto"/>
                            <w:bottom w:val="none" w:sz="0" w:space="0" w:color="auto"/>
                            <w:right w:val="none" w:sz="0" w:space="0" w:color="auto"/>
                          </w:divBdr>
                        </w:div>
                      </w:divsChild>
                    </w:div>
                    <w:div w:id="842814884">
                      <w:marLeft w:val="0"/>
                      <w:marRight w:val="0"/>
                      <w:marTop w:val="0"/>
                      <w:marBottom w:val="0"/>
                      <w:divBdr>
                        <w:top w:val="none" w:sz="0" w:space="0" w:color="auto"/>
                        <w:left w:val="none" w:sz="0" w:space="0" w:color="auto"/>
                        <w:bottom w:val="none" w:sz="0" w:space="0" w:color="auto"/>
                        <w:right w:val="none" w:sz="0" w:space="0" w:color="auto"/>
                      </w:divBdr>
                      <w:divsChild>
                        <w:div w:id="28608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830984">
          <w:marLeft w:val="0"/>
          <w:marRight w:val="0"/>
          <w:marTop w:val="0"/>
          <w:marBottom w:val="0"/>
          <w:divBdr>
            <w:top w:val="none" w:sz="0" w:space="0" w:color="auto"/>
            <w:left w:val="none" w:sz="0" w:space="0" w:color="auto"/>
            <w:bottom w:val="none" w:sz="0" w:space="0" w:color="auto"/>
            <w:right w:val="none" w:sz="0" w:space="0" w:color="auto"/>
          </w:divBdr>
          <w:divsChild>
            <w:div w:id="1871841912">
              <w:marLeft w:val="0"/>
              <w:marRight w:val="0"/>
              <w:marTop w:val="0"/>
              <w:marBottom w:val="0"/>
              <w:divBdr>
                <w:top w:val="none" w:sz="0" w:space="0" w:color="auto"/>
                <w:left w:val="none" w:sz="0" w:space="0" w:color="auto"/>
                <w:bottom w:val="none" w:sz="0" w:space="0" w:color="auto"/>
                <w:right w:val="none" w:sz="0" w:space="0" w:color="auto"/>
              </w:divBdr>
              <w:divsChild>
                <w:div w:id="1512799607">
                  <w:marLeft w:val="0"/>
                  <w:marRight w:val="0"/>
                  <w:marTop w:val="0"/>
                  <w:marBottom w:val="0"/>
                  <w:divBdr>
                    <w:top w:val="none" w:sz="0" w:space="0" w:color="auto"/>
                    <w:left w:val="none" w:sz="0" w:space="0" w:color="auto"/>
                    <w:bottom w:val="none" w:sz="0" w:space="0" w:color="auto"/>
                    <w:right w:val="none" w:sz="0" w:space="0" w:color="auto"/>
                  </w:divBdr>
                  <w:divsChild>
                    <w:div w:id="653727671">
                      <w:marLeft w:val="0"/>
                      <w:marRight w:val="0"/>
                      <w:marTop w:val="0"/>
                      <w:marBottom w:val="0"/>
                      <w:divBdr>
                        <w:top w:val="none" w:sz="0" w:space="0" w:color="auto"/>
                        <w:left w:val="none" w:sz="0" w:space="0" w:color="auto"/>
                        <w:bottom w:val="none" w:sz="0" w:space="0" w:color="auto"/>
                        <w:right w:val="none" w:sz="0" w:space="0" w:color="auto"/>
                      </w:divBdr>
                      <w:divsChild>
                        <w:div w:id="19279966">
                          <w:marLeft w:val="0"/>
                          <w:marRight w:val="0"/>
                          <w:marTop w:val="0"/>
                          <w:marBottom w:val="0"/>
                          <w:divBdr>
                            <w:top w:val="none" w:sz="0" w:space="0" w:color="auto"/>
                            <w:left w:val="none" w:sz="0" w:space="0" w:color="auto"/>
                            <w:bottom w:val="none" w:sz="0" w:space="0" w:color="auto"/>
                            <w:right w:val="none" w:sz="0" w:space="0" w:color="auto"/>
                          </w:divBdr>
                          <w:divsChild>
                            <w:div w:id="722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163314">
          <w:marLeft w:val="0"/>
          <w:marRight w:val="0"/>
          <w:marTop w:val="0"/>
          <w:marBottom w:val="0"/>
          <w:divBdr>
            <w:top w:val="none" w:sz="0" w:space="0" w:color="auto"/>
            <w:left w:val="none" w:sz="0" w:space="0" w:color="auto"/>
            <w:bottom w:val="none" w:sz="0" w:space="0" w:color="auto"/>
            <w:right w:val="none" w:sz="0" w:space="0" w:color="auto"/>
          </w:divBdr>
          <w:divsChild>
            <w:div w:id="1025591519">
              <w:marLeft w:val="0"/>
              <w:marRight w:val="0"/>
              <w:marTop w:val="0"/>
              <w:marBottom w:val="0"/>
              <w:divBdr>
                <w:top w:val="none" w:sz="0" w:space="0" w:color="auto"/>
                <w:left w:val="none" w:sz="0" w:space="0" w:color="auto"/>
                <w:bottom w:val="none" w:sz="0" w:space="0" w:color="auto"/>
                <w:right w:val="none" w:sz="0" w:space="0" w:color="auto"/>
              </w:divBdr>
              <w:divsChild>
                <w:div w:id="1170025320">
                  <w:marLeft w:val="0"/>
                  <w:marRight w:val="0"/>
                  <w:marTop w:val="0"/>
                  <w:marBottom w:val="0"/>
                  <w:divBdr>
                    <w:top w:val="none" w:sz="0" w:space="0" w:color="auto"/>
                    <w:left w:val="none" w:sz="0" w:space="0" w:color="auto"/>
                    <w:bottom w:val="none" w:sz="0" w:space="0" w:color="auto"/>
                    <w:right w:val="none" w:sz="0" w:space="0" w:color="auto"/>
                  </w:divBdr>
                  <w:divsChild>
                    <w:div w:id="416364073">
                      <w:marLeft w:val="0"/>
                      <w:marRight w:val="0"/>
                      <w:marTop w:val="0"/>
                      <w:marBottom w:val="0"/>
                      <w:divBdr>
                        <w:top w:val="none" w:sz="0" w:space="0" w:color="auto"/>
                        <w:left w:val="none" w:sz="0" w:space="0" w:color="auto"/>
                        <w:bottom w:val="none" w:sz="0" w:space="0" w:color="auto"/>
                        <w:right w:val="none" w:sz="0" w:space="0" w:color="auto"/>
                      </w:divBdr>
                      <w:divsChild>
                        <w:div w:id="2039113385">
                          <w:marLeft w:val="0"/>
                          <w:marRight w:val="0"/>
                          <w:marTop w:val="0"/>
                          <w:marBottom w:val="0"/>
                          <w:divBdr>
                            <w:top w:val="none" w:sz="0" w:space="0" w:color="auto"/>
                            <w:left w:val="none" w:sz="0" w:space="0" w:color="auto"/>
                            <w:bottom w:val="none" w:sz="0" w:space="0" w:color="auto"/>
                            <w:right w:val="none" w:sz="0" w:space="0" w:color="auto"/>
                          </w:divBdr>
                        </w:div>
                      </w:divsChild>
                    </w:div>
                    <w:div w:id="1107777681">
                      <w:marLeft w:val="0"/>
                      <w:marRight w:val="0"/>
                      <w:marTop w:val="0"/>
                      <w:marBottom w:val="0"/>
                      <w:divBdr>
                        <w:top w:val="none" w:sz="0" w:space="0" w:color="auto"/>
                        <w:left w:val="none" w:sz="0" w:space="0" w:color="auto"/>
                        <w:bottom w:val="none" w:sz="0" w:space="0" w:color="auto"/>
                        <w:right w:val="none" w:sz="0" w:space="0" w:color="auto"/>
                      </w:divBdr>
                      <w:divsChild>
                        <w:div w:id="15347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459785">
          <w:marLeft w:val="0"/>
          <w:marRight w:val="0"/>
          <w:marTop w:val="0"/>
          <w:marBottom w:val="0"/>
          <w:divBdr>
            <w:top w:val="none" w:sz="0" w:space="0" w:color="auto"/>
            <w:left w:val="none" w:sz="0" w:space="0" w:color="auto"/>
            <w:bottom w:val="none" w:sz="0" w:space="0" w:color="auto"/>
            <w:right w:val="none" w:sz="0" w:space="0" w:color="auto"/>
          </w:divBdr>
          <w:divsChild>
            <w:div w:id="1797066151">
              <w:marLeft w:val="0"/>
              <w:marRight w:val="0"/>
              <w:marTop w:val="0"/>
              <w:marBottom w:val="0"/>
              <w:divBdr>
                <w:top w:val="none" w:sz="0" w:space="0" w:color="auto"/>
                <w:left w:val="none" w:sz="0" w:space="0" w:color="auto"/>
                <w:bottom w:val="none" w:sz="0" w:space="0" w:color="auto"/>
                <w:right w:val="none" w:sz="0" w:space="0" w:color="auto"/>
              </w:divBdr>
              <w:divsChild>
                <w:div w:id="1602448107">
                  <w:marLeft w:val="0"/>
                  <w:marRight w:val="0"/>
                  <w:marTop w:val="0"/>
                  <w:marBottom w:val="0"/>
                  <w:divBdr>
                    <w:top w:val="none" w:sz="0" w:space="0" w:color="auto"/>
                    <w:left w:val="none" w:sz="0" w:space="0" w:color="auto"/>
                    <w:bottom w:val="none" w:sz="0" w:space="0" w:color="auto"/>
                    <w:right w:val="none" w:sz="0" w:space="0" w:color="auto"/>
                  </w:divBdr>
                  <w:divsChild>
                    <w:div w:id="313460392">
                      <w:marLeft w:val="0"/>
                      <w:marRight w:val="0"/>
                      <w:marTop w:val="0"/>
                      <w:marBottom w:val="0"/>
                      <w:divBdr>
                        <w:top w:val="none" w:sz="0" w:space="0" w:color="auto"/>
                        <w:left w:val="none" w:sz="0" w:space="0" w:color="auto"/>
                        <w:bottom w:val="none" w:sz="0" w:space="0" w:color="auto"/>
                        <w:right w:val="none" w:sz="0" w:space="0" w:color="auto"/>
                      </w:divBdr>
                      <w:divsChild>
                        <w:div w:id="1209300347">
                          <w:marLeft w:val="0"/>
                          <w:marRight w:val="0"/>
                          <w:marTop w:val="0"/>
                          <w:marBottom w:val="0"/>
                          <w:divBdr>
                            <w:top w:val="none" w:sz="0" w:space="0" w:color="auto"/>
                            <w:left w:val="none" w:sz="0" w:space="0" w:color="auto"/>
                            <w:bottom w:val="none" w:sz="0" w:space="0" w:color="auto"/>
                            <w:right w:val="none" w:sz="0" w:space="0" w:color="auto"/>
                          </w:divBdr>
                          <w:divsChild>
                            <w:div w:id="22244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261618">
          <w:marLeft w:val="0"/>
          <w:marRight w:val="0"/>
          <w:marTop w:val="0"/>
          <w:marBottom w:val="0"/>
          <w:divBdr>
            <w:top w:val="none" w:sz="0" w:space="0" w:color="auto"/>
            <w:left w:val="none" w:sz="0" w:space="0" w:color="auto"/>
            <w:bottom w:val="none" w:sz="0" w:space="0" w:color="auto"/>
            <w:right w:val="none" w:sz="0" w:space="0" w:color="auto"/>
          </w:divBdr>
          <w:divsChild>
            <w:div w:id="357588380">
              <w:marLeft w:val="0"/>
              <w:marRight w:val="0"/>
              <w:marTop w:val="0"/>
              <w:marBottom w:val="0"/>
              <w:divBdr>
                <w:top w:val="none" w:sz="0" w:space="0" w:color="auto"/>
                <w:left w:val="none" w:sz="0" w:space="0" w:color="auto"/>
                <w:bottom w:val="none" w:sz="0" w:space="0" w:color="auto"/>
                <w:right w:val="none" w:sz="0" w:space="0" w:color="auto"/>
              </w:divBdr>
              <w:divsChild>
                <w:div w:id="1463033655">
                  <w:marLeft w:val="0"/>
                  <w:marRight w:val="0"/>
                  <w:marTop w:val="0"/>
                  <w:marBottom w:val="0"/>
                  <w:divBdr>
                    <w:top w:val="none" w:sz="0" w:space="0" w:color="auto"/>
                    <w:left w:val="none" w:sz="0" w:space="0" w:color="auto"/>
                    <w:bottom w:val="none" w:sz="0" w:space="0" w:color="auto"/>
                    <w:right w:val="none" w:sz="0" w:space="0" w:color="auto"/>
                  </w:divBdr>
                  <w:divsChild>
                    <w:div w:id="118455497">
                      <w:marLeft w:val="0"/>
                      <w:marRight w:val="0"/>
                      <w:marTop w:val="0"/>
                      <w:marBottom w:val="0"/>
                      <w:divBdr>
                        <w:top w:val="none" w:sz="0" w:space="0" w:color="auto"/>
                        <w:left w:val="none" w:sz="0" w:space="0" w:color="auto"/>
                        <w:bottom w:val="none" w:sz="0" w:space="0" w:color="auto"/>
                        <w:right w:val="none" w:sz="0" w:space="0" w:color="auto"/>
                      </w:divBdr>
                      <w:divsChild>
                        <w:div w:id="1307978742">
                          <w:marLeft w:val="0"/>
                          <w:marRight w:val="0"/>
                          <w:marTop w:val="0"/>
                          <w:marBottom w:val="0"/>
                          <w:divBdr>
                            <w:top w:val="none" w:sz="0" w:space="0" w:color="auto"/>
                            <w:left w:val="none" w:sz="0" w:space="0" w:color="auto"/>
                            <w:bottom w:val="none" w:sz="0" w:space="0" w:color="auto"/>
                            <w:right w:val="none" w:sz="0" w:space="0" w:color="auto"/>
                          </w:divBdr>
                        </w:div>
                      </w:divsChild>
                    </w:div>
                    <w:div w:id="702831458">
                      <w:marLeft w:val="0"/>
                      <w:marRight w:val="0"/>
                      <w:marTop w:val="0"/>
                      <w:marBottom w:val="0"/>
                      <w:divBdr>
                        <w:top w:val="none" w:sz="0" w:space="0" w:color="auto"/>
                        <w:left w:val="none" w:sz="0" w:space="0" w:color="auto"/>
                        <w:bottom w:val="none" w:sz="0" w:space="0" w:color="auto"/>
                        <w:right w:val="none" w:sz="0" w:space="0" w:color="auto"/>
                      </w:divBdr>
                      <w:divsChild>
                        <w:div w:id="14385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229917">
          <w:marLeft w:val="0"/>
          <w:marRight w:val="0"/>
          <w:marTop w:val="0"/>
          <w:marBottom w:val="0"/>
          <w:divBdr>
            <w:top w:val="none" w:sz="0" w:space="0" w:color="auto"/>
            <w:left w:val="none" w:sz="0" w:space="0" w:color="auto"/>
            <w:bottom w:val="none" w:sz="0" w:space="0" w:color="auto"/>
            <w:right w:val="none" w:sz="0" w:space="0" w:color="auto"/>
          </w:divBdr>
          <w:divsChild>
            <w:div w:id="1070805181">
              <w:marLeft w:val="0"/>
              <w:marRight w:val="0"/>
              <w:marTop w:val="0"/>
              <w:marBottom w:val="0"/>
              <w:divBdr>
                <w:top w:val="none" w:sz="0" w:space="0" w:color="auto"/>
                <w:left w:val="none" w:sz="0" w:space="0" w:color="auto"/>
                <w:bottom w:val="none" w:sz="0" w:space="0" w:color="auto"/>
                <w:right w:val="none" w:sz="0" w:space="0" w:color="auto"/>
              </w:divBdr>
              <w:divsChild>
                <w:div w:id="785464179">
                  <w:marLeft w:val="0"/>
                  <w:marRight w:val="0"/>
                  <w:marTop w:val="0"/>
                  <w:marBottom w:val="0"/>
                  <w:divBdr>
                    <w:top w:val="none" w:sz="0" w:space="0" w:color="auto"/>
                    <w:left w:val="none" w:sz="0" w:space="0" w:color="auto"/>
                    <w:bottom w:val="none" w:sz="0" w:space="0" w:color="auto"/>
                    <w:right w:val="none" w:sz="0" w:space="0" w:color="auto"/>
                  </w:divBdr>
                  <w:divsChild>
                    <w:div w:id="1677078145">
                      <w:marLeft w:val="0"/>
                      <w:marRight w:val="0"/>
                      <w:marTop w:val="0"/>
                      <w:marBottom w:val="0"/>
                      <w:divBdr>
                        <w:top w:val="none" w:sz="0" w:space="0" w:color="auto"/>
                        <w:left w:val="none" w:sz="0" w:space="0" w:color="auto"/>
                        <w:bottom w:val="none" w:sz="0" w:space="0" w:color="auto"/>
                        <w:right w:val="none" w:sz="0" w:space="0" w:color="auto"/>
                      </w:divBdr>
                      <w:divsChild>
                        <w:div w:id="1208640872">
                          <w:marLeft w:val="0"/>
                          <w:marRight w:val="0"/>
                          <w:marTop w:val="0"/>
                          <w:marBottom w:val="0"/>
                          <w:divBdr>
                            <w:top w:val="none" w:sz="0" w:space="0" w:color="auto"/>
                            <w:left w:val="none" w:sz="0" w:space="0" w:color="auto"/>
                            <w:bottom w:val="none" w:sz="0" w:space="0" w:color="auto"/>
                            <w:right w:val="none" w:sz="0" w:space="0" w:color="auto"/>
                          </w:divBdr>
                          <w:divsChild>
                            <w:div w:id="54607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398818">
          <w:marLeft w:val="0"/>
          <w:marRight w:val="0"/>
          <w:marTop w:val="0"/>
          <w:marBottom w:val="0"/>
          <w:divBdr>
            <w:top w:val="none" w:sz="0" w:space="0" w:color="auto"/>
            <w:left w:val="none" w:sz="0" w:space="0" w:color="auto"/>
            <w:bottom w:val="none" w:sz="0" w:space="0" w:color="auto"/>
            <w:right w:val="none" w:sz="0" w:space="0" w:color="auto"/>
          </w:divBdr>
          <w:divsChild>
            <w:div w:id="381177375">
              <w:marLeft w:val="0"/>
              <w:marRight w:val="0"/>
              <w:marTop w:val="0"/>
              <w:marBottom w:val="0"/>
              <w:divBdr>
                <w:top w:val="none" w:sz="0" w:space="0" w:color="auto"/>
                <w:left w:val="none" w:sz="0" w:space="0" w:color="auto"/>
                <w:bottom w:val="none" w:sz="0" w:space="0" w:color="auto"/>
                <w:right w:val="none" w:sz="0" w:space="0" w:color="auto"/>
              </w:divBdr>
              <w:divsChild>
                <w:div w:id="542448329">
                  <w:marLeft w:val="0"/>
                  <w:marRight w:val="0"/>
                  <w:marTop w:val="0"/>
                  <w:marBottom w:val="0"/>
                  <w:divBdr>
                    <w:top w:val="none" w:sz="0" w:space="0" w:color="auto"/>
                    <w:left w:val="none" w:sz="0" w:space="0" w:color="auto"/>
                    <w:bottom w:val="none" w:sz="0" w:space="0" w:color="auto"/>
                    <w:right w:val="none" w:sz="0" w:space="0" w:color="auto"/>
                  </w:divBdr>
                  <w:divsChild>
                    <w:div w:id="303312426">
                      <w:marLeft w:val="0"/>
                      <w:marRight w:val="0"/>
                      <w:marTop w:val="0"/>
                      <w:marBottom w:val="0"/>
                      <w:divBdr>
                        <w:top w:val="none" w:sz="0" w:space="0" w:color="auto"/>
                        <w:left w:val="none" w:sz="0" w:space="0" w:color="auto"/>
                        <w:bottom w:val="none" w:sz="0" w:space="0" w:color="auto"/>
                        <w:right w:val="none" w:sz="0" w:space="0" w:color="auto"/>
                      </w:divBdr>
                      <w:divsChild>
                        <w:div w:id="1601837058">
                          <w:marLeft w:val="0"/>
                          <w:marRight w:val="0"/>
                          <w:marTop w:val="0"/>
                          <w:marBottom w:val="0"/>
                          <w:divBdr>
                            <w:top w:val="none" w:sz="0" w:space="0" w:color="auto"/>
                            <w:left w:val="none" w:sz="0" w:space="0" w:color="auto"/>
                            <w:bottom w:val="none" w:sz="0" w:space="0" w:color="auto"/>
                            <w:right w:val="none" w:sz="0" w:space="0" w:color="auto"/>
                          </w:divBdr>
                        </w:div>
                      </w:divsChild>
                    </w:div>
                    <w:div w:id="543559125">
                      <w:marLeft w:val="0"/>
                      <w:marRight w:val="0"/>
                      <w:marTop w:val="0"/>
                      <w:marBottom w:val="0"/>
                      <w:divBdr>
                        <w:top w:val="none" w:sz="0" w:space="0" w:color="auto"/>
                        <w:left w:val="none" w:sz="0" w:space="0" w:color="auto"/>
                        <w:bottom w:val="none" w:sz="0" w:space="0" w:color="auto"/>
                        <w:right w:val="none" w:sz="0" w:space="0" w:color="auto"/>
                      </w:divBdr>
                      <w:divsChild>
                        <w:div w:id="1975065533">
                          <w:marLeft w:val="0"/>
                          <w:marRight w:val="0"/>
                          <w:marTop w:val="0"/>
                          <w:marBottom w:val="0"/>
                          <w:divBdr>
                            <w:top w:val="none" w:sz="0" w:space="0" w:color="auto"/>
                            <w:left w:val="none" w:sz="0" w:space="0" w:color="auto"/>
                            <w:bottom w:val="none" w:sz="0" w:space="0" w:color="auto"/>
                            <w:right w:val="none" w:sz="0" w:space="0" w:color="auto"/>
                          </w:divBdr>
                          <w:divsChild>
                            <w:div w:id="54592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97185">
          <w:marLeft w:val="0"/>
          <w:marRight w:val="0"/>
          <w:marTop w:val="0"/>
          <w:marBottom w:val="0"/>
          <w:divBdr>
            <w:top w:val="none" w:sz="0" w:space="0" w:color="auto"/>
            <w:left w:val="none" w:sz="0" w:space="0" w:color="auto"/>
            <w:bottom w:val="none" w:sz="0" w:space="0" w:color="auto"/>
            <w:right w:val="none" w:sz="0" w:space="0" w:color="auto"/>
          </w:divBdr>
          <w:divsChild>
            <w:div w:id="1769735240">
              <w:marLeft w:val="0"/>
              <w:marRight w:val="0"/>
              <w:marTop w:val="0"/>
              <w:marBottom w:val="0"/>
              <w:divBdr>
                <w:top w:val="none" w:sz="0" w:space="0" w:color="auto"/>
                <w:left w:val="none" w:sz="0" w:space="0" w:color="auto"/>
                <w:bottom w:val="none" w:sz="0" w:space="0" w:color="auto"/>
                <w:right w:val="none" w:sz="0" w:space="0" w:color="auto"/>
              </w:divBdr>
              <w:divsChild>
                <w:div w:id="657736311">
                  <w:marLeft w:val="0"/>
                  <w:marRight w:val="0"/>
                  <w:marTop w:val="0"/>
                  <w:marBottom w:val="0"/>
                  <w:divBdr>
                    <w:top w:val="none" w:sz="0" w:space="0" w:color="auto"/>
                    <w:left w:val="none" w:sz="0" w:space="0" w:color="auto"/>
                    <w:bottom w:val="none" w:sz="0" w:space="0" w:color="auto"/>
                    <w:right w:val="none" w:sz="0" w:space="0" w:color="auto"/>
                  </w:divBdr>
                  <w:divsChild>
                    <w:div w:id="1208642368">
                      <w:marLeft w:val="0"/>
                      <w:marRight w:val="0"/>
                      <w:marTop w:val="0"/>
                      <w:marBottom w:val="0"/>
                      <w:divBdr>
                        <w:top w:val="none" w:sz="0" w:space="0" w:color="auto"/>
                        <w:left w:val="none" w:sz="0" w:space="0" w:color="auto"/>
                        <w:bottom w:val="none" w:sz="0" w:space="0" w:color="auto"/>
                        <w:right w:val="none" w:sz="0" w:space="0" w:color="auto"/>
                      </w:divBdr>
                      <w:divsChild>
                        <w:div w:id="1345017717">
                          <w:marLeft w:val="0"/>
                          <w:marRight w:val="0"/>
                          <w:marTop w:val="0"/>
                          <w:marBottom w:val="0"/>
                          <w:divBdr>
                            <w:top w:val="none" w:sz="0" w:space="0" w:color="auto"/>
                            <w:left w:val="none" w:sz="0" w:space="0" w:color="auto"/>
                            <w:bottom w:val="none" w:sz="0" w:space="0" w:color="auto"/>
                            <w:right w:val="none" w:sz="0" w:space="0" w:color="auto"/>
                          </w:divBdr>
                          <w:divsChild>
                            <w:div w:id="145235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987636">
          <w:marLeft w:val="0"/>
          <w:marRight w:val="0"/>
          <w:marTop w:val="0"/>
          <w:marBottom w:val="0"/>
          <w:divBdr>
            <w:top w:val="none" w:sz="0" w:space="0" w:color="auto"/>
            <w:left w:val="none" w:sz="0" w:space="0" w:color="auto"/>
            <w:bottom w:val="none" w:sz="0" w:space="0" w:color="auto"/>
            <w:right w:val="none" w:sz="0" w:space="0" w:color="auto"/>
          </w:divBdr>
          <w:divsChild>
            <w:div w:id="1470898698">
              <w:marLeft w:val="0"/>
              <w:marRight w:val="0"/>
              <w:marTop w:val="0"/>
              <w:marBottom w:val="0"/>
              <w:divBdr>
                <w:top w:val="none" w:sz="0" w:space="0" w:color="auto"/>
                <w:left w:val="none" w:sz="0" w:space="0" w:color="auto"/>
                <w:bottom w:val="none" w:sz="0" w:space="0" w:color="auto"/>
                <w:right w:val="none" w:sz="0" w:space="0" w:color="auto"/>
              </w:divBdr>
              <w:divsChild>
                <w:div w:id="1087385325">
                  <w:marLeft w:val="0"/>
                  <w:marRight w:val="0"/>
                  <w:marTop w:val="0"/>
                  <w:marBottom w:val="0"/>
                  <w:divBdr>
                    <w:top w:val="none" w:sz="0" w:space="0" w:color="auto"/>
                    <w:left w:val="none" w:sz="0" w:space="0" w:color="auto"/>
                    <w:bottom w:val="none" w:sz="0" w:space="0" w:color="auto"/>
                    <w:right w:val="none" w:sz="0" w:space="0" w:color="auto"/>
                  </w:divBdr>
                  <w:divsChild>
                    <w:div w:id="1002705391">
                      <w:marLeft w:val="0"/>
                      <w:marRight w:val="0"/>
                      <w:marTop w:val="0"/>
                      <w:marBottom w:val="0"/>
                      <w:divBdr>
                        <w:top w:val="none" w:sz="0" w:space="0" w:color="auto"/>
                        <w:left w:val="none" w:sz="0" w:space="0" w:color="auto"/>
                        <w:bottom w:val="none" w:sz="0" w:space="0" w:color="auto"/>
                        <w:right w:val="none" w:sz="0" w:space="0" w:color="auto"/>
                      </w:divBdr>
                      <w:divsChild>
                        <w:div w:id="1730223594">
                          <w:marLeft w:val="0"/>
                          <w:marRight w:val="0"/>
                          <w:marTop w:val="0"/>
                          <w:marBottom w:val="0"/>
                          <w:divBdr>
                            <w:top w:val="none" w:sz="0" w:space="0" w:color="auto"/>
                            <w:left w:val="none" w:sz="0" w:space="0" w:color="auto"/>
                            <w:bottom w:val="none" w:sz="0" w:space="0" w:color="auto"/>
                            <w:right w:val="none" w:sz="0" w:space="0" w:color="auto"/>
                          </w:divBdr>
                        </w:div>
                      </w:divsChild>
                    </w:div>
                    <w:div w:id="1024674149">
                      <w:marLeft w:val="0"/>
                      <w:marRight w:val="0"/>
                      <w:marTop w:val="0"/>
                      <w:marBottom w:val="0"/>
                      <w:divBdr>
                        <w:top w:val="none" w:sz="0" w:space="0" w:color="auto"/>
                        <w:left w:val="none" w:sz="0" w:space="0" w:color="auto"/>
                        <w:bottom w:val="none" w:sz="0" w:space="0" w:color="auto"/>
                        <w:right w:val="none" w:sz="0" w:space="0" w:color="auto"/>
                      </w:divBdr>
                      <w:divsChild>
                        <w:div w:id="86967771">
                          <w:marLeft w:val="0"/>
                          <w:marRight w:val="0"/>
                          <w:marTop w:val="0"/>
                          <w:marBottom w:val="0"/>
                          <w:divBdr>
                            <w:top w:val="none" w:sz="0" w:space="0" w:color="auto"/>
                            <w:left w:val="none" w:sz="0" w:space="0" w:color="auto"/>
                            <w:bottom w:val="none" w:sz="0" w:space="0" w:color="auto"/>
                            <w:right w:val="none" w:sz="0" w:space="0" w:color="auto"/>
                          </w:divBdr>
                          <w:divsChild>
                            <w:div w:id="3360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231848">
          <w:marLeft w:val="0"/>
          <w:marRight w:val="0"/>
          <w:marTop w:val="0"/>
          <w:marBottom w:val="0"/>
          <w:divBdr>
            <w:top w:val="none" w:sz="0" w:space="0" w:color="auto"/>
            <w:left w:val="none" w:sz="0" w:space="0" w:color="auto"/>
            <w:bottom w:val="none" w:sz="0" w:space="0" w:color="auto"/>
            <w:right w:val="none" w:sz="0" w:space="0" w:color="auto"/>
          </w:divBdr>
          <w:divsChild>
            <w:div w:id="1541622686">
              <w:marLeft w:val="0"/>
              <w:marRight w:val="0"/>
              <w:marTop w:val="0"/>
              <w:marBottom w:val="0"/>
              <w:divBdr>
                <w:top w:val="none" w:sz="0" w:space="0" w:color="auto"/>
                <w:left w:val="none" w:sz="0" w:space="0" w:color="auto"/>
                <w:bottom w:val="none" w:sz="0" w:space="0" w:color="auto"/>
                <w:right w:val="none" w:sz="0" w:space="0" w:color="auto"/>
              </w:divBdr>
              <w:divsChild>
                <w:div w:id="2024163092">
                  <w:marLeft w:val="0"/>
                  <w:marRight w:val="0"/>
                  <w:marTop w:val="0"/>
                  <w:marBottom w:val="0"/>
                  <w:divBdr>
                    <w:top w:val="none" w:sz="0" w:space="0" w:color="auto"/>
                    <w:left w:val="none" w:sz="0" w:space="0" w:color="auto"/>
                    <w:bottom w:val="none" w:sz="0" w:space="0" w:color="auto"/>
                    <w:right w:val="none" w:sz="0" w:space="0" w:color="auto"/>
                  </w:divBdr>
                  <w:divsChild>
                    <w:div w:id="2020809493">
                      <w:marLeft w:val="0"/>
                      <w:marRight w:val="0"/>
                      <w:marTop w:val="0"/>
                      <w:marBottom w:val="0"/>
                      <w:divBdr>
                        <w:top w:val="none" w:sz="0" w:space="0" w:color="auto"/>
                        <w:left w:val="none" w:sz="0" w:space="0" w:color="auto"/>
                        <w:bottom w:val="none" w:sz="0" w:space="0" w:color="auto"/>
                        <w:right w:val="none" w:sz="0" w:space="0" w:color="auto"/>
                      </w:divBdr>
                      <w:divsChild>
                        <w:div w:id="1009136853">
                          <w:marLeft w:val="0"/>
                          <w:marRight w:val="0"/>
                          <w:marTop w:val="0"/>
                          <w:marBottom w:val="0"/>
                          <w:divBdr>
                            <w:top w:val="none" w:sz="0" w:space="0" w:color="auto"/>
                            <w:left w:val="none" w:sz="0" w:space="0" w:color="auto"/>
                            <w:bottom w:val="none" w:sz="0" w:space="0" w:color="auto"/>
                            <w:right w:val="none" w:sz="0" w:space="0" w:color="auto"/>
                          </w:divBdr>
                          <w:divsChild>
                            <w:div w:id="5239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627171">
          <w:marLeft w:val="0"/>
          <w:marRight w:val="0"/>
          <w:marTop w:val="0"/>
          <w:marBottom w:val="0"/>
          <w:divBdr>
            <w:top w:val="none" w:sz="0" w:space="0" w:color="auto"/>
            <w:left w:val="none" w:sz="0" w:space="0" w:color="auto"/>
            <w:bottom w:val="none" w:sz="0" w:space="0" w:color="auto"/>
            <w:right w:val="none" w:sz="0" w:space="0" w:color="auto"/>
          </w:divBdr>
          <w:divsChild>
            <w:div w:id="1711615022">
              <w:marLeft w:val="0"/>
              <w:marRight w:val="0"/>
              <w:marTop w:val="0"/>
              <w:marBottom w:val="0"/>
              <w:divBdr>
                <w:top w:val="none" w:sz="0" w:space="0" w:color="auto"/>
                <w:left w:val="none" w:sz="0" w:space="0" w:color="auto"/>
                <w:bottom w:val="none" w:sz="0" w:space="0" w:color="auto"/>
                <w:right w:val="none" w:sz="0" w:space="0" w:color="auto"/>
              </w:divBdr>
              <w:divsChild>
                <w:div w:id="1462116427">
                  <w:marLeft w:val="0"/>
                  <w:marRight w:val="0"/>
                  <w:marTop w:val="0"/>
                  <w:marBottom w:val="0"/>
                  <w:divBdr>
                    <w:top w:val="none" w:sz="0" w:space="0" w:color="auto"/>
                    <w:left w:val="none" w:sz="0" w:space="0" w:color="auto"/>
                    <w:bottom w:val="none" w:sz="0" w:space="0" w:color="auto"/>
                    <w:right w:val="none" w:sz="0" w:space="0" w:color="auto"/>
                  </w:divBdr>
                  <w:divsChild>
                    <w:div w:id="1043941487">
                      <w:marLeft w:val="0"/>
                      <w:marRight w:val="0"/>
                      <w:marTop w:val="0"/>
                      <w:marBottom w:val="0"/>
                      <w:divBdr>
                        <w:top w:val="none" w:sz="0" w:space="0" w:color="auto"/>
                        <w:left w:val="none" w:sz="0" w:space="0" w:color="auto"/>
                        <w:bottom w:val="none" w:sz="0" w:space="0" w:color="auto"/>
                        <w:right w:val="none" w:sz="0" w:space="0" w:color="auto"/>
                      </w:divBdr>
                      <w:divsChild>
                        <w:div w:id="1312902831">
                          <w:marLeft w:val="0"/>
                          <w:marRight w:val="0"/>
                          <w:marTop w:val="0"/>
                          <w:marBottom w:val="0"/>
                          <w:divBdr>
                            <w:top w:val="none" w:sz="0" w:space="0" w:color="auto"/>
                            <w:left w:val="none" w:sz="0" w:space="0" w:color="auto"/>
                            <w:bottom w:val="none" w:sz="0" w:space="0" w:color="auto"/>
                            <w:right w:val="none" w:sz="0" w:space="0" w:color="auto"/>
                          </w:divBdr>
                          <w:divsChild>
                            <w:div w:id="365297869">
                              <w:marLeft w:val="0"/>
                              <w:marRight w:val="0"/>
                              <w:marTop w:val="0"/>
                              <w:marBottom w:val="0"/>
                              <w:divBdr>
                                <w:top w:val="none" w:sz="0" w:space="0" w:color="auto"/>
                                <w:left w:val="none" w:sz="0" w:space="0" w:color="auto"/>
                                <w:bottom w:val="none" w:sz="0" w:space="0" w:color="auto"/>
                                <w:right w:val="none" w:sz="0" w:space="0" w:color="auto"/>
                              </w:divBdr>
                              <w:divsChild>
                                <w:div w:id="1442258096">
                                  <w:marLeft w:val="0"/>
                                  <w:marRight w:val="0"/>
                                  <w:marTop w:val="0"/>
                                  <w:marBottom w:val="0"/>
                                  <w:divBdr>
                                    <w:top w:val="none" w:sz="0" w:space="0" w:color="auto"/>
                                    <w:left w:val="none" w:sz="0" w:space="0" w:color="auto"/>
                                    <w:bottom w:val="none" w:sz="0" w:space="0" w:color="auto"/>
                                    <w:right w:val="none" w:sz="0" w:space="0" w:color="auto"/>
                                  </w:divBdr>
                                </w:div>
                              </w:divsChild>
                            </w:div>
                            <w:div w:id="129792070">
                              <w:marLeft w:val="0"/>
                              <w:marRight w:val="0"/>
                              <w:marTop w:val="0"/>
                              <w:marBottom w:val="0"/>
                              <w:divBdr>
                                <w:top w:val="none" w:sz="0" w:space="0" w:color="auto"/>
                                <w:left w:val="none" w:sz="0" w:space="0" w:color="auto"/>
                                <w:bottom w:val="none" w:sz="0" w:space="0" w:color="auto"/>
                                <w:right w:val="none" w:sz="0" w:space="0" w:color="auto"/>
                              </w:divBdr>
                              <w:divsChild>
                                <w:div w:id="121300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549492">
          <w:marLeft w:val="0"/>
          <w:marRight w:val="0"/>
          <w:marTop w:val="0"/>
          <w:marBottom w:val="0"/>
          <w:divBdr>
            <w:top w:val="none" w:sz="0" w:space="0" w:color="auto"/>
            <w:left w:val="none" w:sz="0" w:space="0" w:color="auto"/>
            <w:bottom w:val="none" w:sz="0" w:space="0" w:color="auto"/>
            <w:right w:val="none" w:sz="0" w:space="0" w:color="auto"/>
          </w:divBdr>
          <w:divsChild>
            <w:div w:id="392853819">
              <w:marLeft w:val="0"/>
              <w:marRight w:val="0"/>
              <w:marTop w:val="0"/>
              <w:marBottom w:val="0"/>
              <w:divBdr>
                <w:top w:val="none" w:sz="0" w:space="0" w:color="auto"/>
                <w:left w:val="none" w:sz="0" w:space="0" w:color="auto"/>
                <w:bottom w:val="none" w:sz="0" w:space="0" w:color="auto"/>
                <w:right w:val="none" w:sz="0" w:space="0" w:color="auto"/>
              </w:divBdr>
              <w:divsChild>
                <w:div w:id="526797316">
                  <w:marLeft w:val="0"/>
                  <w:marRight w:val="0"/>
                  <w:marTop w:val="0"/>
                  <w:marBottom w:val="0"/>
                  <w:divBdr>
                    <w:top w:val="none" w:sz="0" w:space="0" w:color="auto"/>
                    <w:left w:val="none" w:sz="0" w:space="0" w:color="auto"/>
                    <w:bottom w:val="none" w:sz="0" w:space="0" w:color="auto"/>
                    <w:right w:val="none" w:sz="0" w:space="0" w:color="auto"/>
                  </w:divBdr>
                  <w:divsChild>
                    <w:div w:id="794451051">
                      <w:marLeft w:val="0"/>
                      <w:marRight w:val="0"/>
                      <w:marTop w:val="0"/>
                      <w:marBottom w:val="0"/>
                      <w:divBdr>
                        <w:top w:val="none" w:sz="0" w:space="0" w:color="auto"/>
                        <w:left w:val="none" w:sz="0" w:space="0" w:color="auto"/>
                        <w:bottom w:val="none" w:sz="0" w:space="0" w:color="auto"/>
                        <w:right w:val="none" w:sz="0" w:space="0" w:color="auto"/>
                      </w:divBdr>
                      <w:divsChild>
                        <w:div w:id="36598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6051">
          <w:marLeft w:val="0"/>
          <w:marRight w:val="0"/>
          <w:marTop w:val="0"/>
          <w:marBottom w:val="0"/>
          <w:divBdr>
            <w:top w:val="none" w:sz="0" w:space="0" w:color="auto"/>
            <w:left w:val="none" w:sz="0" w:space="0" w:color="auto"/>
            <w:bottom w:val="none" w:sz="0" w:space="0" w:color="auto"/>
            <w:right w:val="none" w:sz="0" w:space="0" w:color="auto"/>
          </w:divBdr>
          <w:divsChild>
            <w:div w:id="661471999">
              <w:marLeft w:val="0"/>
              <w:marRight w:val="0"/>
              <w:marTop w:val="0"/>
              <w:marBottom w:val="0"/>
              <w:divBdr>
                <w:top w:val="none" w:sz="0" w:space="0" w:color="auto"/>
                <w:left w:val="none" w:sz="0" w:space="0" w:color="auto"/>
                <w:bottom w:val="none" w:sz="0" w:space="0" w:color="auto"/>
                <w:right w:val="none" w:sz="0" w:space="0" w:color="auto"/>
              </w:divBdr>
              <w:divsChild>
                <w:div w:id="1111438227">
                  <w:marLeft w:val="0"/>
                  <w:marRight w:val="0"/>
                  <w:marTop w:val="0"/>
                  <w:marBottom w:val="0"/>
                  <w:divBdr>
                    <w:top w:val="none" w:sz="0" w:space="0" w:color="auto"/>
                    <w:left w:val="none" w:sz="0" w:space="0" w:color="auto"/>
                    <w:bottom w:val="none" w:sz="0" w:space="0" w:color="auto"/>
                    <w:right w:val="none" w:sz="0" w:space="0" w:color="auto"/>
                  </w:divBdr>
                </w:div>
              </w:divsChild>
            </w:div>
            <w:div w:id="264075553">
              <w:marLeft w:val="0"/>
              <w:marRight w:val="0"/>
              <w:marTop w:val="0"/>
              <w:marBottom w:val="0"/>
              <w:divBdr>
                <w:top w:val="none" w:sz="0" w:space="0" w:color="auto"/>
                <w:left w:val="none" w:sz="0" w:space="0" w:color="auto"/>
                <w:bottom w:val="none" w:sz="0" w:space="0" w:color="auto"/>
                <w:right w:val="none" w:sz="0" w:space="0" w:color="auto"/>
              </w:divBdr>
              <w:divsChild>
                <w:div w:id="452140908">
                  <w:marLeft w:val="0"/>
                  <w:marRight w:val="0"/>
                  <w:marTop w:val="0"/>
                  <w:marBottom w:val="0"/>
                  <w:divBdr>
                    <w:top w:val="none" w:sz="0" w:space="0" w:color="auto"/>
                    <w:left w:val="none" w:sz="0" w:space="0" w:color="auto"/>
                    <w:bottom w:val="none" w:sz="0" w:space="0" w:color="auto"/>
                    <w:right w:val="none" w:sz="0" w:space="0" w:color="auto"/>
                  </w:divBdr>
                  <w:divsChild>
                    <w:div w:id="2044163494">
                      <w:marLeft w:val="0"/>
                      <w:marRight w:val="0"/>
                      <w:marTop w:val="0"/>
                      <w:marBottom w:val="0"/>
                      <w:divBdr>
                        <w:top w:val="none" w:sz="0" w:space="0" w:color="auto"/>
                        <w:left w:val="none" w:sz="0" w:space="0" w:color="auto"/>
                        <w:bottom w:val="none" w:sz="0" w:space="0" w:color="auto"/>
                        <w:right w:val="none" w:sz="0" w:space="0" w:color="auto"/>
                      </w:divBdr>
                      <w:divsChild>
                        <w:div w:id="1609000670">
                          <w:marLeft w:val="0"/>
                          <w:marRight w:val="0"/>
                          <w:marTop w:val="0"/>
                          <w:marBottom w:val="0"/>
                          <w:divBdr>
                            <w:top w:val="none" w:sz="0" w:space="0" w:color="auto"/>
                            <w:left w:val="none" w:sz="0" w:space="0" w:color="auto"/>
                            <w:bottom w:val="none" w:sz="0" w:space="0" w:color="auto"/>
                            <w:right w:val="none" w:sz="0" w:space="0" w:color="auto"/>
                          </w:divBdr>
                          <w:divsChild>
                            <w:div w:id="775056237">
                              <w:marLeft w:val="0"/>
                              <w:marRight w:val="0"/>
                              <w:marTop w:val="0"/>
                              <w:marBottom w:val="0"/>
                              <w:divBdr>
                                <w:top w:val="none" w:sz="0" w:space="0" w:color="auto"/>
                                <w:left w:val="none" w:sz="0" w:space="0" w:color="auto"/>
                                <w:bottom w:val="none" w:sz="0" w:space="0" w:color="auto"/>
                                <w:right w:val="none" w:sz="0" w:space="0" w:color="auto"/>
                              </w:divBdr>
                              <w:divsChild>
                                <w:div w:id="1385371747">
                                  <w:marLeft w:val="0"/>
                                  <w:marRight w:val="0"/>
                                  <w:marTop w:val="0"/>
                                  <w:marBottom w:val="0"/>
                                  <w:divBdr>
                                    <w:top w:val="none" w:sz="0" w:space="0" w:color="auto"/>
                                    <w:left w:val="none" w:sz="0" w:space="0" w:color="auto"/>
                                    <w:bottom w:val="none" w:sz="0" w:space="0" w:color="auto"/>
                                    <w:right w:val="none" w:sz="0" w:space="0" w:color="auto"/>
                                  </w:divBdr>
                                  <w:divsChild>
                                    <w:div w:id="2044793472">
                                      <w:marLeft w:val="0"/>
                                      <w:marRight w:val="0"/>
                                      <w:marTop w:val="0"/>
                                      <w:marBottom w:val="0"/>
                                      <w:divBdr>
                                        <w:top w:val="none" w:sz="0" w:space="0" w:color="auto"/>
                                        <w:left w:val="none" w:sz="0" w:space="0" w:color="auto"/>
                                        <w:bottom w:val="none" w:sz="0" w:space="0" w:color="auto"/>
                                        <w:right w:val="none" w:sz="0" w:space="0" w:color="auto"/>
                                      </w:divBdr>
                                      <w:divsChild>
                                        <w:div w:id="697976346">
                                          <w:marLeft w:val="0"/>
                                          <w:marRight w:val="0"/>
                                          <w:marTop w:val="0"/>
                                          <w:marBottom w:val="0"/>
                                          <w:divBdr>
                                            <w:top w:val="none" w:sz="0" w:space="0" w:color="auto"/>
                                            <w:left w:val="none" w:sz="0" w:space="0" w:color="auto"/>
                                            <w:bottom w:val="none" w:sz="0" w:space="0" w:color="auto"/>
                                            <w:right w:val="none" w:sz="0" w:space="0" w:color="auto"/>
                                          </w:divBdr>
                                          <w:divsChild>
                                            <w:div w:id="1195265240">
                                              <w:marLeft w:val="0"/>
                                              <w:marRight w:val="0"/>
                                              <w:marTop w:val="0"/>
                                              <w:marBottom w:val="0"/>
                                              <w:divBdr>
                                                <w:top w:val="none" w:sz="0" w:space="0" w:color="auto"/>
                                                <w:left w:val="none" w:sz="0" w:space="0" w:color="auto"/>
                                                <w:bottom w:val="none" w:sz="0" w:space="0" w:color="auto"/>
                                                <w:right w:val="none" w:sz="0" w:space="0" w:color="auto"/>
                                              </w:divBdr>
                                            </w:div>
                                          </w:divsChild>
                                        </w:div>
                                        <w:div w:id="170362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335654">
          <w:marLeft w:val="0"/>
          <w:marRight w:val="0"/>
          <w:marTop w:val="0"/>
          <w:marBottom w:val="0"/>
          <w:divBdr>
            <w:top w:val="none" w:sz="0" w:space="0" w:color="auto"/>
            <w:left w:val="none" w:sz="0" w:space="0" w:color="auto"/>
            <w:bottom w:val="none" w:sz="0" w:space="0" w:color="auto"/>
            <w:right w:val="none" w:sz="0" w:space="0" w:color="auto"/>
          </w:divBdr>
          <w:divsChild>
            <w:div w:id="1082490107">
              <w:marLeft w:val="0"/>
              <w:marRight w:val="0"/>
              <w:marTop w:val="0"/>
              <w:marBottom w:val="0"/>
              <w:divBdr>
                <w:top w:val="none" w:sz="0" w:space="0" w:color="auto"/>
                <w:left w:val="none" w:sz="0" w:space="0" w:color="auto"/>
                <w:bottom w:val="none" w:sz="0" w:space="0" w:color="auto"/>
                <w:right w:val="none" w:sz="0" w:space="0" w:color="auto"/>
              </w:divBdr>
              <w:divsChild>
                <w:div w:id="233129360">
                  <w:marLeft w:val="0"/>
                  <w:marRight w:val="0"/>
                  <w:marTop w:val="0"/>
                  <w:marBottom w:val="0"/>
                  <w:divBdr>
                    <w:top w:val="none" w:sz="0" w:space="0" w:color="auto"/>
                    <w:left w:val="none" w:sz="0" w:space="0" w:color="auto"/>
                    <w:bottom w:val="none" w:sz="0" w:space="0" w:color="auto"/>
                    <w:right w:val="none" w:sz="0" w:space="0" w:color="auto"/>
                  </w:divBdr>
                </w:div>
              </w:divsChild>
            </w:div>
            <w:div w:id="522132036">
              <w:marLeft w:val="0"/>
              <w:marRight w:val="0"/>
              <w:marTop w:val="0"/>
              <w:marBottom w:val="0"/>
              <w:divBdr>
                <w:top w:val="none" w:sz="0" w:space="0" w:color="auto"/>
                <w:left w:val="none" w:sz="0" w:space="0" w:color="auto"/>
                <w:bottom w:val="none" w:sz="0" w:space="0" w:color="auto"/>
                <w:right w:val="none" w:sz="0" w:space="0" w:color="auto"/>
              </w:divBdr>
              <w:divsChild>
                <w:div w:id="1652830159">
                  <w:marLeft w:val="0"/>
                  <w:marRight w:val="0"/>
                  <w:marTop w:val="0"/>
                  <w:marBottom w:val="0"/>
                  <w:divBdr>
                    <w:top w:val="none" w:sz="0" w:space="0" w:color="auto"/>
                    <w:left w:val="none" w:sz="0" w:space="0" w:color="auto"/>
                    <w:bottom w:val="none" w:sz="0" w:space="0" w:color="auto"/>
                    <w:right w:val="none" w:sz="0" w:space="0" w:color="auto"/>
                  </w:divBdr>
                  <w:divsChild>
                    <w:div w:id="1694185228">
                      <w:marLeft w:val="0"/>
                      <w:marRight w:val="0"/>
                      <w:marTop w:val="0"/>
                      <w:marBottom w:val="0"/>
                      <w:divBdr>
                        <w:top w:val="none" w:sz="0" w:space="0" w:color="auto"/>
                        <w:left w:val="none" w:sz="0" w:space="0" w:color="auto"/>
                        <w:bottom w:val="none" w:sz="0" w:space="0" w:color="auto"/>
                        <w:right w:val="none" w:sz="0" w:space="0" w:color="auto"/>
                      </w:divBdr>
                      <w:divsChild>
                        <w:div w:id="1257442674">
                          <w:marLeft w:val="0"/>
                          <w:marRight w:val="0"/>
                          <w:marTop w:val="0"/>
                          <w:marBottom w:val="0"/>
                          <w:divBdr>
                            <w:top w:val="none" w:sz="0" w:space="0" w:color="auto"/>
                            <w:left w:val="none" w:sz="0" w:space="0" w:color="auto"/>
                            <w:bottom w:val="none" w:sz="0" w:space="0" w:color="auto"/>
                            <w:right w:val="none" w:sz="0" w:space="0" w:color="auto"/>
                          </w:divBdr>
                          <w:divsChild>
                            <w:div w:id="126121454">
                              <w:marLeft w:val="0"/>
                              <w:marRight w:val="0"/>
                              <w:marTop w:val="0"/>
                              <w:marBottom w:val="0"/>
                              <w:divBdr>
                                <w:top w:val="none" w:sz="0" w:space="0" w:color="auto"/>
                                <w:left w:val="none" w:sz="0" w:space="0" w:color="auto"/>
                                <w:bottom w:val="none" w:sz="0" w:space="0" w:color="auto"/>
                                <w:right w:val="none" w:sz="0" w:space="0" w:color="auto"/>
                              </w:divBdr>
                              <w:divsChild>
                                <w:div w:id="91489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5056">
                          <w:marLeft w:val="0"/>
                          <w:marRight w:val="0"/>
                          <w:marTop w:val="0"/>
                          <w:marBottom w:val="0"/>
                          <w:divBdr>
                            <w:top w:val="none" w:sz="0" w:space="0" w:color="auto"/>
                            <w:left w:val="none" w:sz="0" w:space="0" w:color="auto"/>
                            <w:bottom w:val="none" w:sz="0" w:space="0" w:color="auto"/>
                            <w:right w:val="none" w:sz="0" w:space="0" w:color="auto"/>
                          </w:divBdr>
                          <w:divsChild>
                            <w:div w:id="311712638">
                              <w:marLeft w:val="0"/>
                              <w:marRight w:val="0"/>
                              <w:marTop w:val="0"/>
                              <w:marBottom w:val="0"/>
                              <w:divBdr>
                                <w:top w:val="none" w:sz="0" w:space="0" w:color="auto"/>
                                <w:left w:val="none" w:sz="0" w:space="0" w:color="auto"/>
                                <w:bottom w:val="none" w:sz="0" w:space="0" w:color="auto"/>
                                <w:right w:val="none" w:sz="0" w:space="0" w:color="auto"/>
                              </w:divBdr>
                              <w:divsChild>
                                <w:div w:id="1497383931">
                                  <w:marLeft w:val="0"/>
                                  <w:marRight w:val="0"/>
                                  <w:marTop w:val="0"/>
                                  <w:marBottom w:val="0"/>
                                  <w:divBdr>
                                    <w:top w:val="none" w:sz="0" w:space="0" w:color="auto"/>
                                    <w:left w:val="none" w:sz="0" w:space="0" w:color="auto"/>
                                    <w:bottom w:val="none" w:sz="0" w:space="0" w:color="auto"/>
                                    <w:right w:val="none" w:sz="0" w:space="0" w:color="auto"/>
                                  </w:divBdr>
                                  <w:divsChild>
                                    <w:div w:id="1797016774">
                                      <w:marLeft w:val="0"/>
                                      <w:marRight w:val="0"/>
                                      <w:marTop w:val="0"/>
                                      <w:marBottom w:val="0"/>
                                      <w:divBdr>
                                        <w:top w:val="none" w:sz="0" w:space="0" w:color="auto"/>
                                        <w:left w:val="none" w:sz="0" w:space="0" w:color="auto"/>
                                        <w:bottom w:val="none" w:sz="0" w:space="0" w:color="auto"/>
                                        <w:right w:val="none" w:sz="0" w:space="0" w:color="auto"/>
                                      </w:divBdr>
                                      <w:divsChild>
                                        <w:div w:id="1181356769">
                                          <w:marLeft w:val="0"/>
                                          <w:marRight w:val="0"/>
                                          <w:marTop w:val="0"/>
                                          <w:marBottom w:val="0"/>
                                          <w:divBdr>
                                            <w:top w:val="none" w:sz="0" w:space="0" w:color="auto"/>
                                            <w:left w:val="none" w:sz="0" w:space="0" w:color="auto"/>
                                            <w:bottom w:val="none" w:sz="0" w:space="0" w:color="auto"/>
                                            <w:right w:val="none" w:sz="0" w:space="0" w:color="auto"/>
                                          </w:divBdr>
                                          <w:divsChild>
                                            <w:div w:id="1716277125">
                                              <w:marLeft w:val="0"/>
                                              <w:marRight w:val="0"/>
                                              <w:marTop w:val="0"/>
                                              <w:marBottom w:val="0"/>
                                              <w:divBdr>
                                                <w:top w:val="none" w:sz="0" w:space="0" w:color="auto"/>
                                                <w:left w:val="none" w:sz="0" w:space="0" w:color="auto"/>
                                                <w:bottom w:val="none" w:sz="0" w:space="0" w:color="auto"/>
                                                <w:right w:val="none" w:sz="0" w:space="0" w:color="auto"/>
                                              </w:divBdr>
                                            </w:div>
                                          </w:divsChild>
                                        </w:div>
                                        <w:div w:id="10476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286332">
          <w:marLeft w:val="0"/>
          <w:marRight w:val="0"/>
          <w:marTop w:val="0"/>
          <w:marBottom w:val="0"/>
          <w:divBdr>
            <w:top w:val="none" w:sz="0" w:space="0" w:color="auto"/>
            <w:left w:val="none" w:sz="0" w:space="0" w:color="auto"/>
            <w:bottom w:val="none" w:sz="0" w:space="0" w:color="auto"/>
            <w:right w:val="none" w:sz="0" w:space="0" w:color="auto"/>
          </w:divBdr>
          <w:divsChild>
            <w:div w:id="610210472">
              <w:marLeft w:val="0"/>
              <w:marRight w:val="0"/>
              <w:marTop w:val="0"/>
              <w:marBottom w:val="0"/>
              <w:divBdr>
                <w:top w:val="none" w:sz="0" w:space="0" w:color="auto"/>
                <w:left w:val="none" w:sz="0" w:space="0" w:color="auto"/>
                <w:bottom w:val="none" w:sz="0" w:space="0" w:color="auto"/>
                <w:right w:val="none" w:sz="0" w:space="0" w:color="auto"/>
              </w:divBdr>
              <w:divsChild>
                <w:div w:id="1025867025">
                  <w:marLeft w:val="0"/>
                  <w:marRight w:val="0"/>
                  <w:marTop w:val="0"/>
                  <w:marBottom w:val="0"/>
                  <w:divBdr>
                    <w:top w:val="none" w:sz="0" w:space="0" w:color="auto"/>
                    <w:left w:val="none" w:sz="0" w:space="0" w:color="auto"/>
                    <w:bottom w:val="none" w:sz="0" w:space="0" w:color="auto"/>
                    <w:right w:val="none" w:sz="0" w:space="0" w:color="auto"/>
                  </w:divBdr>
                </w:div>
              </w:divsChild>
            </w:div>
            <w:div w:id="1462721795">
              <w:marLeft w:val="0"/>
              <w:marRight w:val="0"/>
              <w:marTop w:val="0"/>
              <w:marBottom w:val="0"/>
              <w:divBdr>
                <w:top w:val="none" w:sz="0" w:space="0" w:color="auto"/>
                <w:left w:val="none" w:sz="0" w:space="0" w:color="auto"/>
                <w:bottom w:val="none" w:sz="0" w:space="0" w:color="auto"/>
                <w:right w:val="none" w:sz="0" w:space="0" w:color="auto"/>
              </w:divBdr>
              <w:divsChild>
                <w:div w:id="158812968">
                  <w:marLeft w:val="0"/>
                  <w:marRight w:val="0"/>
                  <w:marTop w:val="0"/>
                  <w:marBottom w:val="0"/>
                  <w:divBdr>
                    <w:top w:val="none" w:sz="0" w:space="0" w:color="auto"/>
                    <w:left w:val="none" w:sz="0" w:space="0" w:color="auto"/>
                    <w:bottom w:val="none" w:sz="0" w:space="0" w:color="auto"/>
                    <w:right w:val="none" w:sz="0" w:space="0" w:color="auto"/>
                  </w:divBdr>
                  <w:divsChild>
                    <w:div w:id="1400909691">
                      <w:marLeft w:val="0"/>
                      <w:marRight w:val="0"/>
                      <w:marTop w:val="0"/>
                      <w:marBottom w:val="0"/>
                      <w:divBdr>
                        <w:top w:val="none" w:sz="0" w:space="0" w:color="auto"/>
                        <w:left w:val="none" w:sz="0" w:space="0" w:color="auto"/>
                        <w:bottom w:val="none" w:sz="0" w:space="0" w:color="auto"/>
                        <w:right w:val="none" w:sz="0" w:space="0" w:color="auto"/>
                      </w:divBdr>
                      <w:divsChild>
                        <w:div w:id="1718620890">
                          <w:marLeft w:val="0"/>
                          <w:marRight w:val="0"/>
                          <w:marTop w:val="0"/>
                          <w:marBottom w:val="0"/>
                          <w:divBdr>
                            <w:top w:val="none" w:sz="0" w:space="0" w:color="auto"/>
                            <w:left w:val="none" w:sz="0" w:space="0" w:color="auto"/>
                            <w:bottom w:val="none" w:sz="0" w:space="0" w:color="auto"/>
                            <w:right w:val="none" w:sz="0" w:space="0" w:color="auto"/>
                          </w:divBdr>
                          <w:divsChild>
                            <w:div w:id="992490229">
                              <w:marLeft w:val="0"/>
                              <w:marRight w:val="0"/>
                              <w:marTop w:val="0"/>
                              <w:marBottom w:val="0"/>
                              <w:divBdr>
                                <w:top w:val="none" w:sz="0" w:space="0" w:color="auto"/>
                                <w:left w:val="none" w:sz="0" w:space="0" w:color="auto"/>
                                <w:bottom w:val="none" w:sz="0" w:space="0" w:color="auto"/>
                                <w:right w:val="none" w:sz="0" w:space="0" w:color="auto"/>
                              </w:divBdr>
                              <w:divsChild>
                                <w:div w:id="17045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4055">
                          <w:marLeft w:val="0"/>
                          <w:marRight w:val="0"/>
                          <w:marTop w:val="0"/>
                          <w:marBottom w:val="0"/>
                          <w:divBdr>
                            <w:top w:val="none" w:sz="0" w:space="0" w:color="auto"/>
                            <w:left w:val="none" w:sz="0" w:space="0" w:color="auto"/>
                            <w:bottom w:val="none" w:sz="0" w:space="0" w:color="auto"/>
                            <w:right w:val="none" w:sz="0" w:space="0" w:color="auto"/>
                          </w:divBdr>
                          <w:divsChild>
                            <w:div w:id="2129926772">
                              <w:marLeft w:val="0"/>
                              <w:marRight w:val="0"/>
                              <w:marTop w:val="0"/>
                              <w:marBottom w:val="0"/>
                              <w:divBdr>
                                <w:top w:val="none" w:sz="0" w:space="0" w:color="auto"/>
                                <w:left w:val="none" w:sz="0" w:space="0" w:color="auto"/>
                                <w:bottom w:val="none" w:sz="0" w:space="0" w:color="auto"/>
                                <w:right w:val="none" w:sz="0" w:space="0" w:color="auto"/>
                              </w:divBdr>
                              <w:divsChild>
                                <w:div w:id="434443789">
                                  <w:marLeft w:val="0"/>
                                  <w:marRight w:val="0"/>
                                  <w:marTop w:val="0"/>
                                  <w:marBottom w:val="0"/>
                                  <w:divBdr>
                                    <w:top w:val="none" w:sz="0" w:space="0" w:color="auto"/>
                                    <w:left w:val="none" w:sz="0" w:space="0" w:color="auto"/>
                                    <w:bottom w:val="none" w:sz="0" w:space="0" w:color="auto"/>
                                    <w:right w:val="none" w:sz="0" w:space="0" w:color="auto"/>
                                  </w:divBdr>
                                  <w:divsChild>
                                    <w:div w:id="498617657">
                                      <w:marLeft w:val="0"/>
                                      <w:marRight w:val="0"/>
                                      <w:marTop w:val="0"/>
                                      <w:marBottom w:val="0"/>
                                      <w:divBdr>
                                        <w:top w:val="none" w:sz="0" w:space="0" w:color="auto"/>
                                        <w:left w:val="none" w:sz="0" w:space="0" w:color="auto"/>
                                        <w:bottom w:val="none" w:sz="0" w:space="0" w:color="auto"/>
                                        <w:right w:val="none" w:sz="0" w:space="0" w:color="auto"/>
                                      </w:divBdr>
                                      <w:divsChild>
                                        <w:div w:id="268125258">
                                          <w:marLeft w:val="0"/>
                                          <w:marRight w:val="0"/>
                                          <w:marTop w:val="0"/>
                                          <w:marBottom w:val="0"/>
                                          <w:divBdr>
                                            <w:top w:val="none" w:sz="0" w:space="0" w:color="auto"/>
                                            <w:left w:val="none" w:sz="0" w:space="0" w:color="auto"/>
                                            <w:bottom w:val="none" w:sz="0" w:space="0" w:color="auto"/>
                                            <w:right w:val="none" w:sz="0" w:space="0" w:color="auto"/>
                                          </w:divBdr>
                                          <w:divsChild>
                                            <w:div w:id="1205411532">
                                              <w:marLeft w:val="0"/>
                                              <w:marRight w:val="0"/>
                                              <w:marTop w:val="0"/>
                                              <w:marBottom w:val="0"/>
                                              <w:divBdr>
                                                <w:top w:val="none" w:sz="0" w:space="0" w:color="auto"/>
                                                <w:left w:val="none" w:sz="0" w:space="0" w:color="auto"/>
                                                <w:bottom w:val="none" w:sz="0" w:space="0" w:color="auto"/>
                                                <w:right w:val="none" w:sz="0" w:space="0" w:color="auto"/>
                                              </w:divBdr>
                                            </w:div>
                                          </w:divsChild>
                                        </w:div>
                                        <w:div w:id="167525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801381">
          <w:marLeft w:val="0"/>
          <w:marRight w:val="0"/>
          <w:marTop w:val="0"/>
          <w:marBottom w:val="0"/>
          <w:divBdr>
            <w:top w:val="none" w:sz="0" w:space="0" w:color="auto"/>
            <w:left w:val="none" w:sz="0" w:space="0" w:color="auto"/>
            <w:bottom w:val="none" w:sz="0" w:space="0" w:color="auto"/>
            <w:right w:val="none" w:sz="0" w:space="0" w:color="auto"/>
          </w:divBdr>
          <w:divsChild>
            <w:div w:id="888225506">
              <w:marLeft w:val="0"/>
              <w:marRight w:val="0"/>
              <w:marTop w:val="0"/>
              <w:marBottom w:val="0"/>
              <w:divBdr>
                <w:top w:val="none" w:sz="0" w:space="0" w:color="auto"/>
                <w:left w:val="none" w:sz="0" w:space="0" w:color="auto"/>
                <w:bottom w:val="none" w:sz="0" w:space="0" w:color="auto"/>
                <w:right w:val="none" w:sz="0" w:space="0" w:color="auto"/>
              </w:divBdr>
              <w:divsChild>
                <w:div w:id="1048576415">
                  <w:marLeft w:val="0"/>
                  <w:marRight w:val="0"/>
                  <w:marTop w:val="0"/>
                  <w:marBottom w:val="0"/>
                  <w:divBdr>
                    <w:top w:val="none" w:sz="0" w:space="0" w:color="auto"/>
                    <w:left w:val="none" w:sz="0" w:space="0" w:color="auto"/>
                    <w:bottom w:val="none" w:sz="0" w:space="0" w:color="auto"/>
                    <w:right w:val="none" w:sz="0" w:space="0" w:color="auto"/>
                  </w:divBdr>
                  <w:divsChild>
                    <w:div w:id="712653423">
                      <w:marLeft w:val="0"/>
                      <w:marRight w:val="0"/>
                      <w:marTop w:val="0"/>
                      <w:marBottom w:val="0"/>
                      <w:divBdr>
                        <w:top w:val="none" w:sz="0" w:space="0" w:color="auto"/>
                        <w:left w:val="none" w:sz="0" w:space="0" w:color="auto"/>
                        <w:bottom w:val="none" w:sz="0" w:space="0" w:color="auto"/>
                        <w:right w:val="none" w:sz="0" w:space="0" w:color="auto"/>
                      </w:divBdr>
                      <w:divsChild>
                        <w:div w:id="758985589">
                          <w:marLeft w:val="0"/>
                          <w:marRight w:val="0"/>
                          <w:marTop w:val="0"/>
                          <w:marBottom w:val="0"/>
                          <w:divBdr>
                            <w:top w:val="none" w:sz="0" w:space="0" w:color="auto"/>
                            <w:left w:val="none" w:sz="0" w:space="0" w:color="auto"/>
                            <w:bottom w:val="none" w:sz="0" w:space="0" w:color="auto"/>
                            <w:right w:val="none" w:sz="0" w:space="0" w:color="auto"/>
                          </w:divBdr>
                          <w:divsChild>
                            <w:div w:id="1466583860">
                              <w:marLeft w:val="0"/>
                              <w:marRight w:val="0"/>
                              <w:marTop w:val="0"/>
                              <w:marBottom w:val="0"/>
                              <w:divBdr>
                                <w:top w:val="none" w:sz="0" w:space="0" w:color="auto"/>
                                <w:left w:val="none" w:sz="0" w:space="0" w:color="auto"/>
                                <w:bottom w:val="none" w:sz="0" w:space="0" w:color="auto"/>
                                <w:right w:val="none" w:sz="0" w:space="0" w:color="auto"/>
                              </w:divBdr>
                              <w:divsChild>
                                <w:div w:id="1212694778">
                                  <w:marLeft w:val="0"/>
                                  <w:marRight w:val="0"/>
                                  <w:marTop w:val="0"/>
                                  <w:marBottom w:val="0"/>
                                  <w:divBdr>
                                    <w:top w:val="none" w:sz="0" w:space="0" w:color="auto"/>
                                    <w:left w:val="none" w:sz="0" w:space="0" w:color="auto"/>
                                    <w:bottom w:val="none" w:sz="0" w:space="0" w:color="auto"/>
                                    <w:right w:val="none" w:sz="0" w:space="0" w:color="auto"/>
                                  </w:divBdr>
                                  <w:divsChild>
                                    <w:div w:id="862086760">
                                      <w:marLeft w:val="0"/>
                                      <w:marRight w:val="0"/>
                                      <w:marTop w:val="0"/>
                                      <w:marBottom w:val="0"/>
                                      <w:divBdr>
                                        <w:top w:val="none" w:sz="0" w:space="0" w:color="auto"/>
                                        <w:left w:val="none" w:sz="0" w:space="0" w:color="auto"/>
                                        <w:bottom w:val="none" w:sz="0" w:space="0" w:color="auto"/>
                                        <w:right w:val="none" w:sz="0" w:space="0" w:color="auto"/>
                                      </w:divBdr>
                                      <w:divsChild>
                                        <w:div w:id="515271135">
                                          <w:marLeft w:val="0"/>
                                          <w:marRight w:val="0"/>
                                          <w:marTop w:val="0"/>
                                          <w:marBottom w:val="0"/>
                                          <w:divBdr>
                                            <w:top w:val="none" w:sz="0" w:space="0" w:color="auto"/>
                                            <w:left w:val="none" w:sz="0" w:space="0" w:color="auto"/>
                                            <w:bottom w:val="none" w:sz="0" w:space="0" w:color="auto"/>
                                            <w:right w:val="none" w:sz="0" w:space="0" w:color="auto"/>
                                          </w:divBdr>
                                          <w:divsChild>
                                            <w:div w:id="720175438">
                                              <w:marLeft w:val="0"/>
                                              <w:marRight w:val="0"/>
                                              <w:marTop w:val="0"/>
                                              <w:marBottom w:val="0"/>
                                              <w:divBdr>
                                                <w:top w:val="none" w:sz="0" w:space="0" w:color="auto"/>
                                                <w:left w:val="none" w:sz="0" w:space="0" w:color="auto"/>
                                                <w:bottom w:val="none" w:sz="0" w:space="0" w:color="auto"/>
                                                <w:right w:val="none" w:sz="0" w:space="0" w:color="auto"/>
                                              </w:divBdr>
                                              <w:divsChild>
                                                <w:div w:id="1703938827">
                                                  <w:marLeft w:val="0"/>
                                                  <w:marRight w:val="0"/>
                                                  <w:marTop w:val="0"/>
                                                  <w:marBottom w:val="0"/>
                                                  <w:divBdr>
                                                    <w:top w:val="none" w:sz="0" w:space="0" w:color="auto"/>
                                                    <w:left w:val="none" w:sz="0" w:space="0" w:color="auto"/>
                                                    <w:bottom w:val="none" w:sz="0" w:space="0" w:color="auto"/>
                                                    <w:right w:val="none" w:sz="0" w:space="0" w:color="auto"/>
                                                  </w:divBdr>
                                                  <w:divsChild>
                                                    <w:div w:id="1001859831">
                                                      <w:marLeft w:val="0"/>
                                                      <w:marRight w:val="0"/>
                                                      <w:marTop w:val="0"/>
                                                      <w:marBottom w:val="0"/>
                                                      <w:divBdr>
                                                        <w:top w:val="none" w:sz="0" w:space="0" w:color="auto"/>
                                                        <w:left w:val="none" w:sz="0" w:space="0" w:color="auto"/>
                                                        <w:bottom w:val="none" w:sz="0" w:space="0" w:color="auto"/>
                                                        <w:right w:val="none" w:sz="0" w:space="0" w:color="auto"/>
                                                      </w:divBdr>
                                                      <w:divsChild>
                                                        <w:div w:id="1762414054">
                                                          <w:marLeft w:val="0"/>
                                                          <w:marRight w:val="0"/>
                                                          <w:marTop w:val="0"/>
                                                          <w:marBottom w:val="0"/>
                                                          <w:divBdr>
                                                            <w:top w:val="none" w:sz="0" w:space="0" w:color="auto"/>
                                                            <w:left w:val="none" w:sz="0" w:space="0" w:color="auto"/>
                                                            <w:bottom w:val="none" w:sz="0" w:space="0" w:color="auto"/>
                                                            <w:right w:val="none" w:sz="0" w:space="0" w:color="auto"/>
                                                          </w:divBdr>
                                                          <w:divsChild>
                                                            <w:div w:id="1289362447">
                                                              <w:marLeft w:val="0"/>
                                                              <w:marRight w:val="0"/>
                                                              <w:marTop w:val="0"/>
                                                              <w:marBottom w:val="0"/>
                                                              <w:divBdr>
                                                                <w:top w:val="none" w:sz="0" w:space="0" w:color="auto"/>
                                                                <w:left w:val="none" w:sz="0" w:space="0" w:color="auto"/>
                                                                <w:bottom w:val="none" w:sz="0" w:space="0" w:color="auto"/>
                                                                <w:right w:val="none" w:sz="0" w:space="0" w:color="auto"/>
                                                              </w:divBdr>
                                                              <w:divsChild>
                                                                <w:div w:id="770320082">
                                                                  <w:marLeft w:val="0"/>
                                                                  <w:marRight w:val="0"/>
                                                                  <w:marTop w:val="0"/>
                                                                  <w:marBottom w:val="0"/>
                                                                  <w:divBdr>
                                                                    <w:top w:val="none" w:sz="0" w:space="0" w:color="auto"/>
                                                                    <w:left w:val="none" w:sz="0" w:space="0" w:color="auto"/>
                                                                    <w:bottom w:val="none" w:sz="0" w:space="0" w:color="auto"/>
                                                                    <w:right w:val="none" w:sz="0" w:space="0" w:color="auto"/>
                                                                  </w:divBdr>
                                                                  <w:divsChild>
                                                                    <w:div w:id="1259753449">
                                                                      <w:marLeft w:val="0"/>
                                                                      <w:marRight w:val="0"/>
                                                                      <w:marTop w:val="0"/>
                                                                      <w:marBottom w:val="0"/>
                                                                      <w:divBdr>
                                                                        <w:top w:val="none" w:sz="0" w:space="0" w:color="auto"/>
                                                                        <w:left w:val="none" w:sz="0" w:space="0" w:color="auto"/>
                                                                        <w:bottom w:val="none" w:sz="0" w:space="0" w:color="auto"/>
                                                                        <w:right w:val="none" w:sz="0" w:space="0" w:color="auto"/>
                                                                      </w:divBdr>
                                                                      <w:divsChild>
                                                                        <w:div w:id="1097212152">
                                                                          <w:marLeft w:val="0"/>
                                                                          <w:marRight w:val="0"/>
                                                                          <w:marTop w:val="0"/>
                                                                          <w:marBottom w:val="0"/>
                                                                          <w:divBdr>
                                                                            <w:top w:val="none" w:sz="0" w:space="0" w:color="auto"/>
                                                                            <w:left w:val="none" w:sz="0" w:space="0" w:color="auto"/>
                                                                            <w:bottom w:val="none" w:sz="0" w:space="0" w:color="auto"/>
                                                                            <w:right w:val="none" w:sz="0" w:space="0" w:color="auto"/>
                                                                          </w:divBdr>
                                                                          <w:divsChild>
                                                                            <w:div w:id="2085371193">
                                                                              <w:marLeft w:val="0"/>
                                                                              <w:marRight w:val="0"/>
                                                                              <w:marTop w:val="0"/>
                                                                              <w:marBottom w:val="0"/>
                                                                              <w:divBdr>
                                                                                <w:top w:val="none" w:sz="0" w:space="0" w:color="auto"/>
                                                                                <w:left w:val="none" w:sz="0" w:space="0" w:color="auto"/>
                                                                                <w:bottom w:val="none" w:sz="0" w:space="0" w:color="auto"/>
                                                                                <w:right w:val="none" w:sz="0" w:space="0" w:color="auto"/>
                                                                              </w:divBdr>
                                                                              <w:divsChild>
                                                                                <w:div w:id="1415593751">
                                                                                  <w:marLeft w:val="0"/>
                                                                                  <w:marRight w:val="0"/>
                                                                                  <w:marTop w:val="0"/>
                                                                                  <w:marBottom w:val="0"/>
                                                                                  <w:divBdr>
                                                                                    <w:top w:val="none" w:sz="0" w:space="0" w:color="auto"/>
                                                                                    <w:left w:val="none" w:sz="0" w:space="0" w:color="auto"/>
                                                                                    <w:bottom w:val="none" w:sz="0" w:space="0" w:color="auto"/>
                                                                                    <w:right w:val="none" w:sz="0" w:space="0" w:color="auto"/>
                                                                                  </w:divBdr>
                                                                                </w:div>
                                                                              </w:divsChild>
                                                                            </w:div>
                                                                            <w:div w:id="1092778588">
                                                                              <w:marLeft w:val="0"/>
                                                                              <w:marRight w:val="0"/>
                                                                              <w:marTop w:val="0"/>
                                                                              <w:marBottom w:val="0"/>
                                                                              <w:divBdr>
                                                                                <w:top w:val="none" w:sz="0" w:space="0" w:color="auto"/>
                                                                                <w:left w:val="none" w:sz="0" w:space="0" w:color="auto"/>
                                                                                <w:bottom w:val="none" w:sz="0" w:space="0" w:color="auto"/>
                                                                                <w:right w:val="none" w:sz="0" w:space="0" w:color="auto"/>
                                                                              </w:divBdr>
                                                                              <w:divsChild>
                                                                                <w:div w:id="864446062">
                                                                                  <w:marLeft w:val="0"/>
                                                                                  <w:marRight w:val="0"/>
                                                                                  <w:marTop w:val="0"/>
                                                                                  <w:marBottom w:val="0"/>
                                                                                  <w:divBdr>
                                                                                    <w:top w:val="none" w:sz="0" w:space="0" w:color="auto"/>
                                                                                    <w:left w:val="none" w:sz="0" w:space="0" w:color="auto"/>
                                                                                    <w:bottom w:val="none" w:sz="0" w:space="0" w:color="auto"/>
                                                                                    <w:right w:val="none" w:sz="0" w:space="0" w:color="auto"/>
                                                                                  </w:divBdr>
                                                                                  <w:divsChild>
                                                                                    <w:div w:id="1654479443">
                                                                                      <w:marLeft w:val="0"/>
                                                                                      <w:marRight w:val="0"/>
                                                                                      <w:marTop w:val="0"/>
                                                                                      <w:marBottom w:val="0"/>
                                                                                      <w:divBdr>
                                                                                        <w:top w:val="none" w:sz="0" w:space="0" w:color="auto"/>
                                                                                        <w:left w:val="none" w:sz="0" w:space="0" w:color="auto"/>
                                                                                        <w:bottom w:val="none" w:sz="0" w:space="0" w:color="auto"/>
                                                                                        <w:right w:val="none" w:sz="0" w:space="0" w:color="auto"/>
                                                                                      </w:divBdr>
                                                                                      <w:divsChild>
                                                                                        <w:div w:id="2146501615">
                                                                                          <w:marLeft w:val="0"/>
                                                                                          <w:marRight w:val="0"/>
                                                                                          <w:marTop w:val="0"/>
                                                                                          <w:marBottom w:val="0"/>
                                                                                          <w:divBdr>
                                                                                            <w:top w:val="none" w:sz="0" w:space="0" w:color="auto"/>
                                                                                            <w:left w:val="none" w:sz="0" w:space="0" w:color="auto"/>
                                                                                            <w:bottom w:val="none" w:sz="0" w:space="0" w:color="auto"/>
                                                                                            <w:right w:val="none" w:sz="0" w:space="0" w:color="auto"/>
                                                                                          </w:divBdr>
                                                                                          <w:divsChild>
                                                                                            <w:div w:id="1444882221">
                                                                                              <w:marLeft w:val="0"/>
                                                                                              <w:marRight w:val="0"/>
                                                                                              <w:marTop w:val="0"/>
                                                                                              <w:marBottom w:val="0"/>
                                                                                              <w:divBdr>
                                                                                                <w:top w:val="none" w:sz="0" w:space="0" w:color="auto"/>
                                                                                                <w:left w:val="none" w:sz="0" w:space="0" w:color="auto"/>
                                                                                                <w:bottom w:val="none" w:sz="0" w:space="0" w:color="auto"/>
                                                                                                <w:right w:val="none" w:sz="0" w:space="0" w:color="auto"/>
                                                                                              </w:divBdr>
                                                                                              <w:divsChild>
                                                                                                <w:div w:id="1672103162">
                                                                                                  <w:marLeft w:val="0"/>
                                                                                                  <w:marRight w:val="0"/>
                                                                                                  <w:marTop w:val="0"/>
                                                                                                  <w:marBottom w:val="0"/>
                                                                                                  <w:divBdr>
                                                                                                    <w:top w:val="none" w:sz="0" w:space="0" w:color="auto"/>
                                                                                                    <w:left w:val="none" w:sz="0" w:space="0" w:color="auto"/>
                                                                                                    <w:bottom w:val="none" w:sz="0" w:space="0" w:color="auto"/>
                                                                                                    <w:right w:val="none" w:sz="0" w:space="0" w:color="auto"/>
                                                                                                  </w:divBdr>
                                                                                                  <w:divsChild>
                                                                                                    <w:div w:id="329916634">
                                                                                                      <w:marLeft w:val="0"/>
                                                                                                      <w:marRight w:val="0"/>
                                                                                                      <w:marTop w:val="0"/>
                                                                                                      <w:marBottom w:val="0"/>
                                                                                                      <w:divBdr>
                                                                                                        <w:top w:val="none" w:sz="0" w:space="0" w:color="auto"/>
                                                                                                        <w:left w:val="none" w:sz="0" w:space="0" w:color="auto"/>
                                                                                                        <w:bottom w:val="none" w:sz="0" w:space="0" w:color="auto"/>
                                                                                                        <w:right w:val="none" w:sz="0" w:space="0" w:color="auto"/>
                                                                                                      </w:divBdr>
                                                                                                      <w:divsChild>
                                                                                                        <w:div w:id="701244800">
                                                                                                          <w:marLeft w:val="0"/>
                                                                                                          <w:marRight w:val="0"/>
                                                                                                          <w:marTop w:val="0"/>
                                                                                                          <w:marBottom w:val="0"/>
                                                                                                          <w:divBdr>
                                                                                                            <w:top w:val="none" w:sz="0" w:space="0" w:color="auto"/>
                                                                                                            <w:left w:val="none" w:sz="0" w:space="0" w:color="auto"/>
                                                                                                            <w:bottom w:val="none" w:sz="0" w:space="0" w:color="auto"/>
                                                                                                            <w:right w:val="none" w:sz="0" w:space="0" w:color="auto"/>
                                                                                                          </w:divBdr>
                                                                                                          <w:divsChild>
                                                                                                            <w:div w:id="1584026504">
                                                                                                              <w:marLeft w:val="0"/>
                                                                                                              <w:marRight w:val="0"/>
                                                                                                              <w:marTop w:val="0"/>
                                                                                                              <w:marBottom w:val="0"/>
                                                                                                              <w:divBdr>
                                                                                                                <w:top w:val="none" w:sz="0" w:space="0" w:color="auto"/>
                                                                                                                <w:left w:val="none" w:sz="0" w:space="0" w:color="auto"/>
                                                                                                                <w:bottom w:val="none" w:sz="0" w:space="0" w:color="auto"/>
                                                                                                                <w:right w:val="none" w:sz="0" w:space="0" w:color="auto"/>
                                                                                                              </w:divBdr>
                                                                                                            </w:div>
                                                                                                          </w:divsChild>
                                                                                                        </w:div>
                                                                                                        <w:div w:id="7907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494864">
                                                          <w:marLeft w:val="0"/>
                                                          <w:marRight w:val="0"/>
                                                          <w:marTop w:val="0"/>
                                                          <w:marBottom w:val="0"/>
                                                          <w:divBdr>
                                                            <w:top w:val="none" w:sz="0" w:space="0" w:color="auto"/>
                                                            <w:left w:val="none" w:sz="0" w:space="0" w:color="auto"/>
                                                            <w:bottom w:val="none" w:sz="0" w:space="0" w:color="auto"/>
                                                            <w:right w:val="none" w:sz="0" w:space="0" w:color="auto"/>
                                                          </w:divBdr>
                                                          <w:divsChild>
                                                            <w:div w:id="1556772698">
                                                              <w:marLeft w:val="0"/>
                                                              <w:marRight w:val="0"/>
                                                              <w:marTop w:val="0"/>
                                                              <w:marBottom w:val="0"/>
                                                              <w:divBdr>
                                                                <w:top w:val="none" w:sz="0" w:space="0" w:color="auto"/>
                                                                <w:left w:val="none" w:sz="0" w:space="0" w:color="auto"/>
                                                                <w:bottom w:val="none" w:sz="0" w:space="0" w:color="auto"/>
                                                                <w:right w:val="none" w:sz="0" w:space="0" w:color="auto"/>
                                                              </w:divBdr>
                                                              <w:divsChild>
                                                                <w:div w:id="6353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88316">
                                  <w:marLeft w:val="0"/>
                                  <w:marRight w:val="0"/>
                                  <w:marTop w:val="0"/>
                                  <w:marBottom w:val="0"/>
                                  <w:divBdr>
                                    <w:top w:val="none" w:sz="0" w:space="0" w:color="auto"/>
                                    <w:left w:val="none" w:sz="0" w:space="0" w:color="auto"/>
                                    <w:bottom w:val="none" w:sz="0" w:space="0" w:color="auto"/>
                                    <w:right w:val="none" w:sz="0" w:space="0" w:color="auto"/>
                                  </w:divBdr>
                                  <w:divsChild>
                                    <w:div w:id="227686757">
                                      <w:marLeft w:val="0"/>
                                      <w:marRight w:val="0"/>
                                      <w:marTop w:val="0"/>
                                      <w:marBottom w:val="0"/>
                                      <w:divBdr>
                                        <w:top w:val="none" w:sz="0" w:space="0" w:color="auto"/>
                                        <w:left w:val="none" w:sz="0" w:space="0" w:color="auto"/>
                                        <w:bottom w:val="none" w:sz="0" w:space="0" w:color="auto"/>
                                        <w:right w:val="none" w:sz="0" w:space="0" w:color="auto"/>
                                      </w:divBdr>
                                      <w:divsChild>
                                        <w:div w:id="382950403">
                                          <w:marLeft w:val="0"/>
                                          <w:marRight w:val="0"/>
                                          <w:marTop w:val="0"/>
                                          <w:marBottom w:val="0"/>
                                          <w:divBdr>
                                            <w:top w:val="none" w:sz="0" w:space="0" w:color="auto"/>
                                            <w:left w:val="none" w:sz="0" w:space="0" w:color="auto"/>
                                            <w:bottom w:val="none" w:sz="0" w:space="0" w:color="auto"/>
                                            <w:right w:val="none" w:sz="0" w:space="0" w:color="auto"/>
                                          </w:divBdr>
                                          <w:divsChild>
                                            <w:div w:id="1672027545">
                                              <w:marLeft w:val="0"/>
                                              <w:marRight w:val="0"/>
                                              <w:marTop w:val="0"/>
                                              <w:marBottom w:val="0"/>
                                              <w:divBdr>
                                                <w:top w:val="none" w:sz="0" w:space="0" w:color="auto"/>
                                                <w:left w:val="none" w:sz="0" w:space="0" w:color="auto"/>
                                                <w:bottom w:val="none" w:sz="0" w:space="0" w:color="auto"/>
                                                <w:right w:val="none" w:sz="0" w:space="0" w:color="auto"/>
                                              </w:divBdr>
                                              <w:divsChild>
                                                <w:div w:id="1116827345">
                                                  <w:marLeft w:val="0"/>
                                                  <w:marRight w:val="0"/>
                                                  <w:marTop w:val="0"/>
                                                  <w:marBottom w:val="0"/>
                                                  <w:divBdr>
                                                    <w:top w:val="none" w:sz="0" w:space="0" w:color="auto"/>
                                                    <w:left w:val="none" w:sz="0" w:space="0" w:color="auto"/>
                                                    <w:bottom w:val="none" w:sz="0" w:space="0" w:color="auto"/>
                                                    <w:right w:val="none" w:sz="0" w:space="0" w:color="auto"/>
                                                  </w:divBdr>
                                                </w:div>
                                                <w:div w:id="1245381478">
                                                  <w:marLeft w:val="0"/>
                                                  <w:marRight w:val="0"/>
                                                  <w:marTop w:val="0"/>
                                                  <w:marBottom w:val="0"/>
                                                  <w:divBdr>
                                                    <w:top w:val="none" w:sz="0" w:space="0" w:color="auto"/>
                                                    <w:left w:val="none" w:sz="0" w:space="0" w:color="auto"/>
                                                    <w:bottom w:val="none" w:sz="0" w:space="0" w:color="auto"/>
                                                    <w:right w:val="none" w:sz="0" w:space="0" w:color="auto"/>
                                                  </w:divBdr>
                                                  <w:divsChild>
                                                    <w:div w:id="1604996877">
                                                      <w:marLeft w:val="0"/>
                                                      <w:marRight w:val="0"/>
                                                      <w:marTop w:val="0"/>
                                                      <w:marBottom w:val="0"/>
                                                      <w:divBdr>
                                                        <w:top w:val="none" w:sz="0" w:space="0" w:color="auto"/>
                                                        <w:left w:val="none" w:sz="0" w:space="0" w:color="auto"/>
                                                        <w:bottom w:val="none" w:sz="0" w:space="0" w:color="auto"/>
                                                        <w:right w:val="none" w:sz="0" w:space="0" w:color="auto"/>
                                                      </w:divBdr>
                                                    </w:div>
                                                    <w:div w:id="939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11400">
                                  <w:marLeft w:val="0"/>
                                  <w:marRight w:val="0"/>
                                  <w:marTop w:val="0"/>
                                  <w:marBottom w:val="0"/>
                                  <w:divBdr>
                                    <w:top w:val="none" w:sz="0" w:space="0" w:color="auto"/>
                                    <w:left w:val="none" w:sz="0" w:space="0" w:color="auto"/>
                                    <w:bottom w:val="none" w:sz="0" w:space="0" w:color="auto"/>
                                    <w:right w:val="none" w:sz="0" w:space="0" w:color="auto"/>
                                  </w:divBdr>
                                  <w:divsChild>
                                    <w:div w:id="160968244">
                                      <w:marLeft w:val="0"/>
                                      <w:marRight w:val="0"/>
                                      <w:marTop w:val="0"/>
                                      <w:marBottom w:val="0"/>
                                      <w:divBdr>
                                        <w:top w:val="none" w:sz="0" w:space="0" w:color="auto"/>
                                        <w:left w:val="none" w:sz="0" w:space="0" w:color="auto"/>
                                        <w:bottom w:val="none" w:sz="0" w:space="0" w:color="auto"/>
                                        <w:right w:val="none" w:sz="0" w:space="0" w:color="auto"/>
                                      </w:divBdr>
                                      <w:divsChild>
                                        <w:div w:id="163336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321170">
                  <w:marLeft w:val="0"/>
                  <w:marRight w:val="0"/>
                  <w:marTop w:val="0"/>
                  <w:marBottom w:val="0"/>
                  <w:divBdr>
                    <w:top w:val="none" w:sz="0" w:space="0" w:color="auto"/>
                    <w:left w:val="none" w:sz="0" w:space="0" w:color="auto"/>
                    <w:bottom w:val="none" w:sz="0" w:space="0" w:color="auto"/>
                    <w:right w:val="none" w:sz="0" w:space="0" w:color="auto"/>
                  </w:divBdr>
                  <w:divsChild>
                    <w:div w:id="1244953326">
                      <w:marLeft w:val="0"/>
                      <w:marRight w:val="0"/>
                      <w:marTop w:val="0"/>
                      <w:marBottom w:val="0"/>
                      <w:divBdr>
                        <w:top w:val="none" w:sz="0" w:space="0" w:color="auto"/>
                        <w:left w:val="none" w:sz="0" w:space="0" w:color="auto"/>
                        <w:bottom w:val="none" w:sz="0" w:space="0" w:color="auto"/>
                        <w:right w:val="none" w:sz="0" w:space="0" w:color="auto"/>
                      </w:divBdr>
                      <w:divsChild>
                        <w:div w:id="1800490955">
                          <w:marLeft w:val="0"/>
                          <w:marRight w:val="0"/>
                          <w:marTop w:val="0"/>
                          <w:marBottom w:val="0"/>
                          <w:divBdr>
                            <w:top w:val="none" w:sz="0" w:space="0" w:color="auto"/>
                            <w:left w:val="none" w:sz="0" w:space="0" w:color="auto"/>
                            <w:bottom w:val="none" w:sz="0" w:space="0" w:color="auto"/>
                            <w:right w:val="none" w:sz="0" w:space="0" w:color="auto"/>
                          </w:divBdr>
                          <w:divsChild>
                            <w:div w:id="1797289568">
                              <w:marLeft w:val="0"/>
                              <w:marRight w:val="0"/>
                              <w:marTop w:val="0"/>
                              <w:marBottom w:val="0"/>
                              <w:divBdr>
                                <w:top w:val="none" w:sz="0" w:space="0" w:color="auto"/>
                                <w:left w:val="none" w:sz="0" w:space="0" w:color="auto"/>
                                <w:bottom w:val="none" w:sz="0" w:space="0" w:color="auto"/>
                                <w:right w:val="none" w:sz="0" w:space="0" w:color="auto"/>
                              </w:divBdr>
                              <w:divsChild>
                                <w:div w:id="183592311">
                                  <w:marLeft w:val="0"/>
                                  <w:marRight w:val="0"/>
                                  <w:marTop w:val="0"/>
                                  <w:marBottom w:val="0"/>
                                  <w:divBdr>
                                    <w:top w:val="none" w:sz="0" w:space="0" w:color="auto"/>
                                    <w:left w:val="none" w:sz="0" w:space="0" w:color="auto"/>
                                    <w:bottom w:val="none" w:sz="0" w:space="0" w:color="auto"/>
                                    <w:right w:val="none" w:sz="0" w:space="0" w:color="auto"/>
                                  </w:divBdr>
                                  <w:divsChild>
                                    <w:div w:id="988170989">
                                      <w:marLeft w:val="0"/>
                                      <w:marRight w:val="0"/>
                                      <w:marTop w:val="0"/>
                                      <w:marBottom w:val="0"/>
                                      <w:divBdr>
                                        <w:top w:val="none" w:sz="0" w:space="0" w:color="auto"/>
                                        <w:left w:val="none" w:sz="0" w:space="0" w:color="auto"/>
                                        <w:bottom w:val="none" w:sz="0" w:space="0" w:color="auto"/>
                                        <w:right w:val="none" w:sz="0" w:space="0" w:color="auto"/>
                                      </w:divBdr>
                                      <w:divsChild>
                                        <w:div w:id="113345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984027">
      <w:bodyDiv w:val="1"/>
      <w:marLeft w:val="0"/>
      <w:marRight w:val="0"/>
      <w:marTop w:val="0"/>
      <w:marBottom w:val="0"/>
      <w:divBdr>
        <w:top w:val="none" w:sz="0" w:space="0" w:color="auto"/>
        <w:left w:val="none" w:sz="0" w:space="0" w:color="auto"/>
        <w:bottom w:val="none" w:sz="0" w:space="0" w:color="auto"/>
        <w:right w:val="none" w:sz="0" w:space="0" w:color="auto"/>
      </w:divBdr>
    </w:div>
    <w:div w:id="92125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novalddinrizky4@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Muhammad Rizky Novalddin, Muhammad Nurrasyidin, &amp; Meita Larasati: Pengaruh Current Ratio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489FD9-E328-4A2F-B9E9-5FBF1D33C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5301</Words>
  <Characters>30217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 10</cp:lastModifiedBy>
  <cp:revision>18</cp:revision>
  <dcterms:created xsi:type="dcterms:W3CDTF">2020-10-07T06:33:00Z</dcterms:created>
  <dcterms:modified xsi:type="dcterms:W3CDTF">2020-10-11T04:33:00Z</dcterms:modified>
</cp:coreProperties>
</file>