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9F4E" w14:textId="411AB096" w:rsidR="00837C95" w:rsidRDefault="00837C95" w:rsidP="003556F9">
      <w:pPr>
        <w:spacing w:after="0" w:line="240" w:lineRule="auto"/>
        <w:jc w:val="center"/>
        <w:rPr>
          <w:rFonts w:ascii="Times New Roman" w:hAnsi="Times New Roman" w:cs="Times New Roman"/>
          <w:b/>
          <w:bCs/>
          <w:sz w:val="40"/>
          <w:szCs w:val="40"/>
        </w:rPr>
      </w:pPr>
      <w:r w:rsidRPr="00837C95">
        <w:rPr>
          <w:rFonts w:ascii="Times New Roman" w:hAnsi="Times New Roman" w:cs="Times New Roman"/>
          <w:b/>
          <w:bCs/>
          <w:sz w:val="40"/>
          <w:szCs w:val="40"/>
        </w:rPr>
        <w:t>Analisis Kinerja Keuangan Perusahaan Multinasional: Perbandingan Rasio Keuangan dalam Konteks Global</w:t>
      </w:r>
    </w:p>
    <w:p w14:paraId="166462A6" w14:textId="2A2F2935" w:rsidR="007E56FC" w:rsidRPr="006A1811" w:rsidRDefault="007E56FC" w:rsidP="003556F9">
      <w:pPr>
        <w:spacing w:after="0" w:line="240" w:lineRule="auto"/>
        <w:jc w:val="center"/>
        <w:rPr>
          <w:rFonts w:ascii="Times New Roman" w:hAnsi="Times New Roman" w:cs="Times New Roman"/>
          <w:vertAlign w:val="superscript"/>
          <w:lang w:val="en-US"/>
        </w:rPr>
      </w:pPr>
      <w:r>
        <w:rPr>
          <w:rFonts w:ascii="Times New Roman" w:hAnsi="Times New Roman" w:cs="Times New Roman"/>
          <w:sz w:val="24"/>
          <w:szCs w:val="24"/>
          <w:lang w:val="id-ID"/>
        </w:rPr>
        <w:t>Budiandru</w:t>
      </w:r>
      <w:r w:rsidR="006A1811">
        <w:rPr>
          <w:rFonts w:ascii="Times New Roman" w:hAnsi="Times New Roman" w:cs="Times New Roman"/>
          <w:sz w:val="24"/>
          <w:szCs w:val="24"/>
          <w:vertAlign w:val="superscript"/>
          <w:lang w:val="en-US"/>
        </w:rPr>
        <w:t>1</w:t>
      </w:r>
      <w:r w:rsidR="00723491">
        <w:rPr>
          <w:rFonts w:ascii="Times New Roman" w:hAnsi="Times New Roman" w:cs="Times New Roman"/>
          <w:sz w:val="24"/>
          <w:szCs w:val="24"/>
          <w:lang w:val="en-US"/>
        </w:rPr>
        <w:t>,</w:t>
      </w:r>
      <w:r w:rsidR="001C3A74">
        <w:rPr>
          <w:rFonts w:ascii="Times New Roman" w:hAnsi="Times New Roman" w:cs="Times New Roman"/>
          <w:sz w:val="24"/>
          <w:szCs w:val="24"/>
          <w:lang w:val="id-ID"/>
        </w:rPr>
        <w:t xml:space="preserve"> </w:t>
      </w:r>
      <w:r w:rsidR="00723491">
        <w:rPr>
          <w:rFonts w:ascii="Times New Roman" w:hAnsi="Times New Roman" w:cs="Times New Roman"/>
          <w:sz w:val="24"/>
          <w:szCs w:val="24"/>
          <w:lang w:val="en-US"/>
        </w:rPr>
        <w:t>Karsam</w:t>
      </w:r>
      <w:r w:rsidR="006A1811">
        <w:rPr>
          <w:rFonts w:ascii="Times New Roman" w:hAnsi="Times New Roman" w:cs="Times New Roman"/>
          <w:sz w:val="24"/>
          <w:szCs w:val="24"/>
          <w:vertAlign w:val="superscript"/>
          <w:lang w:val="en-US"/>
        </w:rPr>
        <w:t>2</w:t>
      </w:r>
      <w:r w:rsidR="00723491">
        <w:rPr>
          <w:rFonts w:ascii="Times New Roman" w:hAnsi="Times New Roman" w:cs="Times New Roman"/>
          <w:sz w:val="24"/>
          <w:szCs w:val="24"/>
          <w:lang w:val="en-US"/>
        </w:rPr>
        <w:t>,</w:t>
      </w:r>
      <w:r w:rsidR="001C3A74">
        <w:rPr>
          <w:rFonts w:ascii="Times New Roman" w:hAnsi="Times New Roman" w:cs="Times New Roman"/>
          <w:sz w:val="24"/>
          <w:szCs w:val="24"/>
          <w:lang w:val="id-ID"/>
        </w:rPr>
        <w:t xml:space="preserve"> </w:t>
      </w:r>
      <w:r w:rsidR="006A1811">
        <w:rPr>
          <w:rFonts w:ascii="Times New Roman" w:hAnsi="Times New Roman" w:cs="Times New Roman"/>
          <w:sz w:val="24"/>
          <w:szCs w:val="24"/>
          <w:lang w:val="en-US"/>
        </w:rPr>
        <w:t>Zakkiandri</w:t>
      </w:r>
      <w:r w:rsidR="006A1811">
        <w:rPr>
          <w:rFonts w:ascii="Times New Roman" w:hAnsi="Times New Roman" w:cs="Times New Roman"/>
          <w:vertAlign w:val="superscript"/>
          <w:lang w:val="en-US"/>
        </w:rPr>
        <w:t>3</w:t>
      </w:r>
    </w:p>
    <w:p w14:paraId="0EF01D25" w14:textId="0F808806" w:rsidR="001C3A74" w:rsidRPr="001C3A74" w:rsidRDefault="009348C8" w:rsidP="003556F9">
      <w:pPr>
        <w:spacing w:after="0" w:line="240" w:lineRule="auto"/>
        <w:jc w:val="center"/>
        <w:rPr>
          <w:rFonts w:ascii="Times New Roman" w:hAnsi="Times New Roman" w:cs="Times New Roman"/>
          <w:sz w:val="24"/>
          <w:szCs w:val="24"/>
          <w:lang w:val="id-ID"/>
        </w:rPr>
      </w:pPr>
      <w:r w:rsidRPr="001C3A74">
        <w:rPr>
          <w:rFonts w:ascii="Times New Roman" w:hAnsi="Times New Roman" w:cs="Times New Roman"/>
          <w:sz w:val="24"/>
          <w:szCs w:val="24"/>
          <w:lang w:val="id-ID"/>
        </w:rPr>
        <w:t>STIE Swadaya</w:t>
      </w:r>
      <w:r>
        <w:rPr>
          <w:rFonts w:ascii="Times New Roman" w:hAnsi="Times New Roman" w:cs="Times New Roman"/>
          <w:sz w:val="24"/>
          <w:szCs w:val="24"/>
          <w:vertAlign w:val="superscript"/>
          <w:lang w:val="id-ID"/>
        </w:rPr>
        <w:t xml:space="preserve"> </w:t>
      </w:r>
      <w:r w:rsidR="001C3A74">
        <w:rPr>
          <w:rFonts w:ascii="Times New Roman" w:hAnsi="Times New Roman" w:cs="Times New Roman"/>
          <w:sz w:val="24"/>
          <w:szCs w:val="24"/>
          <w:vertAlign w:val="superscript"/>
          <w:lang w:val="id-ID"/>
        </w:rPr>
        <w:t>1</w:t>
      </w:r>
      <w:r w:rsidR="001C3A74">
        <w:rPr>
          <w:rFonts w:ascii="Times New Roman" w:hAnsi="Times New Roman" w:cs="Times New Roman"/>
          <w:sz w:val="24"/>
          <w:szCs w:val="24"/>
          <w:lang w:val="id-ID"/>
        </w:rPr>
        <w:t xml:space="preserve">, </w:t>
      </w:r>
      <w:r w:rsidR="001C3A74" w:rsidRPr="001C3A74">
        <w:rPr>
          <w:rFonts w:ascii="Times New Roman" w:hAnsi="Times New Roman" w:cs="Times New Roman"/>
          <w:sz w:val="24"/>
          <w:szCs w:val="24"/>
          <w:lang w:val="id-ID"/>
        </w:rPr>
        <w:t>STIE Swadaya</w:t>
      </w:r>
      <w:r w:rsidR="001C3A74">
        <w:rPr>
          <w:rFonts w:ascii="Times New Roman" w:hAnsi="Times New Roman" w:cs="Times New Roman"/>
          <w:sz w:val="24"/>
          <w:szCs w:val="24"/>
          <w:vertAlign w:val="superscript"/>
          <w:lang w:val="id-ID"/>
        </w:rPr>
        <w:t>2</w:t>
      </w:r>
      <w:r w:rsidR="001C3A74">
        <w:rPr>
          <w:rFonts w:ascii="Times New Roman" w:hAnsi="Times New Roman" w:cs="Times New Roman"/>
          <w:sz w:val="24"/>
          <w:szCs w:val="24"/>
          <w:lang w:val="id-ID"/>
        </w:rPr>
        <w:t xml:space="preserve">, </w:t>
      </w:r>
      <w:r w:rsidR="001C3A74" w:rsidRPr="001C3A74">
        <w:rPr>
          <w:rFonts w:ascii="Times New Roman" w:hAnsi="Times New Roman" w:cs="Times New Roman"/>
          <w:sz w:val="24"/>
          <w:szCs w:val="24"/>
          <w:lang w:val="id-ID"/>
        </w:rPr>
        <w:t>STIE Swadaya</w:t>
      </w:r>
      <w:r w:rsidR="001C3A74">
        <w:rPr>
          <w:rFonts w:ascii="Times New Roman" w:hAnsi="Times New Roman" w:cs="Times New Roman"/>
          <w:sz w:val="24"/>
          <w:szCs w:val="24"/>
          <w:vertAlign w:val="superscript"/>
          <w:lang w:val="id-ID"/>
        </w:rPr>
        <w:t>3</w:t>
      </w:r>
    </w:p>
    <w:p w14:paraId="149CE266" w14:textId="4FB5E9A8" w:rsidR="00327F06" w:rsidRPr="00EC26A7" w:rsidRDefault="00FA2C4F" w:rsidP="00EC26A7">
      <w:pPr>
        <w:spacing w:after="0" w:line="240" w:lineRule="auto"/>
        <w:jc w:val="center"/>
        <w:rPr>
          <w:rFonts w:ascii="Times New Roman" w:hAnsi="Times New Roman" w:cs="Times New Roman"/>
          <w:sz w:val="24"/>
          <w:szCs w:val="24"/>
          <w:vertAlign w:val="superscript"/>
          <w:lang w:val="en-US"/>
        </w:rPr>
      </w:pPr>
      <w:hyperlink r:id="rId8" w:history="1">
        <w:r w:rsidR="00D0076B" w:rsidRPr="002C4679">
          <w:rPr>
            <w:rStyle w:val="Hyperlink"/>
            <w:rFonts w:ascii="Times New Roman" w:hAnsi="Times New Roman" w:cs="Times New Roman"/>
            <w:sz w:val="24"/>
            <w:szCs w:val="24"/>
            <w:lang w:val="id-ID"/>
          </w:rPr>
          <w:t>budiandru@uhamka.ac.id</w:t>
        </w:r>
      </w:hyperlink>
      <w:r w:rsidR="00D0076B" w:rsidRPr="002C4679">
        <w:rPr>
          <w:rFonts w:ascii="Times New Roman" w:hAnsi="Times New Roman" w:cs="Times New Roman"/>
          <w:sz w:val="24"/>
          <w:szCs w:val="24"/>
          <w:vertAlign w:val="superscript"/>
          <w:lang w:val="en-US"/>
        </w:rPr>
        <w:t>1</w:t>
      </w:r>
      <w:r w:rsidR="00F615B8" w:rsidRPr="002C4679">
        <w:rPr>
          <w:rFonts w:ascii="Times New Roman" w:hAnsi="Times New Roman" w:cs="Times New Roman"/>
          <w:sz w:val="24"/>
          <w:szCs w:val="24"/>
          <w:lang w:val="en-US"/>
        </w:rPr>
        <w:t>,</w:t>
      </w:r>
      <w:r w:rsidR="00F615B8" w:rsidRPr="002C4679">
        <w:rPr>
          <w:rFonts w:ascii="Times New Roman" w:hAnsi="Times New Roman" w:cs="Times New Roman"/>
          <w:sz w:val="24"/>
          <w:szCs w:val="24"/>
        </w:rPr>
        <w:t xml:space="preserve"> </w:t>
      </w:r>
      <w:hyperlink r:id="rId9" w:history="1">
        <w:r w:rsidR="00345E4F" w:rsidRPr="002C4679">
          <w:rPr>
            <w:rStyle w:val="Hyperlink"/>
            <w:rFonts w:ascii="Times New Roman" w:hAnsi="Times New Roman" w:cs="Times New Roman"/>
            <w:sz w:val="24"/>
            <w:szCs w:val="24"/>
            <w:lang w:val="en-US"/>
          </w:rPr>
          <w:t>karsamse86@gmail.com</w:t>
        </w:r>
        <w:r w:rsidR="00345E4F" w:rsidRPr="002C4679">
          <w:rPr>
            <w:rStyle w:val="Hyperlink"/>
            <w:rFonts w:ascii="Times New Roman" w:hAnsi="Times New Roman" w:cs="Times New Roman"/>
            <w:color w:val="auto"/>
            <w:sz w:val="24"/>
            <w:szCs w:val="24"/>
            <w:vertAlign w:val="superscript"/>
            <w:lang w:val="en-US"/>
          </w:rPr>
          <w:t>2</w:t>
        </w:r>
      </w:hyperlink>
      <w:r w:rsidR="00F615B8" w:rsidRPr="002C4679">
        <w:rPr>
          <w:rFonts w:ascii="Times New Roman" w:hAnsi="Times New Roman" w:cs="Times New Roman"/>
          <w:sz w:val="24"/>
          <w:szCs w:val="24"/>
          <w:lang w:val="en-US"/>
        </w:rPr>
        <w:t>,</w:t>
      </w:r>
      <w:r w:rsidR="00345E4F" w:rsidRPr="002C4679">
        <w:rPr>
          <w:rFonts w:ascii="Times New Roman" w:hAnsi="Times New Roman" w:cs="Times New Roman"/>
          <w:sz w:val="24"/>
          <w:szCs w:val="24"/>
        </w:rPr>
        <w:t xml:space="preserve"> </w:t>
      </w:r>
      <w:hyperlink r:id="rId10" w:history="1">
        <w:r w:rsidR="00345E4F" w:rsidRPr="002C4679">
          <w:rPr>
            <w:rStyle w:val="Hyperlink"/>
            <w:rFonts w:ascii="Times New Roman" w:hAnsi="Times New Roman" w:cs="Times New Roman"/>
            <w:sz w:val="24"/>
            <w:szCs w:val="24"/>
          </w:rPr>
          <w:t>zakkiandri@gmail.com</w:t>
        </w:r>
      </w:hyperlink>
      <w:r w:rsidR="00345E4F" w:rsidRPr="002C4679">
        <w:rPr>
          <w:rFonts w:ascii="Times New Roman" w:hAnsi="Times New Roman" w:cs="Times New Roman"/>
          <w:sz w:val="24"/>
          <w:szCs w:val="24"/>
          <w:vertAlign w:val="superscript"/>
        </w:rPr>
        <w:t>3</w:t>
      </w:r>
    </w:p>
    <w:p w14:paraId="620FAEE1" w14:textId="77777777" w:rsidR="000115E4" w:rsidRPr="00587631" w:rsidRDefault="000115E4" w:rsidP="003556F9">
      <w:pPr>
        <w:spacing w:after="0" w:line="240" w:lineRule="auto"/>
        <w:jc w:val="both"/>
        <w:rPr>
          <w:rFonts w:ascii="Times New Roman" w:hAnsi="Times New Roman" w:cs="Times New Roman"/>
          <w:sz w:val="20"/>
          <w:szCs w:val="20"/>
          <w:lang w:val="id-ID"/>
        </w:rPr>
      </w:pPr>
    </w:p>
    <w:p w14:paraId="0EB4C662" w14:textId="47B7FCFF" w:rsidR="000115E4" w:rsidRPr="004D0098" w:rsidRDefault="004D0098" w:rsidP="003556F9">
      <w:pPr>
        <w:spacing w:after="0" w:line="240" w:lineRule="auto"/>
        <w:jc w:val="center"/>
        <w:rPr>
          <w:rFonts w:ascii="Times New Roman" w:hAnsi="Times New Roman" w:cs="Times New Roman"/>
          <w:b/>
          <w:bCs/>
          <w:i/>
          <w:iCs/>
          <w:sz w:val="24"/>
          <w:szCs w:val="24"/>
          <w:lang w:val="id-ID"/>
        </w:rPr>
      </w:pPr>
      <w:r w:rsidRPr="004D0098">
        <w:rPr>
          <w:rFonts w:ascii="Times New Roman" w:hAnsi="Times New Roman" w:cs="Times New Roman"/>
          <w:b/>
          <w:bCs/>
          <w:i/>
          <w:iCs/>
          <w:sz w:val="24"/>
          <w:szCs w:val="24"/>
          <w:lang w:val="id-ID"/>
        </w:rPr>
        <w:t>ABSTRACT</w:t>
      </w:r>
    </w:p>
    <w:p w14:paraId="2E3650B0" w14:textId="563B23E0" w:rsidR="004D0098" w:rsidRDefault="00EC26A7" w:rsidP="00587631">
      <w:pPr>
        <w:spacing w:after="120" w:line="240" w:lineRule="auto"/>
        <w:jc w:val="both"/>
        <w:rPr>
          <w:rFonts w:ascii="Times New Roman" w:hAnsi="Times New Roman" w:cs="Times New Roman"/>
          <w:i/>
          <w:iCs/>
          <w:sz w:val="24"/>
          <w:szCs w:val="24"/>
          <w:lang w:val="id-ID"/>
        </w:rPr>
      </w:pPr>
      <w:r w:rsidRPr="00EC26A7">
        <w:rPr>
          <w:rFonts w:ascii="Times New Roman" w:hAnsi="Times New Roman" w:cs="Times New Roman"/>
          <w:i/>
          <w:iCs/>
          <w:sz w:val="24"/>
          <w:szCs w:val="24"/>
          <w:lang w:val="id-ID"/>
        </w:rPr>
        <w:t>Motivated by the need to analyz</w:t>
      </w:r>
      <w:r w:rsidR="00BA035B">
        <w:rPr>
          <w:rFonts w:ascii="Times New Roman" w:hAnsi="Times New Roman" w:cs="Times New Roman"/>
          <w:i/>
          <w:iCs/>
          <w:sz w:val="24"/>
          <w:szCs w:val="24"/>
          <w:lang w:val="id-ID"/>
        </w:rPr>
        <w:t>e</w:t>
      </w:r>
      <w:r w:rsidRPr="00EC26A7">
        <w:rPr>
          <w:rFonts w:ascii="Times New Roman" w:hAnsi="Times New Roman" w:cs="Times New Roman"/>
          <w:i/>
          <w:iCs/>
          <w:sz w:val="24"/>
          <w:szCs w:val="24"/>
          <w:lang w:val="id-ID"/>
        </w:rPr>
        <w:t xml:space="preserve"> the financial performance of multinational </w:t>
      </w:r>
      <w:r w:rsidR="00DE5FA5">
        <w:rPr>
          <w:rFonts w:ascii="Times New Roman" w:hAnsi="Times New Roman" w:cs="Times New Roman"/>
          <w:i/>
          <w:iCs/>
          <w:sz w:val="24"/>
          <w:szCs w:val="24"/>
          <w:lang w:val="id-ID"/>
        </w:rPr>
        <w:t>enterprise</w:t>
      </w:r>
      <w:r w:rsidRPr="00EC26A7">
        <w:rPr>
          <w:rFonts w:ascii="Times New Roman" w:hAnsi="Times New Roman" w:cs="Times New Roman"/>
          <w:i/>
          <w:iCs/>
          <w:sz w:val="24"/>
          <w:szCs w:val="24"/>
          <w:lang w:val="id-ID"/>
        </w:rPr>
        <w:t xml:space="preserve"> </w:t>
      </w:r>
      <w:r w:rsidR="00DE5FA5">
        <w:rPr>
          <w:rFonts w:ascii="Times New Roman" w:hAnsi="Times New Roman" w:cs="Times New Roman"/>
          <w:i/>
          <w:iCs/>
          <w:sz w:val="24"/>
          <w:szCs w:val="24"/>
          <w:lang w:val="id-ID"/>
        </w:rPr>
        <w:t>to</w:t>
      </w:r>
      <w:r w:rsidRPr="00EC26A7">
        <w:rPr>
          <w:rFonts w:ascii="Times New Roman" w:hAnsi="Times New Roman" w:cs="Times New Roman"/>
          <w:i/>
          <w:iCs/>
          <w:sz w:val="24"/>
          <w:szCs w:val="24"/>
          <w:lang w:val="id-ID"/>
        </w:rPr>
        <w:t xml:space="preserve"> support effective decision-making in managing and investing in multinational businesses. The problem is the lack of comprehensive and detailed financial performance analysis for multinational companies, which hinders effective decision-making in managing and investing in multinational businesses. The objective is </w:t>
      </w:r>
      <w:r w:rsidR="00DE5FA5">
        <w:rPr>
          <w:rFonts w:ascii="Times New Roman" w:hAnsi="Times New Roman" w:cs="Times New Roman"/>
          <w:i/>
          <w:iCs/>
          <w:sz w:val="24"/>
          <w:szCs w:val="24"/>
          <w:lang w:val="id-ID"/>
        </w:rPr>
        <w:t>computing</w:t>
      </w:r>
      <w:r w:rsidRPr="00EC26A7">
        <w:rPr>
          <w:rFonts w:ascii="Times New Roman" w:hAnsi="Times New Roman" w:cs="Times New Roman"/>
          <w:i/>
          <w:iCs/>
          <w:sz w:val="24"/>
          <w:szCs w:val="24"/>
          <w:lang w:val="id-ID"/>
        </w:rPr>
        <w:t xml:space="preserve"> the financial performance of multinational </w:t>
      </w:r>
      <w:r w:rsidR="00BA035B">
        <w:rPr>
          <w:rFonts w:ascii="Times New Roman" w:hAnsi="Times New Roman" w:cs="Times New Roman"/>
          <w:i/>
          <w:iCs/>
          <w:sz w:val="24"/>
          <w:szCs w:val="24"/>
          <w:lang w:val="id-ID"/>
        </w:rPr>
        <w:t>enterprise</w:t>
      </w:r>
      <w:r w:rsidRPr="00EC26A7">
        <w:rPr>
          <w:rFonts w:ascii="Times New Roman" w:hAnsi="Times New Roman" w:cs="Times New Roman"/>
          <w:i/>
          <w:iCs/>
          <w:sz w:val="24"/>
          <w:szCs w:val="24"/>
          <w:lang w:val="id-ID"/>
        </w:rPr>
        <w:t xml:space="preserve"> </w:t>
      </w:r>
      <w:r w:rsidR="00DE5FA5">
        <w:rPr>
          <w:rFonts w:ascii="Times New Roman" w:hAnsi="Times New Roman" w:cs="Times New Roman"/>
          <w:i/>
          <w:iCs/>
          <w:sz w:val="24"/>
          <w:szCs w:val="24"/>
          <w:lang w:val="id-ID"/>
        </w:rPr>
        <w:t>with</w:t>
      </w:r>
      <w:r w:rsidRPr="00EC26A7">
        <w:rPr>
          <w:rFonts w:ascii="Times New Roman" w:hAnsi="Times New Roman" w:cs="Times New Roman"/>
          <w:i/>
          <w:iCs/>
          <w:sz w:val="24"/>
          <w:szCs w:val="24"/>
          <w:lang w:val="id-ID"/>
        </w:rPr>
        <w:t xml:space="preserve"> financial ratios as analysis variables. Financial data from a number of multinational companies operating during a specific period were collected and analyzed. </w:t>
      </w:r>
      <w:r w:rsidR="00DE5FA5">
        <w:rPr>
          <w:rFonts w:ascii="Times New Roman" w:hAnsi="Times New Roman" w:cs="Times New Roman"/>
          <w:i/>
          <w:iCs/>
          <w:sz w:val="24"/>
          <w:szCs w:val="24"/>
          <w:lang w:val="id-ID"/>
        </w:rPr>
        <w:t>F</w:t>
      </w:r>
      <w:r w:rsidRPr="00EC26A7">
        <w:rPr>
          <w:rFonts w:ascii="Times New Roman" w:hAnsi="Times New Roman" w:cs="Times New Roman"/>
          <w:i/>
          <w:iCs/>
          <w:sz w:val="24"/>
          <w:szCs w:val="24"/>
          <w:lang w:val="id-ID"/>
        </w:rPr>
        <w:t xml:space="preserve">inancial ratios </w:t>
      </w:r>
      <w:r w:rsidR="00BA035B">
        <w:rPr>
          <w:rFonts w:ascii="Times New Roman" w:hAnsi="Times New Roman" w:cs="Times New Roman"/>
          <w:i/>
          <w:iCs/>
          <w:sz w:val="24"/>
          <w:szCs w:val="24"/>
          <w:lang w:val="id-ID"/>
        </w:rPr>
        <w:t xml:space="preserve">we need </w:t>
      </w:r>
      <w:r w:rsidRPr="00EC26A7">
        <w:rPr>
          <w:rFonts w:ascii="Times New Roman" w:hAnsi="Times New Roman" w:cs="Times New Roman"/>
          <w:i/>
          <w:iCs/>
          <w:sz w:val="24"/>
          <w:szCs w:val="24"/>
          <w:lang w:val="id-ID"/>
        </w:rPr>
        <w:t xml:space="preserve">include Current Ratio, Quick Ratio, Debt to Equity Ratio, and Debt to Assets Ratio. Through descriptive analysis, </w:t>
      </w:r>
      <w:r w:rsidR="00BA035B">
        <w:rPr>
          <w:rFonts w:ascii="Times New Roman" w:hAnsi="Times New Roman" w:cs="Times New Roman"/>
          <w:i/>
          <w:iCs/>
          <w:sz w:val="24"/>
          <w:szCs w:val="24"/>
          <w:lang w:val="id-ID"/>
        </w:rPr>
        <w:t xml:space="preserve">we know about </w:t>
      </w:r>
      <w:r w:rsidRPr="00EC26A7">
        <w:rPr>
          <w:rFonts w:ascii="Times New Roman" w:hAnsi="Times New Roman" w:cs="Times New Roman"/>
          <w:i/>
          <w:iCs/>
          <w:sz w:val="24"/>
          <w:szCs w:val="24"/>
          <w:lang w:val="id-ID"/>
        </w:rPr>
        <w:t xml:space="preserve">liquidity level of multinational companies is relatively stable with small variations in the Current Ratio. However, a lower liquidity level is observed in the Quick Ratio. Furthermore, ANOVA analysis </w:t>
      </w:r>
      <w:r w:rsidR="00BA035B">
        <w:rPr>
          <w:rFonts w:ascii="Times New Roman" w:hAnsi="Times New Roman" w:cs="Times New Roman"/>
          <w:i/>
          <w:iCs/>
          <w:sz w:val="24"/>
          <w:szCs w:val="24"/>
          <w:lang w:val="id-ID"/>
        </w:rPr>
        <w:t>revealing the</w:t>
      </w:r>
      <w:r w:rsidRPr="00EC26A7">
        <w:rPr>
          <w:rFonts w:ascii="Times New Roman" w:hAnsi="Times New Roman" w:cs="Times New Roman"/>
          <w:i/>
          <w:iCs/>
          <w:sz w:val="24"/>
          <w:szCs w:val="24"/>
          <w:lang w:val="id-ID"/>
        </w:rPr>
        <w:t xml:space="preserve"> significant</w:t>
      </w:r>
      <w:r w:rsidR="00BA035B">
        <w:rPr>
          <w:rFonts w:ascii="Times New Roman" w:hAnsi="Times New Roman" w:cs="Times New Roman"/>
          <w:i/>
          <w:iCs/>
          <w:sz w:val="24"/>
          <w:szCs w:val="24"/>
          <w:lang w:val="id-ID"/>
        </w:rPr>
        <w:t>ly</w:t>
      </w:r>
      <w:r w:rsidRPr="00EC26A7">
        <w:rPr>
          <w:rFonts w:ascii="Times New Roman" w:hAnsi="Times New Roman" w:cs="Times New Roman"/>
          <w:i/>
          <w:iCs/>
          <w:sz w:val="24"/>
          <w:szCs w:val="24"/>
          <w:lang w:val="id-ID"/>
        </w:rPr>
        <w:t xml:space="preserve"> differen</w:t>
      </w:r>
      <w:r w:rsidR="00BA035B">
        <w:rPr>
          <w:rFonts w:ascii="Times New Roman" w:hAnsi="Times New Roman" w:cs="Times New Roman"/>
          <w:i/>
          <w:iCs/>
          <w:sz w:val="24"/>
          <w:szCs w:val="24"/>
          <w:lang w:val="id-ID"/>
        </w:rPr>
        <w:t>t</w:t>
      </w:r>
      <w:r w:rsidRPr="00EC26A7">
        <w:rPr>
          <w:rFonts w:ascii="Times New Roman" w:hAnsi="Times New Roman" w:cs="Times New Roman"/>
          <w:i/>
          <w:iCs/>
          <w:sz w:val="24"/>
          <w:szCs w:val="24"/>
          <w:lang w:val="id-ID"/>
        </w:rPr>
        <w:t xml:space="preserve"> between multinational companies in all observed financial performance variables. General Linear Model was used to analyze significant differences in dependent variables among groups of multinational companies. The findings of this research </w:t>
      </w:r>
      <w:r w:rsidR="00BA035B">
        <w:rPr>
          <w:rFonts w:ascii="Times New Roman" w:hAnsi="Times New Roman" w:cs="Times New Roman"/>
          <w:i/>
          <w:iCs/>
          <w:sz w:val="24"/>
          <w:szCs w:val="24"/>
          <w:lang w:val="id-ID"/>
        </w:rPr>
        <w:t>indicate</w:t>
      </w:r>
      <w:r w:rsidRPr="00EC26A7">
        <w:rPr>
          <w:rFonts w:ascii="Times New Roman" w:hAnsi="Times New Roman" w:cs="Times New Roman"/>
          <w:i/>
          <w:iCs/>
          <w:sz w:val="24"/>
          <w:szCs w:val="24"/>
          <w:lang w:val="id-ID"/>
        </w:rPr>
        <w:t xml:space="preserve"> significant variations in the financial performance of multinational </w:t>
      </w:r>
      <w:r w:rsidR="00BA035B">
        <w:rPr>
          <w:rFonts w:ascii="Times New Roman" w:hAnsi="Times New Roman" w:cs="Times New Roman"/>
          <w:i/>
          <w:iCs/>
          <w:sz w:val="24"/>
          <w:szCs w:val="24"/>
          <w:lang w:val="id-ID"/>
        </w:rPr>
        <w:t>enterprise</w:t>
      </w:r>
      <w:r w:rsidRPr="00EC26A7">
        <w:rPr>
          <w:rFonts w:ascii="Times New Roman" w:hAnsi="Times New Roman" w:cs="Times New Roman"/>
          <w:i/>
          <w:iCs/>
          <w:sz w:val="24"/>
          <w:szCs w:val="24"/>
          <w:lang w:val="id-ID"/>
        </w:rPr>
        <w:t xml:space="preserve"> based on these variables. Kruskal-Wallis analysis shows significant differences between treatment groups. The </w:t>
      </w:r>
      <w:r w:rsidR="00BA035B">
        <w:rPr>
          <w:rFonts w:ascii="Times New Roman" w:hAnsi="Times New Roman" w:cs="Times New Roman"/>
          <w:i/>
          <w:iCs/>
          <w:sz w:val="24"/>
          <w:szCs w:val="24"/>
          <w:lang w:val="id-ID"/>
        </w:rPr>
        <w:t>filnal results providing the</w:t>
      </w:r>
      <w:r w:rsidRPr="00EC26A7">
        <w:rPr>
          <w:rFonts w:ascii="Times New Roman" w:hAnsi="Times New Roman" w:cs="Times New Roman"/>
          <w:i/>
          <w:iCs/>
          <w:sz w:val="24"/>
          <w:szCs w:val="24"/>
          <w:lang w:val="id-ID"/>
        </w:rPr>
        <w:t xml:space="preserve"> better understanding of the financial performance of multinational companies and can serve as a basis for practitioners and decision-makers.</w:t>
      </w:r>
    </w:p>
    <w:p w14:paraId="1CDC0A67" w14:textId="196930E5" w:rsidR="007E56FC" w:rsidRPr="004D0098" w:rsidRDefault="000115E4"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b/>
          <w:bCs/>
          <w:i/>
          <w:iCs/>
          <w:sz w:val="24"/>
          <w:szCs w:val="24"/>
          <w:lang w:val="id-ID"/>
        </w:rPr>
        <w:t>Keywords:</w:t>
      </w:r>
      <w:r w:rsidRPr="004D0098">
        <w:rPr>
          <w:rFonts w:ascii="Times New Roman" w:hAnsi="Times New Roman" w:cs="Times New Roman"/>
          <w:i/>
          <w:iCs/>
          <w:sz w:val="24"/>
          <w:szCs w:val="24"/>
          <w:lang w:val="id-ID"/>
        </w:rPr>
        <w:t xml:space="preserve"> Financial performance</w:t>
      </w:r>
      <w:r w:rsidR="004D0098" w:rsidRPr="004D0098">
        <w:rPr>
          <w:rFonts w:ascii="Times New Roman" w:hAnsi="Times New Roman" w:cs="Times New Roman"/>
          <w:i/>
          <w:iCs/>
          <w:sz w:val="24"/>
          <w:szCs w:val="24"/>
          <w:lang w:val="id-ID"/>
        </w:rPr>
        <w:t>;</w:t>
      </w:r>
      <w:r w:rsidRPr="004D0098">
        <w:rPr>
          <w:rFonts w:ascii="Times New Roman" w:hAnsi="Times New Roman" w:cs="Times New Roman"/>
          <w:i/>
          <w:iCs/>
          <w:sz w:val="24"/>
          <w:szCs w:val="24"/>
          <w:lang w:val="id-ID"/>
        </w:rPr>
        <w:t xml:space="preserve"> </w:t>
      </w:r>
      <w:r w:rsidR="004D0098" w:rsidRPr="004D0098">
        <w:rPr>
          <w:rFonts w:ascii="Times New Roman" w:hAnsi="Times New Roman" w:cs="Times New Roman"/>
          <w:i/>
          <w:iCs/>
          <w:sz w:val="24"/>
          <w:szCs w:val="24"/>
          <w:lang w:val="id-ID"/>
        </w:rPr>
        <w:t>M</w:t>
      </w:r>
      <w:r w:rsidRPr="004D0098">
        <w:rPr>
          <w:rFonts w:ascii="Times New Roman" w:hAnsi="Times New Roman" w:cs="Times New Roman"/>
          <w:i/>
          <w:iCs/>
          <w:sz w:val="24"/>
          <w:szCs w:val="24"/>
          <w:lang w:val="id-ID"/>
        </w:rPr>
        <w:t xml:space="preserve">ultinational companies, </w:t>
      </w:r>
      <w:r w:rsidR="004D0098" w:rsidRPr="004D0098">
        <w:rPr>
          <w:rFonts w:ascii="Times New Roman" w:hAnsi="Times New Roman" w:cs="Times New Roman"/>
          <w:i/>
          <w:iCs/>
          <w:sz w:val="24"/>
          <w:szCs w:val="24"/>
          <w:lang w:val="id-ID"/>
        </w:rPr>
        <w:t xml:space="preserve">Financial </w:t>
      </w:r>
      <w:r w:rsidRPr="004D0098">
        <w:rPr>
          <w:rFonts w:ascii="Times New Roman" w:hAnsi="Times New Roman" w:cs="Times New Roman"/>
          <w:i/>
          <w:iCs/>
          <w:sz w:val="24"/>
          <w:szCs w:val="24"/>
          <w:lang w:val="id-ID"/>
        </w:rPr>
        <w:t>ratio</w:t>
      </w:r>
      <w:r w:rsidR="004D0098" w:rsidRPr="004D0098">
        <w:rPr>
          <w:rFonts w:ascii="Times New Roman" w:hAnsi="Times New Roman" w:cs="Times New Roman"/>
          <w:i/>
          <w:iCs/>
          <w:sz w:val="24"/>
          <w:szCs w:val="24"/>
          <w:lang w:val="id-ID"/>
        </w:rPr>
        <w:t>.</w:t>
      </w:r>
    </w:p>
    <w:p w14:paraId="36EE7A3D" w14:textId="77777777" w:rsidR="000115E4" w:rsidRPr="001A3D04" w:rsidRDefault="000115E4" w:rsidP="003556F9">
      <w:pPr>
        <w:spacing w:after="0" w:line="240" w:lineRule="auto"/>
        <w:jc w:val="both"/>
        <w:rPr>
          <w:rFonts w:ascii="Times New Roman" w:hAnsi="Times New Roman" w:cs="Times New Roman"/>
          <w:sz w:val="24"/>
          <w:szCs w:val="24"/>
        </w:rPr>
      </w:pPr>
    </w:p>
    <w:p w14:paraId="317340CC" w14:textId="3C27A7FD" w:rsidR="00D63C9F" w:rsidRPr="001A3D04" w:rsidRDefault="004D0098"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PENDAHULUAN</w:t>
      </w:r>
    </w:p>
    <w:p w14:paraId="65CDC541" w14:textId="18F2F6E2" w:rsidR="00D65764" w:rsidRDefault="00CE2FD8" w:rsidP="00CE2FD8">
      <w:pPr>
        <w:spacing w:after="0" w:line="240" w:lineRule="auto"/>
        <w:ind w:firstLine="709"/>
        <w:jc w:val="both"/>
        <w:rPr>
          <w:rFonts w:ascii="Times New Roman" w:hAnsi="Times New Roman" w:cs="Times New Roman"/>
          <w:sz w:val="24"/>
          <w:szCs w:val="24"/>
          <w:lang w:val="id-ID"/>
        </w:rPr>
      </w:pPr>
      <w:r w:rsidRPr="00CE2FD8">
        <w:rPr>
          <w:rFonts w:ascii="Times New Roman" w:hAnsi="Times New Roman" w:cs="Times New Roman"/>
          <w:sz w:val="24"/>
          <w:szCs w:val="24"/>
          <w:lang w:val="id-ID"/>
        </w:rPr>
        <w:t>Perusahaan multinasional</w:t>
      </w:r>
      <w:r>
        <w:rPr>
          <w:rFonts w:ascii="Times New Roman" w:hAnsi="Times New Roman" w:cs="Times New Roman"/>
          <w:sz w:val="24"/>
          <w:szCs w:val="24"/>
          <w:lang w:val="id-ID"/>
        </w:rPr>
        <w:t xml:space="preserve"> </w:t>
      </w:r>
      <w:r w:rsidRPr="00CE2FD8">
        <w:rPr>
          <w:rFonts w:ascii="Times New Roman" w:hAnsi="Times New Roman" w:cs="Times New Roman"/>
          <w:sz w:val="24"/>
          <w:szCs w:val="24"/>
          <w:lang w:val="id-ID"/>
        </w:rPr>
        <w:t>memiliki peran yang signifikan dalam perekonomian Indonesia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7F0158">
        <w:rPr>
          <w:rFonts w:ascii="Times New Roman" w:hAnsi="Times New Roman" w:cs="Times New Roman"/>
          <w:sz w:val="24"/>
          <w:szCs w:val="24"/>
          <w:lang w:val="id-ID"/>
        </w:rPr>
        <w:instrText>ADDIN CSL_CITATION {"citationItems":[{"id":"ITEM-1","itemData":{"author":[{"dropping-particle":"","family":"Hasibuan","given":"Puan Mahrani","non-dropping-particle":"","parse-names":false,"suffix":""},{"dropping-particle":"","family":"Wirdayani","given":"Annisa","non-dropping-particle":"","parse-names":false,"suffix":""},{"dropping-particle":"","family":"Hasibuan","given":"Desi Fitriah","non-dropping-particle":"","parse-names":false,"suffix":""},{"dropping-particle":"","family":"Nurhasanah","given":"Siti Aldina","non-dropping-particle":"","parse-names":false,"suffix":""},{"dropping-particle":"","family":"Adisti","given":"Putri","non-dropping-particle":"","parse-names":false,"suffix":""},{"dropping-particle":"","family":"Mutia","given":"Sarah","non-dropping-particle":"","parse-names":false,"suffix":""},{"dropping-particle":"","family":"Utami","given":"Tri Niswati","non-dropping-particle":"","parse-names":false,"suffix":""}],"container-title":"IJM : Indonesian Journal of Multidisciplinary","id":"ITEM-1","issue":"2","issued":{"date-parts":[["2023"]]},"page":"643-653","title":"Tantangan Penerapan Kesehatan dan Keselamatan Kerja ( K3 ) pada Perusahaan Multinasional di Indonesia","type":"article-journal","volume":"1"},"uris":["http://www.mendeley.com/documents/?uuid=d9027721-815e-42a8-81f1-ec6359d48f80"]}],"mendeley":{"formattedCitation":"(Hasibuan et al., 2023)","plainTextFormattedCitation":"(Hasibuan et al., 2023)","previouslyFormattedCitation":"(Hasibuan et al., 2023)"},"properties":{"noteIndex":0},"schema":"https://github.com/citation-style-language/schema/raw/master/csl-citation.json"}</w:instrText>
      </w:r>
      <w:r>
        <w:rPr>
          <w:rFonts w:ascii="Times New Roman" w:hAnsi="Times New Roman" w:cs="Times New Roman"/>
          <w:sz w:val="24"/>
          <w:szCs w:val="24"/>
          <w:lang w:val="id-ID"/>
        </w:rPr>
        <w:fldChar w:fldCharType="separate"/>
      </w:r>
      <w:r w:rsidRPr="00CE2FD8">
        <w:rPr>
          <w:rFonts w:ascii="Times New Roman" w:hAnsi="Times New Roman" w:cs="Times New Roman"/>
          <w:noProof/>
          <w:sz w:val="24"/>
          <w:szCs w:val="24"/>
          <w:lang w:val="id-ID"/>
        </w:rPr>
        <w:t>(Hasibuan et al., 2023)</w:t>
      </w:r>
      <w:r>
        <w:rPr>
          <w:rFonts w:ascii="Times New Roman" w:hAnsi="Times New Roman" w:cs="Times New Roman"/>
          <w:sz w:val="24"/>
          <w:szCs w:val="24"/>
          <w:lang w:val="id-ID"/>
        </w:rPr>
        <w:fldChar w:fldCharType="end"/>
      </w:r>
      <w:r w:rsidR="00D65764" w:rsidRPr="00D65764">
        <w:rPr>
          <w:rFonts w:ascii="Times New Roman" w:hAnsi="Times New Roman" w:cs="Times New Roman"/>
          <w:sz w:val="24"/>
          <w:szCs w:val="24"/>
          <w:lang w:val="id-ID"/>
        </w:rPr>
        <w:t>. Contoh pertama perusahaan multinasional, yang aktif di lebih dari satu negara dan dapat didefinisikan sebagai perusahaan yang melakukan investasi di negara-negara tempat mereka beroperasi di luar negara asal mereka, mulai muncul pada abad ke-19.</w:t>
      </w:r>
      <w:r w:rsidR="00D65764">
        <w:rPr>
          <w:rFonts w:ascii="Times New Roman" w:hAnsi="Times New Roman" w:cs="Times New Roman"/>
          <w:sz w:val="24"/>
          <w:szCs w:val="24"/>
          <w:lang w:val="id-ID"/>
        </w:rPr>
        <w:t xml:space="preserve"> </w:t>
      </w:r>
      <w:r w:rsidR="00D65764" w:rsidRPr="00D65764">
        <w:rPr>
          <w:rFonts w:ascii="Times New Roman" w:hAnsi="Times New Roman" w:cs="Times New Roman"/>
          <w:sz w:val="24"/>
          <w:szCs w:val="24"/>
          <w:lang w:val="id-ID"/>
        </w:rPr>
        <w:t>Di satu sisi, perusahaan multinasional menciptakan hasil positif seperti peningkatan kualitas hidup dan tingkat pertumbuhan di seluruh dunia, peningkatan pendapatan nasional suatu negara, pengurangan biaya produksi dengan menghidupkan kembali pasar lokal di negara-negara tersebut, dan berdampak positif terhadap neraca pembayaran terutama di negara-negara dengan defisit transaksi berjalan. Jika melihat jumlah dan investasi perusahaan multinasional di dunia, dapat dikatakan bahwa terjadi peningkatan yang cepat sepanjang abad ke-20</w:t>
      </w:r>
      <w:r w:rsidR="00D65764">
        <w:rPr>
          <w:rFonts w:ascii="Times New Roman" w:hAnsi="Times New Roman" w:cs="Times New Roman"/>
          <w:sz w:val="24"/>
          <w:szCs w:val="24"/>
          <w:lang w:val="id-ID"/>
        </w:rPr>
        <w:t xml:space="preserve"> </w:t>
      </w:r>
      <w:r w:rsidR="00D65764">
        <w:rPr>
          <w:rFonts w:ascii="Times New Roman" w:hAnsi="Times New Roman" w:cs="Times New Roman"/>
          <w:sz w:val="24"/>
          <w:szCs w:val="24"/>
          <w:lang w:val="id-ID"/>
        </w:rPr>
        <w:fldChar w:fldCharType="begin" w:fldLock="1"/>
      </w:r>
      <w:r w:rsidR="00296A3A">
        <w:rPr>
          <w:rFonts w:ascii="Times New Roman" w:hAnsi="Times New Roman" w:cs="Times New Roman"/>
          <w:sz w:val="24"/>
          <w:szCs w:val="24"/>
          <w:lang w:val="id-ID"/>
        </w:rPr>
        <w:instrText>ADDIN CSL_CITATION {"citationItems":[{"id":"ITEM-1","itemData":{"DOI":"10.4018/978-1-6684-5876-1.ch008","abstract":"Although multinational companies are both a cause and a result of economic globalization, it is also a driving force that enables economic globalization to expand its sphere of influence around the world. Today, international relations require not only states but also the existence of non-state actors to be taken into account. Multinational companies have increased both their numbers and activities with globalization. The increasing role of multinational companies has begun to be limited not only to economic activities. They can take on a function of shaping the policies of underdeveloped nation states. In this study, the definition, characteristics, and historical development of multinational companies are explained. Then, the organizational structure of these companies is mentioned. The place of multinational companies in the world and in Turkey is explained and the study is concluded. The concept of a multinational company has been examined with the research. The aim of the study is to explain the concept of multinational companies in a broad perspective.","author":[{"dropping-particle":"","family":"Gencer","given":"Yasin Galip","non-dropping-particle":"","parse-names":false,"suffix":""},{"dropping-particle":"","family":"Batirlik","given":"Sema Nur","non-dropping-particle":"","parse-names":false,"suffix":""}],"chapter-number":"8","container-title":"Managing Inflation and Supply Chain Disruptions in the Global Economy","editor":[{"dropping-particle":"","family":"Akkucuk","given":"Ulas","non-dropping-particle":"","parse-names":false,"suffix":""}],"id":"ITEM-1","issued":{"date-parts":[["2022"]]},"page":"123-131","publisher":"IGI Global","publisher-place":"Hershey, PA","title":"Multi-National Companies and Their Progress in Turkey","type":"chapter"},"uris":["http://www.mendeley.com/documents/?uuid=36b3d95b-2d96-4452-a54d-d95a908b584c"]}],"mendeley":{"formattedCitation":"(Gencer &amp; Batirlik, 2022)","plainTextFormattedCitation":"(Gencer &amp; Batirlik, 2022)","previouslyFormattedCitation":"(Gencer &amp; Batirlik, 2022)"},"properties":{"noteIndex":0},"schema":"https://github.com/citation-style-language/schema/raw/master/csl-citation.json"}</w:instrText>
      </w:r>
      <w:r w:rsidR="00D65764">
        <w:rPr>
          <w:rFonts w:ascii="Times New Roman" w:hAnsi="Times New Roman" w:cs="Times New Roman"/>
          <w:sz w:val="24"/>
          <w:szCs w:val="24"/>
          <w:lang w:val="id-ID"/>
        </w:rPr>
        <w:fldChar w:fldCharType="separate"/>
      </w:r>
      <w:r w:rsidR="00D65764" w:rsidRPr="00D65764">
        <w:rPr>
          <w:rFonts w:ascii="Times New Roman" w:hAnsi="Times New Roman" w:cs="Times New Roman"/>
          <w:noProof/>
          <w:sz w:val="24"/>
          <w:szCs w:val="24"/>
          <w:lang w:val="id-ID"/>
        </w:rPr>
        <w:t>(Gencer &amp; Batirlik, 2022)</w:t>
      </w:r>
      <w:r w:rsidR="00D65764">
        <w:rPr>
          <w:rFonts w:ascii="Times New Roman" w:hAnsi="Times New Roman" w:cs="Times New Roman"/>
          <w:sz w:val="24"/>
          <w:szCs w:val="24"/>
          <w:lang w:val="id-ID"/>
        </w:rPr>
        <w:fldChar w:fldCharType="end"/>
      </w:r>
      <w:r w:rsidR="00D65764" w:rsidRPr="00D65764">
        <w:rPr>
          <w:rFonts w:ascii="Times New Roman" w:hAnsi="Times New Roman" w:cs="Times New Roman"/>
          <w:sz w:val="24"/>
          <w:szCs w:val="24"/>
          <w:lang w:val="id-ID"/>
        </w:rPr>
        <w:t>.</w:t>
      </w:r>
      <w:r w:rsidR="00296A3A">
        <w:rPr>
          <w:rFonts w:ascii="Times New Roman" w:hAnsi="Times New Roman" w:cs="Times New Roman"/>
          <w:sz w:val="24"/>
          <w:szCs w:val="24"/>
          <w:lang w:val="id-ID"/>
        </w:rPr>
        <w:t xml:space="preserve"> Dan dampak dari globalisasi dari sisi ekonomi global adalah akan menaikan jumlah entitas perusahaan multinasional di seluruh dunia</w:t>
      </w:r>
      <w:r w:rsidR="00296A3A">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{"citationItems":[{"id":"ITEM-1","itemData":{"DOI":"10.1016/j.chieco.2022.101882","ISSN":"1043951X","abstract":"Multinational firms face challenges as geopolitical tensions are rising when stakeholders may have divergent views on contentious issues. Sharply different attitudes toward the proposed extradition law by the Hong Kong SAR Government in 2019 and related issues were observed among some residents in mainland China and Hong Kong. While firms such as Cathay Pacific Airways expressed support of the government, it was perceived by some of its customers in mainland China that the firm was hostile to them due to the views expressed by some of its staff based in Hong Kong. In this paper, we estimate the impact of such perceived divergent staff political attitudes on consumer demand. Using a triple differences design that controls for changes in market demand and supply conditions, we find that passenger volumes from mainland China were adversely affected for Cathay Pacific, leading to a monthly decrease of approximately 20%, after contentious political views of some of its staff were widely reported in mainland China. However, the negative effects subside within a quarter. Further analysis reveals heterogeneity in consumer responses by regions, with passengers from South East Asia or countries having closer migration or trade ties with mainland China behaving similarly with those from mainland China.","author":[{"dropping-particle":"","family":"Shi","given":"Wei","non-dropping-particle":"","parse-names":false,"suffix":""},{"dropping-particle":"","family":"Wei","given":"Jingran","non-dropping-particle":"","parse-names":false,"suffix":""}],"container-title":"China Economic Review","id":"ITEM-1","issued":{"date-parts":[["2023"]]},"title":"In the Crossfire: Multinational companies and consumer boycotts","type":"article-journal","volume":"77"},"uris":["http://www.mendeley.com/documents/?uuid=d2fb9089-4ea4-4796-b0df-d0d69a9dae13"]}],"mendeley":{"formattedCitation":"(Shi &amp; Wei, 2023)","plainTextFormattedCitation":"(Shi &amp; Wei, 2023)","previouslyFormattedCitation":"(Shi &amp; Wei, 2023)"},"properties":{"noteIndex":0},"schema":"https://github.com/citation-style-language/schema/raw/master/csl-citation.json"}</w:instrText>
      </w:r>
      <w:r w:rsidR="00296A3A">
        <w:rPr>
          <w:rFonts w:ascii="Times New Roman" w:hAnsi="Times New Roman" w:cs="Times New Roman"/>
          <w:sz w:val="24"/>
          <w:szCs w:val="24"/>
          <w:lang w:val="id-ID"/>
        </w:rPr>
        <w:fldChar w:fldCharType="separate"/>
      </w:r>
      <w:r w:rsidR="00296A3A" w:rsidRPr="00296A3A">
        <w:rPr>
          <w:rFonts w:ascii="Times New Roman" w:hAnsi="Times New Roman" w:cs="Times New Roman"/>
          <w:noProof/>
          <w:sz w:val="24"/>
          <w:szCs w:val="24"/>
          <w:lang w:val="id-ID"/>
        </w:rPr>
        <w:t>(Shi &amp; Wei, 2023)</w:t>
      </w:r>
      <w:r w:rsidR="00296A3A">
        <w:rPr>
          <w:rFonts w:ascii="Times New Roman" w:hAnsi="Times New Roman" w:cs="Times New Roman"/>
          <w:sz w:val="24"/>
          <w:szCs w:val="24"/>
          <w:lang w:val="id-ID"/>
        </w:rPr>
        <w:fldChar w:fldCharType="end"/>
      </w:r>
      <w:r w:rsidR="00296A3A">
        <w:rPr>
          <w:rFonts w:ascii="Times New Roman" w:hAnsi="Times New Roman" w:cs="Times New Roman"/>
          <w:sz w:val="24"/>
          <w:szCs w:val="24"/>
          <w:lang w:val="id-ID"/>
        </w:rPr>
        <w:t>.</w:t>
      </w:r>
    </w:p>
    <w:p w14:paraId="3BF5EDC8" w14:textId="1837AEBF" w:rsidR="00291778" w:rsidRDefault="00291778" w:rsidP="00291778">
      <w:pPr>
        <w:spacing w:after="0" w:line="240" w:lineRule="auto"/>
        <w:ind w:firstLine="709"/>
        <w:jc w:val="both"/>
        <w:rPr>
          <w:rFonts w:ascii="Times New Roman" w:hAnsi="Times New Roman" w:cs="Times New Roman"/>
          <w:sz w:val="24"/>
          <w:szCs w:val="24"/>
          <w:lang w:val="id-ID"/>
        </w:rPr>
      </w:pPr>
      <w:r w:rsidRPr="006B6406">
        <w:rPr>
          <w:rFonts w:ascii="Times New Roman" w:hAnsi="Times New Roman" w:cs="Times New Roman"/>
          <w:sz w:val="24"/>
          <w:szCs w:val="24"/>
          <w:lang w:val="id-ID"/>
        </w:rPr>
        <w:t xml:space="preserve">Perusahaan multinasional </w:t>
      </w:r>
      <w:r>
        <w:rPr>
          <w:rFonts w:ascii="Times New Roman" w:hAnsi="Times New Roman" w:cs="Times New Roman"/>
          <w:sz w:val="24"/>
          <w:szCs w:val="24"/>
          <w:lang w:val="id-ID"/>
        </w:rPr>
        <w:t>atau</w:t>
      </w:r>
      <w:r w:rsidRPr="006B6406">
        <w:rPr>
          <w:rFonts w:ascii="Times New Roman" w:hAnsi="Times New Roman" w:cs="Times New Roman"/>
          <w:sz w:val="24"/>
          <w:szCs w:val="24"/>
          <w:lang w:val="id-ID"/>
        </w:rPr>
        <w:t xml:space="preserve"> transnasional</w:t>
      </w:r>
      <w:r>
        <w:rPr>
          <w:rFonts w:ascii="Times New Roman" w:hAnsi="Times New Roman" w:cs="Times New Roman"/>
          <w:sz w:val="24"/>
          <w:szCs w:val="24"/>
          <w:lang w:val="id-ID"/>
        </w:rPr>
        <w:t xml:space="preserve"> ini merupakan perusahaan yang legal dan berjalan di wilayah yang tidak terbatas pada negara tertentu saja dalam periode tertentu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{"citationItems":[{"id":"ITEM-1","itemData":{"DOI":"10.31289/jkbm.v8i2.7320","ISSN":"2407-2648","abstract":"This study aims to classify and provide an overview of the factors that influence the adoption of IT in multinational companies and the impact of IT adoption on the performance of multinational companies. The data for this study were obtained from literature searches published from 2009 to 2021. The searches were conducted on scientific journals published internationally in Elsevier or Science Direct, Emerald Insight, Willey, Taylor and Francis, and the Academy of Taiwan Information Systems Research. The search results related to themes and variables, obtained about 150 articles and selected 40 articles relevant to IT adoption in multinational companies and the impact of IT adoption on the performance of multinational companies. The results showed that technological factors, organizational factors, and environmental factors influenced IT adoption, although technological factors and organizational factors influenced IT adoption more than environmental factors. In addition, IT adoption has a positive impact on the performance of multinational companies, especially economic performance and operational performance. Even so, several studies say that IT adoption does not have a positive impact on the performance of multinational companies. The results of this study also show that to find out the factors that influence IT adoption in multinational companies is to use the TOE framework. IT adoption also has a positive impact on the performance of multinational companies, especially in terms of economic performance and operational performance.","author":[{"dropping-particle":"","family":"Fawzi","given":"Muhammad Ihsan","non-dropping-particle":"","parse-names":false,"suffix":""},{"dropping-particle":"","family":"Subriadi","given":"Apol Pribadi","non-dropping-particle":"","parse-names":false,"suffix":""}],"container-title":"Jkbm (Jurnal Konsep Bisnis Dan Manajemen)","id":"ITEM-1","issue":"2","issued":{"date-parts":[["2022"]]},"page":"215-227","title":"Dampak Adopsi TI Terhadap Kinerja Perusahaan Multinasional","type":"article-journal","volume":"8"},"uris":["http://www.mendeley.com/documents/?uuid=adb6435c-f1a9-43f1-8db4-b21383b80d8f"]}],"mendeley":{"formattedCitation":"(Fawzi &amp; Subriadi, 2022)","plainTextFormattedCitation":"(Fawzi &amp; Subriadi, 2022)","previouslyFormattedCitation":"(Fawzi &amp; Subriadi,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(Fawzi &amp; Subriadi, 2022)</w:t>
      </w:r>
      <w:r>
        <w:rPr>
          <w:rFonts w:ascii="Times New Roman" w:hAnsi="Times New Roman" w:cs="Times New Roman"/>
          <w:sz w:val="24"/>
          <w:szCs w:val="24"/>
          <w:lang w:val="id-ID"/>
        </w:rPr>
        <w:fldChar w:fldCharType="end"/>
      </w:r>
      <w:r w:rsidRPr="006B640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F374CD">
        <w:rPr>
          <w:rFonts w:ascii="Times New Roman" w:hAnsi="Times New Roman" w:cs="Times New Roman"/>
          <w:sz w:val="24"/>
          <w:szCs w:val="24"/>
          <w:lang w:val="id-ID"/>
        </w:rPr>
        <w:t>Sebuah Multinational Corporation terbentuk ketika pasar-pasar diinternalisasi melintasi batas-batas nasional</w:t>
      </w:r>
      <w:r>
        <w:rPr>
          <w:rFonts w:ascii="Times New Roman" w:hAnsi="Times New Roman" w:cs="Times New Roman"/>
          <w:sz w:val="24"/>
          <w:szCs w:val="24"/>
          <w:lang w:val="id-ID"/>
        </w:rPr>
        <w:t>. S</w:t>
      </w:r>
      <w:r w:rsidRPr="00F374CD">
        <w:rPr>
          <w:rFonts w:ascii="Times New Roman" w:hAnsi="Times New Roman" w:cs="Times New Roman"/>
          <w:sz w:val="24"/>
          <w:szCs w:val="24"/>
          <w:lang w:val="id-ID"/>
        </w:rPr>
        <w:t xml:space="preserve">trategi lokasi perusahaan ditentukan terutama oleh interaksi keunggulan komparatif, hambatan perdagangan, dan insentif regional untuk menginternalisasikan, dan perusahaan akan menjadi multinasional ketika faktor-faktor ini membuatnya optimal untuk menempatkan berbagai tahap produksi di negara-negara yang </w:t>
      </w:r>
      <w:r w:rsidRPr="00F374CD">
        <w:rPr>
          <w:rFonts w:ascii="Times New Roman" w:hAnsi="Times New Roman" w:cs="Times New Roman"/>
          <w:sz w:val="24"/>
          <w:szCs w:val="24"/>
          <w:lang w:val="id-ID"/>
        </w:rPr>
        <w:lastRenderedPageBreak/>
        <w:t>berbeda</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{"citationItems":[{"id":"ITEM-1","itemData":{"DOI":"10.1016/S1042-444X(00)00044-X","ISSN":"1042444X","abstract":"This paper empirically examines the effect of the degree of a firm's multinationality on the firm's R&amp;D activities. In particular, based on the Internalization (and the Eclectic) approach to the development of multinational corporations this paper examines whether R&amp;D investment influences the market value of firms differently between domestic corporations (DCs) and multinational corporations (MNCs). This paper further investigates how differently firm-related factors based on the Tobin's Q theory affect a firm's R&amp;D investment between DCs and MNCs. The results show that R&amp;D expenditures as a percentage of sales are, on average, significantly greater for MNCs than for DCs, indicating that MNCs are on average more R&amp;D intensive. After controlling for firm and market-related factors, R&amp;D expenditures are found to have a persistently positive effect on the market value of both DCs and MNCs, with a more pronounced effect for MNCs. These findings are consistent with the predictions by the Internalization theory. The results further show that there exist notable differences in R&amp;D determinants between DCs and MNCs. While prior-year R&amp;D expenditures and cash flows are significantly positively related to current-year R&amp;D expenditures for both DCs and MNCs, prior-year debt ratio has a significant negative impact on DCs' current-year R&amp;D expenditures, but has little impact on MNCs' R&amp;D expenditures. These results suggest that a firm's degree of multinationality plays an important role in determining the firm's R&amp;D expenditures. © 2001 Elsevier Science B.V.","author":[{"dropping-particle":"","family":"Bae","given":"Sung C.","non-dropping-particle":"","parse-names":false,"suffix":""},{"dropping-particle":"","family":"Noh","given":"Seungwook","non-dropping-particle":"","parse-names":false,"suffix":""}],"container-title":"Journal of Multinational Financial Management","id":"ITEM-1","issue":"1","issued":{"date-parts":[["2001"]]},"page":"89-104","title":"Multinational corporations versus domestic corporations: A comparative study of R&amp;D investment activities","type":"article-journal","volume":"11"},"uris":["http://www.mendeley.com/documents/?uuid=bcdc2a4e-d022-4cbf-b663-4174240a1d06"]}],"mendeley":{"formattedCitation":"(Bae &amp; Noh, 2001)","plainTextFormattedCitation":"(Bae &amp; Noh, 2001)","previouslyFormattedCitation":"(Bae &amp; Noh, 2001)"},"properties":{"noteIndex":0},"schema":"https://github.com/citation-style-language/schema/raw/master/csl-citation.json"}</w:instrText>
      </w:r>
      <w:r>
        <w:rPr>
          <w:rFonts w:ascii="Times New Roman" w:hAnsi="Times New Roman" w:cs="Times New Roman"/>
          <w:sz w:val="24"/>
          <w:szCs w:val="24"/>
          <w:lang w:val="id-ID"/>
        </w:rPr>
        <w:fldChar w:fldCharType="separate"/>
      </w:r>
      <w:r w:rsidRPr="00F374CD">
        <w:rPr>
          <w:rFonts w:ascii="Times New Roman" w:hAnsi="Times New Roman" w:cs="Times New Roman"/>
          <w:noProof/>
          <w:sz w:val="24"/>
          <w:szCs w:val="24"/>
          <w:lang w:val="id-ID"/>
        </w:rPr>
        <w:t>(Bae &amp; Noh, 2001)</w:t>
      </w:r>
      <w:r>
        <w:rPr>
          <w:rFonts w:ascii="Times New Roman" w:hAnsi="Times New Roman" w:cs="Times New Roman"/>
          <w:sz w:val="24"/>
          <w:szCs w:val="24"/>
          <w:lang w:val="id-ID"/>
        </w:rPr>
        <w:fldChar w:fldCharType="end"/>
      </w:r>
      <w:r w:rsidRPr="00F374CD">
        <w:rPr>
          <w:rFonts w:ascii="Times New Roman" w:hAnsi="Times New Roman" w:cs="Times New Roman"/>
          <w:sz w:val="24"/>
          <w:szCs w:val="24"/>
          <w:lang w:val="id-ID"/>
        </w:rPr>
        <w:t>.</w:t>
      </w:r>
      <w:r w:rsidRPr="006B6406">
        <w:t xml:space="preserve"> </w:t>
      </w:r>
      <w:r w:rsidRPr="006B6406">
        <w:rPr>
          <w:rFonts w:ascii="Times New Roman" w:hAnsi="Times New Roman" w:cs="Times New Roman"/>
          <w:sz w:val="24"/>
          <w:szCs w:val="24"/>
          <w:lang w:val="id-ID"/>
        </w:rPr>
        <w:t>Sebagai perusahaan yang beroperasi lebih dari satu negara, pengelolaan keuangan pada perusahaan multinasional lebih kompleks dibanding domestik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{"citationItems":[{"id":"ITEM-1","itemData":{"DOI":"https://doi.org/10.31605/jepa.v5i1.1660","ISSN":"2715-8977","author":[{"dropping-particle":"","family":"Anfas","given":"","non-dropping-particle":"","parse-names":false,"suffix":""}],"container-title":"Journal of Economic Public and Accounting (JEPA)","id":"ITEM-1","issue":"1","issued":{"date-parts":[["2022"]]},"page":"22-32","title":"LITERATURE REVIEW FAKTOR-FAKTOR PENENTU MODAL KERJA PERUSAHAAN MULTINASIONAL","type":"article-journal","volume":"5"},"uris":["http://www.mendeley.com/documents/?uuid=f964e856-0844-4e14-9b35-3a6208a9c069"]}],"mendeley":{"formattedCitation":"(Anfas, 2022)","plainTextFormattedCitation":"(Anfas, 2022)","previouslyFormattedCitation":"(Anfas,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(Anfas,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3658A48D" w14:textId="77777777" w:rsidR="00A450F6" w:rsidRDefault="00A450F6" w:rsidP="00291778">
      <w:pPr>
        <w:spacing w:after="0" w:line="240" w:lineRule="auto"/>
        <w:ind w:firstLine="709"/>
        <w:jc w:val="both"/>
        <w:rPr>
          <w:rFonts w:ascii="Times New Roman" w:hAnsi="Times New Roman" w:cs="Times New Roman"/>
          <w:sz w:val="24"/>
          <w:szCs w:val="24"/>
          <w:lang w:val="id-ID"/>
        </w:rPr>
      </w:pPr>
    </w:p>
    <w:p w14:paraId="7802FF09" w14:textId="66006E48" w:rsidR="0082350F" w:rsidRDefault="0082350F" w:rsidP="00A450F6">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3484ADA0" wp14:editId="2EFAB1BC">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32-1000x10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3993B0A0" w14:textId="7CB9E637" w:rsidR="00A450F6" w:rsidRDefault="00A450F6" w:rsidP="00A450F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1. Grafik Perusahaan Multinasional</w:t>
      </w:r>
    </w:p>
    <w:p w14:paraId="02C1D840" w14:textId="51389BAC" w:rsidR="00A450F6" w:rsidRDefault="00A450F6" w:rsidP="00A450F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sidRPr="00A450F6">
        <w:rPr>
          <w:rFonts w:ascii="Times New Roman" w:hAnsi="Times New Roman" w:cs="Times New Roman"/>
          <w:sz w:val="24"/>
          <w:szCs w:val="24"/>
          <w:lang w:val="id-ID"/>
        </w:rPr>
        <w:t>UNCTAD</w:t>
      </w:r>
      <w:r>
        <w:rPr>
          <w:rFonts w:ascii="Times New Roman" w:hAnsi="Times New Roman" w:cs="Times New Roman"/>
          <w:sz w:val="24"/>
          <w:szCs w:val="24"/>
          <w:lang w:val="id-ID"/>
        </w:rPr>
        <w:t xml:space="preserve"> 2022</w:t>
      </w:r>
    </w:p>
    <w:p w14:paraId="7846327C" w14:textId="77777777" w:rsidR="00A450F6" w:rsidRDefault="00A450F6" w:rsidP="00A450F6">
      <w:pPr>
        <w:spacing w:after="0" w:line="240" w:lineRule="auto"/>
        <w:rPr>
          <w:rFonts w:ascii="Times New Roman" w:hAnsi="Times New Roman" w:cs="Times New Roman"/>
          <w:sz w:val="24"/>
          <w:szCs w:val="24"/>
          <w:lang w:val="id-ID"/>
        </w:rPr>
      </w:pPr>
    </w:p>
    <w:p w14:paraId="798FD368" w14:textId="5CA80BA4" w:rsidR="00A450F6" w:rsidRDefault="00A450F6" w:rsidP="007F0158">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Seperti terlihat di Gambar 1 diatas, hanya untuk 100 perusahaan teratas saja dalam waktu 5 tahun mengalami peningkatan mendekati 160% lebih tinggi dari tahun 2016 dengan rata rata per tahun berkembang sebanyak 21% per tahun. Keuntungan bersih mereka tumbuh lebih besar dari 60% diantara tahun 2020 dan 2021</w:t>
      </w:r>
      <w:r w:rsidR="00965C5B">
        <w:rPr>
          <w:rFonts w:ascii="Times New Roman" w:hAnsi="Times New Roman" w:cs="Times New Roman"/>
          <w:sz w:val="24"/>
          <w:szCs w:val="24"/>
          <w:lang w:val="id-ID"/>
        </w:rPr>
        <w:t xml:space="preserve"> secara umum, kecuali yang tren datar konvensional atau sektor teknologi.</w:t>
      </w:r>
      <w:r w:rsidR="00965C5B" w:rsidRPr="00965C5B">
        <w:t xml:space="preserve"> </w:t>
      </w:r>
      <w:r w:rsidR="00965C5B">
        <w:rPr>
          <w:rFonts w:ascii="Times New Roman" w:hAnsi="Times New Roman" w:cs="Times New Roman"/>
          <w:sz w:val="24"/>
          <w:szCs w:val="24"/>
          <w:lang w:val="id-ID"/>
        </w:rPr>
        <w:t>Data</w:t>
      </w:r>
      <w:r w:rsidR="00965C5B" w:rsidRPr="00965C5B">
        <w:rPr>
          <w:rFonts w:ascii="Times New Roman" w:hAnsi="Times New Roman" w:cs="Times New Roman"/>
          <w:sz w:val="24"/>
          <w:szCs w:val="24"/>
          <w:lang w:val="id-ID"/>
        </w:rPr>
        <w:t xml:space="preserve"> tersebut juga melihat dampak dari </w:t>
      </w:r>
      <w:r w:rsidR="00965C5B">
        <w:rPr>
          <w:rFonts w:ascii="Times New Roman" w:hAnsi="Times New Roman" w:cs="Times New Roman"/>
          <w:sz w:val="24"/>
          <w:szCs w:val="24"/>
          <w:lang w:val="id-ID"/>
        </w:rPr>
        <w:t>perusahaan multinasional</w:t>
      </w:r>
      <w:r w:rsidR="00965C5B" w:rsidRPr="00965C5B">
        <w:rPr>
          <w:rFonts w:ascii="Times New Roman" w:hAnsi="Times New Roman" w:cs="Times New Roman"/>
          <w:sz w:val="24"/>
          <w:szCs w:val="24"/>
          <w:lang w:val="id-ID"/>
        </w:rPr>
        <w:t xml:space="preserve"> digital terbesar di dunia terhadap perdagangan dan investasi.</w:t>
      </w:r>
    </w:p>
    <w:p w14:paraId="68017E52" w14:textId="2B5549AF" w:rsidR="007F0158" w:rsidRDefault="00D74097" w:rsidP="007F0158">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Karena masifnya perusahaan multinasional ini di kancah internasional, dampak mereka pun tak akan selalu baik</w:t>
      </w:r>
      <w:r w:rsidR="007F0158">
        <w:rPr>
          <w:rFonts w:ascii="Times New Roman" w:hAnsi="Times New Roman" w:cs="Times New Roman"/>
          <w:sz w:val="24"/>
          <w:szCs w:val="24"/>
          <w:lang w:val="id-ID"/>
        </w:rPr>
        <w:t xml:space="preserve">. Perusahaan multinasional </w:t>
      </w:r>
      <w:r w:rsidR="00BA035B">
        <w:rPr>
          <w:rFonts w:ascii="Times New Roman" w:hAnsi="Times New Roman" w:cs="Times New Roman"/>
          <w:sz w:val="24"/>
          <w:szCs w:val="24"/>
          <w:lang w:val="id-ID"/>
        </w:rPr>
        <w:t xml:space="preserve">yang berproduksi akan menjadi produsen polusi karbon yang mempengaruhi dan menjadi sebab terjadinya </w:t>
      </w:r>
      <w:r w:rsidR="00BA035B">
        <w:rPr>
          <w:rFonts w:ascii="Times New Roman" w:hAnsi="Times New Roman" w:cs="Times New Roman"/>
          <w:i/>
          <w:iCs/>
          <w:sz w:val="24"/>
          <w:szCs w:val="24"/>
          <w:lang w:val="id-ID"/>
        </w:rPr>
        <w:t>climate change</w:t>
      </w:r>
      <w:r w:rsidR="007F0158" w:rsidRPr="007F0158">
        <w:rPr>
          <w:rFonts w:ascii="Times New Roman" w:hAnsi="Times New Roman" w:cs="Times New Roman"/>
          <w:sz w:val="24"/>
          <w:szCs w:val="24"/>
          <w:lang w:val="id-ID"/>
        </w:rPr>
        <w:t xml:space="preserve">. </w:t>
      </w:r>
      <w:r w:rsidR="007A4D67">
        <w:rPr>
          <w:rFonts w:ascii="Times New Roman" w:hAnsi="Times New Roman" w:cs="Times New Roman"/>
          <w:sz w:val="24"/>
          <w:szCs w:val="24"/>
          <w:lang w:val="id-ID"/>
        </w:rPr>
        <w:t xml:space="preserve">Bahkan dalam penelitian lain disebutkan bahwa mereka sendiri juga menjadi aktor penanggulangan perubahan iklim hasil mereka sendiri. Dalam kasus penelitian tersebut perusahaan multinasional disebut </w:t>
      </w:r>
      <w:r w:rsidR="00BA035B">
        <w:rPr>
          <w:rFonts w:ascii="Times New Roman" w:hAnsi="Times New Roman" w:cs="Times New Roman"/>
          <w:sz w:val="24"/>
          <w:szCs w:val="24"/>
          <w:lang w:val="id-ID"/>
        </w:rPr>
        <w:t xml:space="preserve">adalah pihak yang </w:t>
      </w:r>
      <w:r w:rsidR="00172753">
        <w:rPr>
          <w:rFonts w:ascii="Times New Roman" w:hAnsi="Times New Roman" w:cs="Times New Roman"/>
          <w:sz w:val="24"/>
          <w:szCs w:val="24"/>
          <w:lang w:val="id-ID"/>
        </w:rPr>
        <w:t>berperan krusial dalam menanggulangi berubahnya iklim serta metode yang diperbuat adalah menjadi pihak pendukung baik secara sponsor maupun investasi</w:t>
      </w:r>
      <w:r w:rsidR="007A4D67" w:rsidRPr="007A4D67">
        <w:t xml:space="preserve"> </w:t>
      </w:r>
      <w:r w:rsidR="007A4D67">
        <w:rPr>
          <w:rFonts w:ascii="Times New Roman" w:hAnsi="Times New Roman" w:cs="Times New Roman"/>
          <w:sz w:val="24"/>
          <w:szCs w:val="24"/>
          <w:lang w:val="id-ID"/>
        </w:rPr>
        <w:fldChar w:fldCharType="begin" w:fldLock="1"/>
      </w:r>
      <w:r w:rsidR="007A4D67">
        <w:rPr>
          <w:rFonts w:ascii="Times New Roman" w:hAnsi="Times New Roman" w:cs="Times New Roman"/>
          <w:sz w:val="24"/>
          <w:szCs w:val="24"/>
          <w:lang w:val="id-ID"/>
        </w:rPr>
        <w:instrText>ADDIN CSL_CITATION {"citationItems":[{"id":"ITEM-1","itemData":{"DOI":"10.34010/gpsjournal.v3i2","author":[{"dropping-particle":"","family":"Subarkah","given":"Hazazi Ridho","non-dropping-particle":"","parse-names":false,"suffix":""}],"container-title":"Global Political Studies Journal Volume","id":"ITEM-1","issue":"2","issued":{"date-parts":[["2019"]]},"page":"124-145","title":"UPAYA MULTINATIONAL CORPORATION (MNC) DALAM MENGATASI PERUBAHAN IKLIM (STUDI KASUS: COCA-COLA MENGATASI PERUBAHAN IKLIM)","type":"article-journal","volume":"3"},"uris":["http://www.mendeley.com/documents/?uuid=7367d3e3-c5d3-40ee-90b1-90c3d32526e2"]}],"mendeley":{"formattedCitation":"(Subarkah, 2019)","plainTextFormattedCitation":"(Subarkah, 2019)","previouslyFormattedCitation":"(Subarkah, 2019)"},"properties":{"noteIndex":0},"schema":"https://github.com/citation-style-language/schema/raw/master/csl-citation.json"}</w:instrText>
      </w:r>
      <w:r w:rsidR="007A4D67">
        <w:rPr>
          <w:rFonts w:ascii="Times New Roman" w:hAnsi="Times New Roman" w:cs="Times New Roman"/>
          <w:sz w:val="24"/>
          <w:szCs w:val="24"/>
          <w:lang w:val="id-ID"/>
        </w:rPr>
        <w:fldChar w:fldCharType="separate"/>
      </w:r>
      <w:r w:rsidR="007A4D67" w:rsidRPr="007A4D67">
        <w:rPr>
          <w:rFonts w:ascii="Times New Roman" w:hAnsi="Times New Roman" w:cs="Times New Roman"/>
          <w:noProof/>
          <w:sz w:val="24"/>
          <w:szCs w:val="24"/>
          <w:lang w:val="id-ID"/>
        </w:rPr>
        <w:t>(Subarkah, 2019)</w:t>
      </w:r>
      <w:r w:rsidR="007A4D67">
        <w:rPr>
          <w:rFonts w:ascii="Times New Roman" w:hAnsi="Times New Roman" w:cs="Times New Roman"/>
          <w:sz w:val="24"/>
          <w:szCs w:val="24"/>
          <w:lang w:val="id-ID"/>
        </w:rPr>
        <w:fldChar w:fldCharType="end"/>
      </w:r>
      <w:r w:rsidR="007A4D67">
        <w:rPr>
          <w:rFonts w:ascii="Times New Roman" w:hAnsi="Times New Roman" w:cs="Times New Roman"/>
          <w:sz w:val="24"/>
          <w:szCs w:val="24"/>
          <w:lang w:val="id-ID"/>
        </w:rPr>
        <w:t>. P</w:t>
      </w:r>
      <w:r w:rsidR="007A4D67" w:rsidRPr="007A4D67">
        <w:rPr>
          <w:rFonts w:ascii="Times New Roman" w:hAnsi="Times New Roman" w:cs="Times New Roman"/>
          <w:sz w:val="24"/>
          <w:szCs w:val="24"/>
          <w:lang w:val="id-ID"/>
        </w:rPr>
        <w:t xml:space="preserve">erusahaan multinasional dalam </w:t>
      </w:r>
      <w:r w:rsidR="007A4D67">
        <w:rPr>
          <w:rFonts w:ascii="Times New Roman" w:hAnsi="Times New Roman" w:cs="Times New Roman"/>
          <w:sz w:val="24"/>
          <w:szCs w:val="24"/>
          <w:lang w:val="id-ID"/>
        </w:rPr>
        <w:t xml:space="preserve">sebuah </w:t>
      </w:r>
      <w:r w:rsidR="007A4D67" w:rsidRPr="007A4D67">
        <w:rPr>
          <w:rFonts w:ascii="Times New Roman" w:hAnsi="Times New Roman" w:cs="Times New Roman"/>
          <w:sz w:val="24"/>
          <w:szCs w:val="24"/>
          <w:lang w:val="id-ID"/>
        </w:rPr>
        <w:t>negara membawa pembangunan yang eksploitatif</w:t>
      </w:r>
      <w:r w:rsidR="007A4D67">
        <w:rPr>
          <w:rFonts w:ascii="Times New Roman" w:hAnsi="Times New Roman" w:cs="Times New Roman"/>
          <w:sz w:val="24"/>
          <w:szCs w:val="24"/>
          <w:lang w:val="id-ID"/>
        </w:rPr>
        <w:t xml:space="preserve"> sehingga akan tetap menghasilkan dampak negatif apalagi jika tanpa penanganan yang tepat </w:t>
      </w:r>
      <w:r w:rsidR="007A4D67">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{"citationItems":[{"id":"ITEM-1","itemData":{"DOI":"https://doi.org/10.14710/jirud.v9i2.38441","ISBN":"2013206534","abstract":"Seiring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Kata","author":[{"dropping-particle":"","family":"Pramitha","given":"Maria Aurelia","non-dropping-particle":"","parse-names":false,"suffix":""},{"dropping-particle":"","family":"Alfian","given":"Muhammad Faizal","non-dropping-particle":"","parse-names":false,"suffix":""}],"container-title":"Journal of International Relations","id":"ITEM-1","issue":"2","issued":{"date-parts":[["2023"]]},"page":"153-171","title":"PERAN PERUSAHAAN MULTINASIONAL TERHADAP PERUBAHAN UPAYA PENANGANAN DEFORESTASI BRASIL DI AMAZON","type":"article-journal","volume":"9"},"uris":["http://www.mendeley.com/documents/?uuid=294c2f21-2fd7-414b-bff0-b970489e7a83"]}],"mendeley":{"formattedCitation":"(Pramitha &amp; Alfian, 2023)","plainTextFormattedCitation":"(Pramitha &amp; Alfian, 2023)","previouslyFormattedCitation":"(Pramitha &amp; Alfian, 2023)"},"properties":{"noteIndex":0},"schema":"https://github.com/citation-style-language/schema/raw/master/csl-citation.json"}</w:instrText>
      </w:r>
      <w:r w:rsidR="007A4D67">
        <w:rPr>
          <w:rFonts w:ascii="Times New Roman" w:hAnsi="Times New Roman" w:cs="Times New Roman"/>
          <w:sz w:val="24"/>
          <w:szCs w:val="24"/>
          <w:lang w:val="id-ID"/>
        </w:rPr>
        <w:fldChar w:fldCharType="separate"/>
      </w:r>
      <w:r w:rsidR="007A4D67" w:rsidRPr="007A4D67">
        <w:rPr>
          <w:rFonts w:ascii="Times New Roman" w:hAnsi="Times New Roman" w:cs="Times New Roman"/>
          <w:noProof/>
          <w:sz w:val="24"/>
          <w:szCs w:val="24"/>
          <w:lang w:val="id-ID"/>
        </w:rPr>
        <w:t>(Pramitha &amp; Alfian, 2023)</w:t>
      </w:r>
      <w:r w:rsidR="007A4D67">
        <w:rPr>
          <w:rFonts w:ascii="Times New Roman" w:hAnsi="Times New Roman" w:cs="Times New Roman"/>
          <w:sz w:val="24"/>
          <w:szCs w:val="24"/>
          <w:lang w:val="id-ID"/>
        </w:rPr>
        <w:fldChar w:fldCharType="end"/>
      </w:r>
      <w:r w:rsidR="007A4D67" w:rsidRPr="007A4D67">
        <w:rPr>
          <w:rFonts w:ascii="Times New Roman" w:hAnsi="Times New Roman" w:cs="Times New Roman"/>
          <w:sz w:val="24"/>
          <w:szCs w:val="24"/>
          <w:lang w:val="id-ID"/>
        </w:rPr>
        <w:t>.</w:t>
      </w:r>
    </w:p>
    <w:p w14:paraId="1A41841D" w14:textId="0F721CBB" w:rsidR="00D74097" w:rsidRDefault="00172753" w:rsidP="00D74097">
      <w:pPr>
        <w:spacing w:after="0" w:line="240" w:lineRule="auto"/>
        <w:ind w:firstLine="709"/>
        <w:jc w:val="both"/>
        <w:rPr>
          <w:rFonts w:ascii="Times New Roman" w:hAnsi="Times New Roman" w:cs="Times New Roman"/>
          <w:sz w:val="24"/>
          <w:szCs w:val="24"/>
          <w:lang w:val="id-ID"/>
        </w:rPr>
      </w:pPr>
      <w:r w:rsidRPr="00172753">
        <w:rPr>
          <w:rFonts w:ascii="Times New Roman" w:hAnsi="Times New Roman" w:cs="Times New Roman"/>
          <w:sz w:val="24"/>
          <w:szCs w:val="24"/>
          <w:lang w:val="id-ID"/>
        </w:rPr>
        <w:t xml:space="preserve">Di samping itu, keberadaan perusahaan multinasional juga memberikan dampak positif melalui peningkatan aliran ekonomi, transfer </w:t>
      </w:r>
      <w:r>
        <w:rPr>
          <w:rFonts w:ascii="Times New Roman" w:hAnsi="Times New Roman" w:cs="Times New Roman"/>
          <w:sz w:val="24"/>
          <w:szCs w:val="24"/>
          <w:lang w:val="id-ID"/>
        </w:rPr>
        <w:t>keilmuan dan teknologi</w:t>
      </w:r>
      <w:r w:rsidRPr="00172753">
        <w:rPr>
          <w:rFonts w:ascii="Times New Roman" w:hAnsi="Times New Roman" w:cs="Times New Roman"/>
          <w:sz w:val="24"/>
          <w:szCs w:val="24"/>
          <w:lang w:val="id-ID"/>
        </w:rPr>
        <w:t xml:space="preserve">, dan </w:t>
      </w:r>
      <w:r>
        <w:rPr>
          <w:rFonts w:ascii="Times New Roman" w:hAnsi="Times New Roman" w:cs="Times New Roman"/>
          <w:sz w:val="24"/>
          <w:szCs w:val="24"/>
          <w:lang w:val="id-ID"/>
        </w:rPr>
        <w:t>meningkatkan</w:t>
      </w:r>
      <w:r w:rsidRPr="00172753">
        <w:rPr>
          <w:rFonts w:ascii="Times New Roman" w:hAnsi="Times New Roman" w:cs="Times New Roman"/>
          <w:sz w:val="24"/>
          <w:szCs w:val="24"/>
          <w:lang w:val="id-ID"/>
        </w:rPr>
        <w:t xml:space="preserve"> </w:t>
      </w:r>
      <w:r>
        <w:rPr>
          <w:rFonts w:ascii="Times New Roman" w:hAnsi="Times New Roman" w:cs="Times New Roman"/>
          <w:sz w:val="24"/>
          <w:szCs w:val="24"/>
          <w:lang w:val="id-ID"/>
        </w:rPr>
        <w:t>performa</w:t>
      </w:r>
      <w:r w:rsidRPr="00172753">
        <w:rPr>
          <w:rFonts w:ascii="Times New Roman" w:hAnsi="Times New Roman" w:cs="Times New Roman"/>
          <w:sz w:val="24"/>
          <w:szCs w:val="24"/>
          <w:lang w:val="id-ID"/>
        </w:rPr>
        <w:t xml:space="preserve"> perdagangan. </w:t>
      </w:r>
      <w:r>
        <w:rPr>
          <w:rFonts w:ascii="Times New Roman" w:hAnsi="Times New Roman" w:cs="Times New Roman"/>
          <w:sz w:val="24"/>
          <w:szCs w:val="24"/>
          <w:lang w:val="id-ID"/>
        </w:rPr>
        <w:t>Asumsi</w:t>
      </w:r>
      <w:r w:rsidRPr="00172753">
        <w:rPr>
          <w:rFonts w:ascii="Times New Roman" w:hAnsi="Times New Roman" w:cs="Times New Roman"/>
          <w:sz w:val="24"/>
          <w:szCs w:val="24"/>
          <w:lang w:val="id-ID"/>
        </w:rPr>
        <w:t xml:space="preserve"> yang mendukung hal ini berasal dari </w:t>
      </w:r>
      <w:r>
        <w:rPr>
          <w:rFonts w:ascii="Times New Roman" w:hAnsi="Times New Roman" w:cs="Times New Roman"/>
          <w:sz w:val="24"/>
          <w:szCs w:val="24"/>
          <w:lang w:val="id-ID"/>
        </w:rPr>
        <w:t>perencanaan</w:t>
      </w:r>
      <w:r w:rsidRPr="00172753">
        <w:rPr>
          <w:rFonts w:ascii="Times New Roman" w:hAnsi="Times New Roman" w:cs="Times New Roman"/>
          <w:sz w:val="24"/>
          <w:szCs w:val="24"/>
          <w:lang w:val="id-ID"/>
        </w:rPr>
        <w:t xml:space="preserve"> pembangunan </w:t>
      </w:r>
      <w:r>
        <w:rPr>
          <w:rFonts w:ascii="Times New Roman" w:hAnsi="Times New Roman" w:cs="Times New Roman"/>
          <w:sz w:val="24"/>
          <w:szCs w:val="24"/>
          <w:lang w:val="id-ID"/>
        </w:rPr>
        <w:t>perekonomian</w:t>
      </w:r>
      <w:r w:rsidRPr="00172753">
        <w:rPr>
          <w:rFonts w:ascii="Times New Roman" w:hAnsi="Times New Roman" w:cs="Times New Roman"/>
          <w:sz w:val="24"/>
          <w:szCs w:val="24"/>
          <w:lang w:val="id-ID"/>
        </w:rPr>
        <w:t xml:space="preserve"> yang </w:t>
      </w:r>
      <w:r>
        <w:rPr>
          <w:rFonts w:ascii="Times New Roman" w:hAnsi="Times New Roman" w:cs="Times New Roman"/>
          <w:sz w:val="24"/>
          <w:szCs w:val="24"/>
          <w:lang w:val="id-ID"/>
        </w:rPr>
        <w:t>memberikan usulan dimana jika ingin mengecilkan ketidaksetaraan pembangunan diantara</w:t>
      </w:r>
      <w:r w:rsidRPr="00172753">
        <w:rPr>
          <w:rFonts w:ascii="Times New Roman" w:hAnsi="Times New Roman" w:cs="Times New Roman"/>
          <w:sz w:val="24"/>
          <w:szCs w:val="24"/>
          <w:lang w:val="id-ID"/>
        </w:rPr>
        <w:t xml:space="preserve"> negara berkembang dan negara maju, penting bagi mereka untuk mendorong </w:t>
      </w:r>
      <w:r>
        <w:rPr>
          <w:rFonts w:ascii="Times New Roman" w:hAnsi="Times New Roman" w:cs="Times New Roman"/>
          <w:sz w:val="24"/>
          <w:szCs w:val="24"/>
          <w:lang w:val="id-ID"/>
        </w:rPr>
        <w:t>pertumbuhan industri</w:t>
      </w:r>
      <w:r w:rsidRPr="00172753">
        <w:rPr>
          <w:rFonts w:ascii="Times New Roman" w:hAnsi="Times New Roman" w:cs="Times New Roman"/>
          <w:sz w:val="24"/>
          <w:szCs w:val="24"/>
          <w:lang w:val="id-ID"/>
        </w:rPr>
        <w:t xml:space="preserve"> dengan memberikan akses yang lebih luas kepada perusahaan multinasional. Hadirnya perusahaan multinasional di Indonesia memiliki potensi untuk </w:t>
      </w:r>
      <w:r>
        <w:rPr>
          <w:rFonts w:ascii="Times New Roman" w:hAnsi="Times New Roman" w:cs="Times New Roman"/>
          <w:sz w:val="24"/>
          <w:szCs w:val="24"/>
          <w:lang w:val="id-ID"/>
        </w:rPr>
        <w:t>menambah</w:t>
      </w:r>
      <w:r w:rsidRPr="00172753">
        <w:rPr>
          <w:rFonts w:ascii="Times New Roman" w:hAnsi="Times New Roman" w:cs="Times New Roman"/>
          <w:sz w:val="24"/>
          <w:szCs w:val="24"/>
          <w:lang w:val="id-ID"/>
        </w:rPr>
        <w:t xml:space="preserve"> produktivitas, yang </w:t>
      </w:r>
      <w:r>
        <w:rPr>
          <w:rFonts w:ascii="Times New Roman" w:hAnsi="Times New Roman" w:cs="Times New Roman"/>
          <w:sz w:val="24"/>
          <w:szCs w:val="24"/>
          <w:lang w:val="id-ID"/>
        </w:rPr>
        <w:t>akan ber</w:t>
      </w:r>
      <w:r w:rsidRPr="00172753">
        <w:rPr>
          <w:rFonts w:ascii="Times New Roman" w:hAnsi="Times New Roman" w:cs="Times New Roman"/>
          <w:sz w:val="24"/>
          <w:szCs w:val="24"/>
          <w:lang w:val="id-ID"/>
        </w:rPr>
        <w:t xml:space="preserve">dampak signifikan pada sistem ekonomi </w:t>
      </w:r>
      <w:r>
        <w:rPr>
          <w:rFonts w:ascii="Times New Roman" w:hAnsi="Times New Roman" w:cs="Times New Roman"/>
          <w:sz w:val="24"/>
          <w:szCs w:val="24"/>
          <w:lang w:val="id-ID"/>
        </w:rPr>
        <w:t>negeri</w:t>
      </w:r>
      <w:r w:rsidRPr="00172753">
        <w:rPr>
          <w:rFonts w:ascii="Times New Roman" w:hAnsi="Times New Roman" w:cs="Times New Roman"/>
          <w:sz w:val="24"/>
          <w:szCs w:val="24"/>
          <w:lang w:val="id-ID"/>
        </w:rPr>
        <w:t xml:space="preserve">. </w:t>
      </w:r>
      <w:r w:rsidR="00D74097">
        <w:rPr>
          <w:rFonts w:ascii="Times New Roman" w:hAnsi="Times New Roman" w:cs="Times New Roman"/>
          <w:sz w:val="24"/>
          <w:szCs w:val="24"/>
          <w:lang w:val="id-ID"/>
        </w:rPr>
        <w:fldChar w:fldCharType="begin" w:fldLock="1"/>
      </w:r>
      <w:r w:rsidR="00D74097">
        <w:rPr>
          <w:rFonts w:ascii="Times New Roman" w:hAnsi="Times New Roman" w:cs="Times New Roman"/>
          <w:sz w:val="24"/>
          <w:szCs w:val="24"/>
          <w:lang w:val="id-ID"/>
        </w:rPr>
        <w:instrText>ADDIN CSL_CITATION {"citationItems":[{"id":"ITEM-1","itemData":{"DOI":"https://doi.org/10.55606/cemerlang.v3i1.699","ISBN":"2013206534","abstract":"Seiring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Iqbal","given":"Muhammad","non-dropping-particle":"","parse-names":false,"suffix":""},{"dropping-particle":"","family":"Savitri","given":"Dhea","non-dropping-particle":"","parse-names":false,"suffix":""},{"dropping-particle":"","family":"Nur","given":"Lailan","non-dropping-particle":"","parse-names":false,"suffix":""},{"dropping-particle":"","family":"Andini","given":"Risfa Dwi","non-dropping-particle":"","parse-names":false,"suffix":""},{"dropping-particle":"","family":"Silalahi","given":"Purnama Ramadhani","non-dropping-particle":"","parse-names":false,"suffix":""}],"container-title":"CEMERLANG : Jurnal Manajemen dan Ekonomi Bisnis","id":"ITEM-1","issue":"1","issued":{"date-parts":[["2023"]]},"page":"64-76","title":"PERAN PERUSAHAAN MULTINASIONAL DALAM MENINGKATKAN SEKTOR PEREKONOMIAN DI INDONESIA","type":"article-journal","volume":"3"},"uris":["http://www.mendeley.com/documents/?uuid=29c7588a-60b5-44b9-a6e5-eece1565f97e"]}],"mendeley":{"formattedCitation":"(Iqbal et al., 2023)","plainTextFormattedCitation":"(Iqbal et al., 2023)","previouslyFormattedCitation":"(Iqbal et al., 2023)"},"properties":{"noteIndex":0},"schema":"https://github.com/citation-style-language/schema/raw/master/csl-citation.json"}</w:instrText>
      </w:r>
      <w:r w:rsidR="00D74097">
        <w:rPr>
          <w:rFonts w:ascii="Times New Roman" w:hAnsi="Times New Roman" w:cs="Times New Roman"/>
          <w:sz w:val="24"/>
          <w:szCs w:val="24"/>
          <w:lang w:val="id-ID"/>
        </w:rPr>
        <w:fldChar w:fldCharType="separate"/>
      </w:r>
      <w:r w:rsidR="00D74097" w:rsidRPr="007F0158">
        <w:rPr>
          <w:rFonts w:ascii="Times New Roman" w:hAnsi="Times New Roman" w:cs="Times New Roman"/>
          <w:noProof/>
          <w:sz w:val="24"/>
          <w:szCs w:val="24"/>
          <w:lang w:val="id-ID"/>
        </w:rPr>
        <w:t>(Iqbal et al., 2023)</w:t>
      </w:r>
      <w:r w:rsidR="00D74097">
        <w:rPr>
          <w:rFonts w:ascii="Times New Roman" w:hAnsi="Times New Roman" w:cs="Times New Roman"/>
          <w:sz w:val="24"/>
          <w:szCs w:val="24"/>
          <w:lang w:val="id-ID"/>
        </w:rPr>
        <w:fldChar w:fldCharType="end"/>
      </w:r>
      <w:r w:rsidR="00D74097">
        <w:rPr>
          <w:rFonts w:ascii="Times New Roman" w:hAnsi="Times New Roman" w:cs="Times New Roman"/>
          <w:sz w:val="24"/>
          <w:szCs w:val="24"/>
          <w:lang w:val="id-ID"/>
        </w:rPr>
        <w:t xml:space="preserve">. </w:t>
      </w:r>
    </w:p>
    <w:p w14:paraId="245C8E93" w14:textId="1152EB20" w:rsidR="007A4D67" w:rsidRDefault="00D74097" w:rsidP="007A4D67">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Bahkan dalam penelitian lain perusahaan multinasional ini </w:t>
      </w:r>
      <w:r w:rsidR="007A4D67" w:rsidRPr="007A4D67">
        <w:rPr>
          <w:rFonts w:ascii="Times New Roman" w:hAnsi="Times New Roman" w:cs="Times New Roman"/>
          <w:sz w:val="24"/>
          <w:szCs w:val="24"/>
          <w:lang w:val="id-ID"/>
        </w:rPr>
        <w:t>mampu melihat</w:t>
      </w:r>
      <w:r w:rsidR="007A4D67">
        <w:rPr>
          <w:rFonts w:ascii="Times New Roman" w:hAnsi="Times New Roman" w:cs="Times New Roman"/>
          <w:sz w:val="24"/>
          <w:szCs w:val="24"/>
          <w:lang w:val="id-ID"/>
        </w:rPr>
        <w:t xml:space="preserve"> </w:t>
      </w:r>
      <w:r w:rsidR="007A4D67" w:rsidRPr="007A4D67">
        <w:rPr>
          <w:rFonts w:ascii="Times New Roman" w:hAnsi="Times New Roman" w:cs="Times New Roman"/>
          <w:sz w:val="24"/>
          <w:szCs w:val="24"/>
          <w:lang w:val="id-ID"/>
        </w:rPr>
        <w:t xml:space="preserve">kondisi masyarakat Indonesia dengan memberikan kontribusi bagi perekonomian negara dalam berbagai hal, dimulai dari bidang kesehatan melalui berbagai bantuan pengadaan alat kesehatan dan diakhiri dengan pembagian produk gratis kepada masyarakat dan UMKM yang </w:t>
      </w:r>
      <w:r w:rsidR="00172753">
        <w:rPr>
          <w:rFonts w:ascii="Times New Roman" w:hAnsi="Times New Roman" w:cs="Times New Roman"/>
          <w:sz w:val="24"/>
          <w:szCs w:val="24"/>
          <w:lang w:val="id-ID"/>
        </w:rPr>
        <w:t>ter</w:t>
      </w:r>
      <w:r w:rsidR="007A4D67" w:rsidRPr="007A4D67">
        <w:rPr>
          <w:rFonts w:ascii="Times New Roman" w:hAnsi="Times New Roman" w:cs="Times New Roman"/>
          <w:sz w:val="24"/>
          <w:szCs w:val="24"/>
          <w:lang w:val="id-ID"/>
        </w:rPr>
        <w:t xml:space="preserve">dampak </w:t>
      </w:r>
      <w:r w:rsidR="00172753">
        <w:rPr>
          <w:rFonts w:ascii="Times New Roman" w:hAnsi="Times New Roman" w:cs="Times New Roman"/>
          <w:sz w:val="24"/>
          <w:szCs w:val="24"/>
          <w:lang w:val="id-ID"/>
        </w:rPr>
        <w:t>musibah</w:t>
      </w:r>
      <w:r w:rsidR="007A4D67" w:rsidRPr="007A4D67">
        <w:rPr>
          <w:rFonts w:ascii="Times New Roman" w:hAnsi="Times New Roman" w:cs="Times New Roman"/>
          <w:sz w:val="24"/>
          <w:szCs w:val="24"/>
          <w:lang w:val="id-ID"/>
        </w:rPr>
        <w:t xml:space="preserve"> Covid-19 </w:t>
      </w:r>
      <w:r w:rsidR="00172753">
        <w:rPr>
          <w:rFonts w:ascii="Times New Roman" w:hAnsi="Times New Roman" w:cs="Times New Roman"/>
          <w:sz w:val="24"/>
          <w:szCs w:val="24"/>
          <w:lang w:val="id-ID"/>
        </w:rPr>
        <w:t>dimana</w:t>
      </w:r>
      <w:r w:rsidR="007A4D67" w:rsidRPr="007A4D67">
        <w:rPr>
          <w:rFonts w:ascii="Times New Roman" w:hAnsi="Times New Roman" w:cs="Times New Roman"/>
          <w:sz w:val="24"/>
          <w:szCs w:val="24"/>
          <w:lang w:val="id-ID"/>
        </w:rPr>
        <w:t xml:space="preserve"> pada akhirnya membawa dampak positif untuk perekonomian. Dari bidang ekonomi langsung itu sendiri pun melalui berbagai investasi yang dilakukan perusahaan multinasional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291778">
        <w:rPr>
          <w:rFonts w:ascii="Times New Roman" w:hAnsi="Times New Roman" w:cs="Times New Roman"/>
          <w:sz w:val="24"/>
          <w:szCs w:val="24"/>
          <w:lang w:val="id-ID"/>
        </w:rPr>
        <w:instrText>ADDIN CSL_CITATION {"citationItems":[{"id":"ITEM-1","itemData":{"DOI":"https://doi.org/10.23960/sosiologi.v25i1.366","author":[{"dropping-particle":"","family":"Hanggariksa","given":"Muhammad Dafa","non-dropping-particle":"","parse-names":false,"suffix":""},{"dropping-particle":"","family":"Paksi","given":"Arie Kusuma","non-dropping-particle":"","parse-names":false,"suffix":""}],"container-title":"SOSIOLOGI; Jurnal Ilmiah Kajian Ilmu Sosial dan Budaya","id":"ITEM-1","issue":"1","issued":{"date-parts":[["2023"]]},"page":"1-20","title":"KONTRIBUSI PERUSAHAAN MULTINASIONAL DALAM MENGHADAPI PANDEMI COVID-19 DI INDONESIA ( Studi CSR Nestle Indonesia )","type":"article-journal","volume":"25"},"uris":["http://www.mendeley.com/documents/?uuid=3a1bf5ff-6a14-40dc-93ae-5f20f0e5f950"]}],"mendeley":{"formattedCitation":"(Hanggariksa &amp; Paksi, 2023)","plainTextFormattedCitation":"(Hanggariksa &amp; Paksi, 2023)","previouslyFormattedCitation":"(Hanggariksa &amp; Paksi, 2023)"},"properties":{"noteIndex":0},"schema":"https://github.com/citation-style-language/schema/raw/master/csl-citation.json"}</w:instrText>
      </w:r>
      <w:r>
        <w:rPr>
          <w:rFonts w:ascii="Times New Roman" w:hAnsi="Times New Roman" w:cs="Times New Roman"/>
          <w:sz w:val="24"/>
          <w:szCs w:val="24"/>
          <w:lang w:val="id-ID"/>
        </w:rPr>
        <w:fldChar w:fldCharType="separate"/>
      </w:r>
      <w:r w:rsidRPr="00D74097">
        <w:rPr>
          <w:rFonts w:ascii="Times New Roman" w:hAnsi="Times New Roman" w:cs="Times New Roman"/>
          <w:noProof/>
          <w:sz w:val="24"/>
          <w:szCs w:val="24"/>
          <w:lang w:val="id-ID"/>
        </w:rPr>
        <w:t>(Hanggariksa &amp; Paksi, 2023)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24B90433" w14:textId="132F0DDA" w:rsidR="00005020" w:rsidRDefault="00291778"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sisi perekonomian, keberhasilan sebuah perusahaan dan dalam kasus ini adalah perusahaan multinasional, bisa di investigasi dengan memperhatikan performa finansial perusahaan tersebut. Bahkan dalam penelitian yang ada menggunakan performa finansial ini sebagai tolak ukur dalam melihat apakah sebuah teknik manajemen merupakan metode yang layak digunakan atau tidak </w:t>
      </w:r>
      <w:r>
        <w:rPr>
          <w:rFonts w:ascii="Times New Roman" w:hAnsi="Times New Roman" w:cs="Times New Roman"/>
          <w:sz w:val="24"/>
          <w:szCs w:val="24"/>
          <w:lang w:val="id-ID"/>
        </w:rPr>
        <w:fldChar w:fldCharType="begin" w:fldLock="1"/>
      </w:r>
      <w:r w:rsidR="00EB49BB">
        <w:rPr>
          <w:rFonts w:ascii="Times New Roman" w:hAnsi="Times New Roman" w:cs="Times New Roman"/>
          <w:sz w:val="24"/>
          <w:szCs w:val="24"/>
          <w:lang w:val="id-ID"/>
        </w:rPr>
        <w:instrText>ADDIN CSL_CITATION {"citationItems":[{"id":"ITEM-1","itemData":{"DOI":"10.5829/idosi.mejsr.2013.17.04.11986","ISSN":"19909233","abstract":"This study examines the impact of Real Earnings Management on consequent financial performance. Three proxies are taken for real earnings management; abnormal discretionary expense, abnormal production cost and abnormal operating cash flows and proxies for financial performance are taken as; Return on Asset (ROA), Return on Equity (ROE) and Earning per Share (EPS) and Price to Earnings ratio (PE). Manufacturing sector of Pakistan is selected for analysis and data is collected from year 2004 to 2011. Generalized Least Square Regression has been applied for analysis. It is found that impact of real earnings management on financial performance is negative. © 2013 IDOSI Publications.","author":[{"dropping-particle":"","family":"Tabassum","given":"Naila","non-dropping-particle":"","parse-names":false,"suffix":""},{"dropping-particle":"","family":"Kaleem","given":"Ahmad","non-dropping-particle":"","parse-names":false,"suffix":""},{"dropping-particle":"","family":"Nazir","given":"Mian Sajid","non-dropping-particle":"","parse-names":false,"suffix":""}],"container-title":"Middle East Journal of Scientific Research","id":"ITEM-1","issue":"4","issued":{"date-parts":[["2013"]]},"page":"551-560","title":"Impact of Real Earnings Management on Subsequent Financial Performance","type":"article-journal","volume":"17"},"uris":["http://www.mendeley.com/documents/?uuid=e35825dc-e71c-4f6b-972d-03f5cd8a23cd"]}],"mendeley":{"formattedCitation":"(Tabassum et al., 2013)","plainTextFormattedCitation":"(Tabassum et al., 2013)","previouslyFormattedCitation":"(Tabassum et al., 2013)"},"properties":{"noteIndex":0},"schema":"https://github.com/citation-style-language/schema/raw/master/csl-citation.json"}</w:instrText>
      </w:r>
      <w:r>
        <w:rPr>
          <w:rFonts w:ascii="Times New Roman" w:hAnsi="Times New Roman" w:cs="Times New Roman"/>
          <w:sz w:val="24"/>
          <w:szCs w:val="24"/>
          <w:lang w:val="id-ID"/>
        </w:rPr>
        <w:fldChar w:fldCharType="separate"/>
      </w:r>
      <w:r w:rsidRPr="00291778">
        <w:rPr>
          <w:rFonts w:ascii="Times New Roman" w:hAnsi="Times New Roman" w:cs="Times New Roman"/>
          <w:noProof/>
          <w:sz w:val="24"/>
          <w:szCs w:val="24"/>
          <w:lang w:val="id-ID"/>
        </w:rPr>
        <w:t>(Tabassum et al., 2013)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r w:rsidR="00005020">
        <w:rPr>
          <w:rFonts w:ascii="Times New Roman" w:hAnsi="Times New Roman" w:cs="Times New Roman"/>
          <w:sz w:val="24"/>
          <w:szCs w:val="24"/>
          <w:lang w:val="id-ID"/>
        </w:rPr>
        <w:t xml:space="preserve"> </w:t>
      </w:r>
      <w:r w:rsidR="00005020" w:rsidRPr="00005020">
        <w:rPr>
          <w:rFonts w:ascii="Times New Roman" w:hAnsi="Times New Roman" w:cs="Times New Roman"/>
          <w:sz w:val="24"/>
          <w:szCs w:val="24"/>
          <w:lang w:val="id-ID"/>
        </w:rPr>
        <w:t xml:space="preserve">Analisis kinerja keuangan </w:t>
      </w:r>
      <w:r w:rsidR="00005020">
        <w:rPr>
          <w:rFonts w:ascii="Times New Roman" w:hAnsi="Times New Roman" w:cs="Times New Roman"/>
          <w:sz w:val="24"/>
          <w:szCs w:val="24"/>
          <w:lang w:val="id-ID"/>
        </w:rPr>
        <w:t xml:space="preserve">juga </w:t>
      </w:r>
      <w:r w:rsidR="00005020" w:rsidRPr="00005020">
        <w:rPr>
          <w:rFonts w:ascii="Times New Roman" w:hAnsi="Times New Roman" w:cs="Times New Roman"/>
          <w:sz w:val="24"/>
          <w:szCs w:val="24"/>
          <w:lang w:val="id-ID"/>
        </w:rPr>
        <w:t>merupakan alat penting untuk mengevaluasi kesehatan dan kinerja sebuah bank</w:t>
      </w:r>
      <w:r w:rsidR="00005020">
        <w:rPr>
          <w:rFonts w:ascii="Times New Roman" w:hAnsi="Times New Roman" w:cs="Times New Roman"/>
          <w:sz w:val="24"/>
          <w:szCs w:val="24"/>
          <w:lang w:val="id-ID"/>
        </w:rPr>
        <w:t xml:space="preserve"> </w:t>
      </w:r>
      <w:r w:rsidR="00005020">
        <w:rPr>
          <w:rFonts w:ascii="Times New Roman" w:hAnsi="Times New Roman" w:cs="Times New Roman"/>
          <w:sz w:val="24"/>
          <w:szCs w:val="24"/>
          <w:lang w:val="id-ID"/>
        </w:rPr>
        <w:fldChar w:fldCharType="begin" w:fldLock="1"/>
      </w:r>
      <w:r w:rsidR="00967FBA">
        <w:rPr>
          <w:rFonts w:ascii="Times New Roman" w:hAnsi="Times New Roman" w:cs="Times New Roman"/>
          <w:sz w:val="24"/>
          <w:szCs w:val="24"/>
          <w:lang w:val="id-ID"/>
        </w:rPr>
        <w:instrText>ADDIN CSL_CITATION {"citationItems":[{"id":"ITEM-1","itemData":{"DOI":"10.56831/PSEN-02-049","author":[{"dropping-particle":"","family":"Sirisha","given":"S","non-dropping-particle":"","parse-names":false,"suffix":""},{"dropping-particle":"","family":"Malyadri","given":"P","non-dropping-particle":"","parse-names":false,"suffix":""}],"id":"ITEM-1","issue":"2","issued":{"date-parts":[["2018"]]},"page":"1-15","title":"A Study on the Financial Performance of Scheduled Commercial Banks","type":"article-journal","volume":"7"},"uris":["http://www.mendeley.com/documents/?uuid=7527165a-b3d9-4b50-9a4f-8ccf87cf0f77"]}],"mendeley":{"formattedCitation":"(Sirisha &amp; Malyadri, 2018)","plainTextFormattedCitation":"(Sirisha &amp; Malyadri, 2018)","previouslyFormattedCitation":"(Sirisha &amp; Malyadri, 2018)"},"properties":{"noteIndex":0},"schema":"https://github.com/citation-style-language/schema/raw/master/csl-citation.json"}</w:instrText>
      </w:r>
      <w:r w:rsidR="00005020">
        <w:rPr>
          <w:rFonts w:ascii="Times New Roman" w:hAnsi="Times New Roman" w:cs="Times New Roman"/>
          <w:sz w:val="24"/>
          <w:szCs w:val="24"/>
          <w:lang w:val="id-ID"/>
        </w:rPr>
        <w:fldChar w:fldCharType="separate"/>
      </w:r>
      <w:r w:rsidR="00005020" w:rsidRPr="00005020">
        <w:rPr>
          <w:rFonts w:ascii="Times New Roman" w:hAnsi="Times New Roman" w:cs="Times New Roman"/>
          <w:noProof/>
          <w:sz w:val="24"/>
          <w:szCs w:val="24"/>
          <w:lang w:val="id-ID"/>
        </w:rPr>
        <w:t>(Sirisha &amp; Malyadri, 2018)</w:t>
      </w:r>
      <w:r w:rsidR="00005020">
        <w:rPr>
          <w:rFonts w:ascii="Times New Roman" w:hAnsi="Times New Roman" w:cs="Times New Roman"/>
          <w:sz w:val="24"/>
          <w:szCs w:val="24"/>
          <w:lang w:val="id-ID"/>
        </w:rPr>
        <w:fldChar w:fldCharType="end"/>
      </w:r>
      <w:r w:rsidR="00005020">
        <w:rPr>
          <w:rFonts w:ascii="Times New Roman" w:hAnsi="Times New Roman" w:cs="Times New Roman"/>
          <w:sz w:val="24"/>
          <w:szCs w:val="24"/>
          <w:lang w:val="id-ID"/>
        </w:rPr>
        <w:t>.</w:t>
      </w:r>
    </w:p>
    <w:p w14:paraId="1099C4AD" w14:textId="3B9D88E0" w:rsidR="00291778" w:rsidRDefault="00EB49BB"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lain juga menyebutkan bahwa risiko kredit yang biasanya digambarkan sebagai peluang gagal bayar, itu dapat terjadi dengan memanfaatkan kinerja keuangan. Khususnya itu akan menjadi gagal bayar apabila risiko kreditnya meningkat tanpa diikuti dengan peningkatan dari sisi kinerja keuangan </w:t>
      </w:r>
      <w:r>
        <w:rPr>
          <w:rFonts w:ascii="Times New Roman" w:hAnsi="Times New Roman" w:cs="Times New Roman"/>
          <w:sz w:val="24"/>
          <w:szCs w:val="24"/>
          <w:lang w:val="id-ID"/>
        </w:rPr>
        <w:fldChar w:fldCharType="begin" w:fldLock="1"/>
      </w:r>
      <w:r w:rsidR="00005020">
        <w:rPr>
          <w:rFonts w:ascii="Times New Roman" w:hAnsi="Times New Roman" w:cs="Times New Roman"/>
          <w:sz w:val="24"/>
          <w:szCs w:val="24"/>
          <w:lang w:val="id-ID"/>
        </w:rPr>
        <w:instrText>ADDIN CSL_CITATION {"citationItems":[{"id":"ITEM-1","itemData":{"DOI":"10.1108/JEAS-02-2021-0018","ISSN":"1026-4116","abstract":"… the background of fixed results. The credit risk outcomes have been a clear and significant relation to bank profitability. Unlike the usual view presented in previous studies, Ghana's credit risk is adversely related to profitability …","author":[{"dropping-particle":"","family":"Mushafiq","given":"Muhammad","non-dropping-particle":"","parse-names":false,"suffix":""},{"dropping-particle":"","family":"Sindhu","given":"Muzammal Ilyas","non-dropping-particle":"","parse-names":false,"suffix":""},{"dropping-particle":"","family":"Sohail","given":"Muhammad Khalid","non-dropping-particle":"","parse-names":false,"suffix":""}],"container-title":"Journal of Economic and Administrative Sciences","id":"ITEM-1","issue":"1","issued":{"date-parts":[["2023","2","24"]]},"page":"25-42","title":"Financial performance under influence of credit risk in non-financial firms: evidence from Pakistan","type":"article-journal","volume":"39"},"uris":["http://www.mendeley.com/documents/?uuid=1f49be92-bc91-411d-84ab-36c360527ae6"]}],"mendeley":{"formattedCitation":"(Mushafiq et al., 2023)","plainTextFormattedCitation":"(Mushafiq et al., 2023)","previouslyFormattedCitation":"(Mushafiq et al., 2023)"},"properties":{"noteIndex":0},"schema":"https://github.com/citation-style-language/schema/raw/master/csl-citation.json"}</w:instrText>
      </w:r>
      <w:r>
        <w:rPr>
          <w:rFonts w:ascii="Times New Roman" w:hAnsi="Times New Roman" w:cs="Times New Roman"/>
          <w:sz w:val="24"/>
          <w:szCs w:val="24"/>
          <w:lang w:val="id-ID"/>
        </w:rPr>
        <w:fldChar w:fldCharType="separate"/>
      </w:r>
      <w:r w:rsidRPr="00EB49BB">
        <w:rPr>
          <w:rFonts w:ascii="Times New Roman" w:hAnsi="Times New Roman" w:cs="Times New Roman"/>
          <w:noProof/>
          <w:sz w:val="24"/>
          <w:szCs w:val="24"/>
          <w:lang w:val="id-ID"/>
        </w:rPr>
        <w:t>(Mushafiq et al., 2023)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r w:rsidR="00005020">
        <w:rPr>
          <w:rFonts w:ascii="Times New Roman" w:hAnsi="Times New Roman" w:cs="Times New Roman"/>
          <w:sz w:val="24"/>
          <w:szCs w:val="24"/>
          <w:lang w:val="id-ID"/>
        </w:rPr>
        <w:t xml:space="preserve"> Mengetahui pentingnya masalah kinerja keuangan hingga membuat hasil dari sebuah penelitian menyebutkan bahwa kinerja keuangan tersebut menjadi determinasi sebuah portfolio investasi </w:t>
      </w:r>
      <w:r w:rsidR="00005020">
        <w:rPr>
          <w:rFonts w:ascii="Times New Roman" w:hAnsi="Times New Roman" w:cs="Times New Roman"/>
          <w:sz w:val="24"/>
          <w:szCs w:val="24"/>
          <w:lang w:val="id-ID"/>
        </w:rPr>
        <w:fldChar w:fldCharType="begin" w:fldLock="1"/>
      </w:r>
      <w:r w:rsidR="00005020">
        <w:rPr>
          <w:rFonts w:ascii="Times New Roman" w:hAnsi="Times New Roman" w:cs="Times New Roman"/>
          <w:sz w:val="24"/>
          <w:szCs w:val="24"/>
          <w:lang w:val="id-ID"/>
        </w:rPr>
        <w:instrText>ADDIN CSL_CITATION {"citationItems":[{"id":"ITEM-1","itemData":{"DOI":"10.3390/math11020397","ISSN":"2227-7390","abstract":"Sustainable economic development plans have been shattered by the devastating COVID-19 crisis, which brought about an economic recession. The companies are suffering from financial losses, leading to financial distress and disengagement from sustainable economic goals. Many companies fail to achieve considerable financial performances, which may lead to unachieved organizational goal and a loss of direction in decision-making and investment. According to the past studies, there has been no comprehensive study done on the financial performance of the companies based on liquidity, solvency, efficiency, and profitability ratios by integrating the entropy method and fuzzy technique for order reference based on similarity to the ideal solution (TOPSIS) model in portfolio investment. Therefore, this paper aims to propose a multi-criteria decision-making (MCDM) model, namely the entropy-fuzzy TOPSIS model, to evaluate the financial performances of companies based on these important financial ratios for portfolio investment. The fuzzy concept helps reduce vagueness and strengthen the meaningful information extracted from the financial ratios. The proposed model is illustrated using the financial ratios of companies in the Dow Jones Industrial Average (DJIA). The results show that return on equity and debt-to-equity ratios are the most influential financial ratios for the performance evaluation of the companies. The companies with good financial performance, such as the best HD company, have been determined based on the proposed model for portfolio selection. A mean-variance (MV) model is used to validate the proposed model in the portfolio investment. At a minimum level of risk, the proposed model is able to generate a higher mean return than the benchmark DJIA index. This paper is significant as it helps to evaluate the financial performance of the companies and select the well-performing companies with the proposed model for portfolio investment.","author":[{"dropping-particle":"","family":"Lam","given":"Weng Hoe","non-dropping-particle":"","parse-names":false,"suffix":""},{"dropping-particle":"","family":"Lam","given":"Weng Siew","non-dropping-particle":"","parse-names":false,"suffix":""},{"dropping-particle":"","family":"Liew","given":"Kah Fai","non-dropping-particle":"","parse-names":false,"suffix":""},{"dropping-particle":"","family":"Lee","given":"Pei Fun","non-dropping-particle":"","parse-names":false,"suffix":""}],"container-title":"Mathematics","id":"ITEM-1","issue":"2","issued":{"date-parts":[["2023","1","12"]]},"page":"397","title":"Decision Analysis on the Financial Performance of Companies Using Integrated Entropy-Fuzzy TOPSIS Model","type":"article-journal","volume":"11"},"uris":["http://www.mendeley.com/documents/?uuid=9bd9eacd-b4fe-4556-a5e4-777635801d4c"]}],"mendeley":{"formattedCitation":"(Lam et al., 2023)","plainTextFormattedCitation":"(Lam et al., 2023)","previouslyFormattedCitation":"(Lam et al., 2023)"},"properties":{"noteIndex":0},"schema":"https://github.com/citation-style-language/schema/raw/master/csl-citation.json"}</w:instrText>
      </w:r>
      <w:r w:rsidR="00005020">
        <w:rPr>
          <w:rFonts w:ascii="Times New Roman" w:hAnsi="Times New Roman" w:cs="Times New Roman"/>
          <w:sz w:val="24"/>
          <w:szCs w:val="24"/>
          <w:lang w:val="id-ID"/>
        </w:rPr>
        <w:fldChar w:fldCharType="separate"/>
      </w:r>
      <w:r w:rsidR="00005020" w:rsidRPr="00005020">
        <w:rPr>
          <w:rFonts w:ascii="Times New Roman" w:hAnsi="Times New Roman" w:cs="Times New Roman"/>
          <w:noProof/>
          <w:sz w:val="24"/>
          <w:szCs w:val="24"/>
          <w:lang w:val="id-ID"/>
        </w:rPr>
        <w:t>(Lam et al., 2023)</w:t>
      </w:r>
      <w:r w:rsidR="00005020">
        <w:rPr>
          <w:rFonts w:ascii="Times New Roman" w:hAnsi="Times New Roman" w:cs="Times New Roman"/>
          <w:sz w:val="24"/>
          <w:szCs w:val="24"/>
          <w:lang w:val="id-ID"/>
        </w:rPr>
        <w:fldChar w:fldCharType="end"/>
      </w:r>
      <w:r w:rsidR="00005020">
        <w:rPr>
          <w:rFonts w:ascii="Times New Roman" w:hAnsi="Times New Roman" w:cs="Times New Roman"/>
          <w:sz w:val="24"/>
          <w:szCs w:val="24"/>
          <w:lang w:val="id-ID"/>
        </w:rPr>
        <w:t>.</w:t>
      </w:r>
    </w:p>
    <w:p w14:paraId="00F0E791" w14:textId="79382C8F" w:rsidR="00291778" w:rsidRDefault="00967FB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w:t>
      </w:r>
      <w:r w:rsidR="00172753">
        <w:rPr>
          <w:rFonts w:ascii="Times New Roman" w:hAnsi="Times New Roman" w:cs="Times New Roman"/>
          <w:sz w:val="24"/>
          <w:szCs w:val="24"/>
          <w:lang w:val="id-ID"/>
        </w:rPr>
        <w:t>dalam megevaluasi</w:t>
      </w:r>
      <w:r>
        <w:rPr>
          <w:rFonts w:ascii="Times New Roman" w:hAnsi="Times New Roman" w:cs="Times New Roman"/>
          <w:sz w:val="24"/>
          <w:szCs w:val="24"/>
          <w:lang w:val="id-ID"/>
        </w:rPr>
        <w:t xml:space="preserve"> kinerja keuangan sebuah perusahaan maka digunakanlah parameter </w:t>
      </w:r>
      <w:r w:rsidR="00172753">
        <w:rPr>
          <w:rFonts w:ascii="Times New Roman" w:hAnsi="Times New Roman" w:cs="Times New Roman"/>
          <w:sz w:val="24"/>
          <w:szCs w:val="24"/>
          <w:lang w:val="id-ID"/>
        </w:rPr>
        <w:t>yakni</w:t>
      </w:r>
      <w:r>
        <w:rPr>
          <w:rFonts w:ascii="Times New Roman" w:hAnsi="Times New Roman" w:cs="Times New Roman"/>
          <w:sz w:val="24"/>
          <w:szCs w:val="24"/>
          <w:lang w:val="id-ID"/>
        </w:rPr>
        <w:t xml:space="preserve"> rasio keuangan. </w:t>
      </w:r>
      <w:r w:rsidR="0082350F" w:rsidRPr="0082350F">
        <w:rPr>
          <w:rFonts w:ascii="Times New Roman" w:hAnsi="Times New Roman" w:cs="Times New Roman"/>
          <w:sz w:val="24"/>
          <w:szCs w:val="24"/>
          <w:lang w:val="id-ID"/>
        </w:rPr>
        <w:t>Dalam menilai prestasi dari suatu perusahaan, maka digunakan analisis keuangan yang mencakup rasio keuangan</w:t>
      </w:r>
      <w:r w:rsidR="0082350F">
        <w:rPr>
          <w:rFonts w:ascii="Times New Roman" w:hAnsi="Times New Roman" w:cs="Times New Roman"/>
          <w:sz w:val="24"/>
          <w:szCs w:val="24"/>
          <w:lang w:val="id-ID"/>
        </w:rPr>
        <w:t xml:space="preserve"> </w:t>
      </w:r>
      <w:r w:rsidR="0082350F">
        <w:rPr>
          <w:rFonts w:ascii="Times New Roman" w:hAnsi="Times New Roman" w:cs="Times New Roman"/>
          <w:sz w:val="24"/>
          <w:szCs w:val="24"/>
          <w:lang w:val="id-ID"/>
        </w:rPr>
        <w:fldChar w:fldCharType="begin" w:fldLock="1"/>
      </w:r>
      <w:r w:rsidR="0082350F">
        <w:rPr>
          <w:rFonts w:ascii="Times New Roman" w:hAnsi="Times New Roman" w:cs="Times New Roman"/>
          <w:sz w:val="24"/>
          <w:szCs w:val="24"/>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Kata","author":[{"dropping-particle":"","family":"Ompusunggu","given":"Dicky Perwira","non-dropping-particle":"","parse-names":false,"suffix":""},{"dropping-particle":"","family":"Febriani","given":"Elisa","non-dropping-particle":"","parse-names":false,"suffix":""}],"container-title":"MATRIKS: Jurnal Sosial dan Sains","id":"ITEM-1","issue":"1","issued":{"date-parts":[["2023"]]},"page":"107-114","title":"ANALISIS RASIO KEUANGAN UNTUK MENILAI KINERJA KEUANGAN PADA PT. INDOFOOD SUKSES MAKMUR, TBK. DI BURSA EFEK INDONESIA (BEI) PERIODE 2015-2022","type":"article-journal","volume":"5"},"uris":["http://www.mendeley.com/documents/?uuid=ee063f3c-fc2e-4f49-9e9b-1eca81355938"]}],"mendeley":{"formattedCitation":"(Ompusunggu &amp; Febriani, 2023)","plainTextFormattedCitation":"(Ompusunggu &amp; Febriani, 2023)","previouslyFormattedCitation":"(Ompusunggu &amp; Febriani, 2023)"},"properties":{"noteIndex":0},"schema":"https://github.com/citation-style-language/schema/raw/master/csl-citation.json"}</w:instrText>
      </w:r>
      <w:r w:rsidR="0082350F">
        <w:rPr>
          <w:rFonts w:ascii="Times New Roman" w:hAnsi="Times New Roman" w:cs="Times New Roman"/>
          <w:sz w:val="24"/>
          <w:szCs w:val="24"/>
          <w:lang w:val="id-ID"/>
        </w:rPr>
        <w:fldChar w:fldCharType="separate"/>
      </w:r>
      <w:r w:rsidR="0082350F" w:rsidRPr="0082350F">
        <w:rPr>
          <w:rFonts w:ascii="Times New Roman" w:hAnsi="Times New Roman" w:cs="Times New Roman"/>
          <w:noProof/>
          <w:sz w:val="24"/>
          <w:szCs w:val="24"/>
          <w:lang w:val="id-ID"/>
        </w:rPr>
        <w:t>(Ompusunggu &amp; Febriani, 2023)</w:t>
      </w:r>
      <w:r w:rsidR="0082350F">
        <w:rPr>
          <w:rFonts w:ascii="Times New Roman" w:hAnsi="Times New Roman" w:cs="Times New Roman"/>
          <w:sz w:val="24"/>
          <w:szCs w:val="24"/>
          <w:lang w:val="id-ID"/>
        </w:rPr>
        <w:fldChar w:fldCharType="end"/>
      </w:r>
      <w:r w:rsidR="0082350F">
        <w:rPr>
          <w:rFonts w:ascii="Times New Roman" w:hAnsi="Times New Roman" w:cs="Times New Roman"/>
          <w:sz w:val="24"/>
          <w:szCs w:val="24"/>
          <w:lang w:val="id-ID"/>
        </w:rPr>
        <w:t xml:space="preserve">. </w:t>
      </w:r>
      <w:r w:rsidRPr="00967FBA">
        <w:rPr>
          <w:rFonts w:ascii="Times New Roman" w:hAnsi="Times New Roman" w:cs="Times New Roman"/>
          <w:sz w:val="24"/>
          <w:szCs w:val="24"/>
          <w:lang w:val="id-ID"/>
        </w:rPr>
        <w:t>Rasio keuangan adalah rasio yang ditentukan dengan menganalisis akun keuangan perusahaan, dan digunakan sebagai tolok ukur untuk mengevaluasi kesehatan dan keberhasilan suatu organisasi. Rasio keuangan adalah representasi numerik dari hubungan antara dua item baris yang berbeda dalam laporan keuangan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{"citationItems":[{"id":"ITEM-1","itemData":{"author":[{"dropping-particle":"","family":"Puri","given":"Pustika Ayuning","non-dropping-particle":"","parse-names":false,"suffix":""},{"dropping-particle":"","family":"Nurhasanah","given":"Siti","non-dropping-particle":"","parse-names":false,"suffix":""}],"container-title":"JIS : Jurnal Ilmu Siber","id":"ITEM-1","issue":"1","issued":{"date-parts":[["2023"]]},"page":"1-5","title":"Analisis Capaian Laba Perusahaan Dengan Metode Rasio Keuangan Terhadap Respon Investor","type":"article-journal","volume":"2"},"uris":["http://www.mendeley.com/documents/?uuid=146e1f41-1fb1-487b-942c-e858db8e9f98"]}],"mendeley":{"formattedCitation":"(Puri &amp; Nurhasanah, 2023)","plainTextFormattedCitation":"(Puri &amp; Nurhasanah, 2023)","previouslyFormattedCitation":"(Puri &amp; Nurhasanah, 2023)"},"properties":{"noteIndex":0},"schema":"https://github.com/citation-style-language/schema/raw/master/csl-citation.json"}</w:instrText>
      </w:r>
      <w:r>
        <w:rPr>
          <w:rFonts w:ascii="Times New Roman" w:hAnsi="Times New Roman" w:cs="Times New Roman"/>
          <w:sz w:val="24"/>
          <w:szCs w:val="24"/>
          <w:lang w:val="id-ID"/>
        </w:rPr>
        <w:fldChar w:fldCharType="separate"/>
      </w:r>
      <w:r w:rsidRPr="00967FBA">
        <w:rPr>
          <w:rFonts w:ascii="Times New Roman" w:hAnsi="Times New Roman" w:cs="Times New Roman"/>
          <w:noProof/>
          <w:sz w:val="24"/>
          <w:szCs w:val="24"/>
          <w:lang w:val="id-ID"/>
        </w:rPr>
        <w:t>(Puri &amp; Nurhasanah, 2023)</w:t>
      </w:r>
      <w:r>
        <w:rPr>
          <w:rFonts w:ascii="Times New Roman" w:hAnsi="Times New Roman" w:cs="Times New Roman"/>
          <w:sz w:val="24"/>
          <w:szCs w:val="24"/>
          <w:lang w:val="id-ID"/>
        </w:rPr>
        <w:fldChar w:fldCharType="end"/>
      </w:r>
      <w:r w:rsidRPr="00967FBA">
        <w:rPr>
          <w:rFonts w:ascii="Times New Roman" w:hAnsi="Times New Roman" w:cs="Times New Roman"/>
          <w:sz w:val="24"/>
          <w:szCs w:val="24"/>
          <w:lang w:val="id-ID"/>
        </w:rPr>
        <w:t>.</w:t>
      </w:r>
      <w:r>
        <w:rPr>
          <w:rFonts w:ascii="Times New Roman" w:hAnsi="Times New Roman" w:cs="Times New Roman"/>
          <w:sz w:val="24"/>
          <w:szCs w:val="24"/>
          <w:lang w:val="id-ID"/>
        </w:rPr>
        <w:t xml:space="preserve"> Tidak berlebihan untuk menganggap bahwa kualitas dari suatu perusahaan dinilai dari rasio keuangannya </w:t>
      </w:r>
      <w:r>
        <w:rPr>
          <w:rFonts w:ascii="Times New Roman" w:hAnsi="Times New Roman" w:cs="Times New Roman"/>
          <w:sz w:val="24"/>
          <w:szCs w:val="24"/>
          <w:lang w:val="id-ID"/>
        </w:rPr>
        <w:fldChar w:fldCharType="begin" w:fldLock="1"/>
      </w:r>
      <w:r w:rsidR="0082350F">
        <w:rPr>
          <w:rFonts w:ascii="Times New Roman" w:hAnsi="Times New Roman" w:cs="Times New Roman"/>
          <w:sz w:val="24"/>
          <w:szCs w:val="24"/>
          <w:lang w:val="id-ID"/>
        </w:rPr>
        <w:instrText>ADDIN CSL_CITATION {"citationItems":[{"id":"ITEM-1","itemData":{"abstract":"Penelitian ini bertujuan untuk mendeskripsikan kinerja keuangan bank berdasarkan hasil analisis rasio keuangan perbankan. Jenis penelitian yang digunakan dalam penelitian ini adalah jenis penelitian deskriptif dengan menggunakan pendekatan kuantitatif. Hasil analisis rasio keuangan perbankan pada analisis rasio likuiditas menunjukkan kondisi kinerja keuangan PT. Bukopin (Persero), Tbk periode 2014-2015 dapat dikatakan baik. Rata-rata CR sebesar 17,57%, RR sebesar 539.239 LDR sebesar 85,12%, LAR sebesar 68,97% telah memenuhi standar yang ditetapkan Bank Indonesia dan juga telah melebihi rata Bank Umum Perseroan (BUP). Hasil analisis rasio solvabilitas, kondisi kinerja keuangan PT Bukopin (Persero) Tbk pada tahun 2014-2015 dapat dikatakan baik karena rata-rata CAR sebesar 13,88%, LDAR sebesar 2,39%, DER sebesar 1057,92%, nilai tersebut telah memenuhi ketentuan dari Bank Indonesia. Pada analisis rasio rentabilitas, kondisi kinerja keuangan dapat dikatakan kurang baik,karena rata-rata pada ROA hanya sebesar 0,97%, ROE sebesar 11,20%, dan BO/PO sebesar 88,39%, NPM sebesar 9,49%, nilai tersebut masih dibawah rata-rata BUP dan dibawah ketentuan Bank Indonesia. Dari semua analisis rasio keuangan maka dapat diketahui bagaimana bagaimana kondisi keuangan PT. Bukopin (Persero), Tbk","author":[{"dropping-particle":"","family":"Manungki","given":"Haspira","non-dropping-particle":"","parse-names":false,"suffix":""},{"dropping-particle":"","family":"Fattah","given":"Vitayanti","non-dropping-particle":"","parse-names":false,"suffix":""}],"container-title":"Jurnal Ilmu Manajemen2","id":"ITEM-1","issue":"1","issued":{"date-parts":[["2023"]]},"page":"17-23","title":"Analisis rasio keuangan perbankan sebagai alat ukur kinerja keuangan bank","type":"article-journal","volume":"9"},"uris":["http://www.mendeley.com/documents/?uuid=fc6cc828-bcaa-48ea-a3a5-c739c0b1062f"]}],"mendeley":{"formattedCitation":"(Manungki &amp; Fattah, 2023)","plainTextFormattedCitation":"(Manungki &amp; Fattah, 2023)","previouslyFormattedCitation":"(Manungki &amp; Fattah, 2023)"},"properties":{"noteIndex":0},"schema":"https://github.com/citation-style-language/schema/raw/master/csl-citation.json"}</w:instrText>
      </w:r>
      <w:r>
        <w:rPr>
          <w:rFonts w:ascii="Times New Roman" w:hAnsi="Times New Roman" w:cs="Times New Roman"/>
          <w:sz w:val="24"/>
          <w:szCs w:val="24"/>
          <w:lang w:val="id-ID"/>
        </w:rPr>
        <w:fldChar w:fldCharType="separate"/>
      </w:r>
      <w:r w:rsidRPr="00967FBA">
        <w:rPr>
          <w:rFonts w:ascii="Times New Roman" w:hAnsi="Times New Roman" w:cs="Times New Roman"/>
          <w:noProof/>
          <w:sz w:val="24"/>
          <w:szCs w:val="24"/>
          <w:lang w:val="id-ID"/>
        </w:rPr>
        <w:t>(Manungki &amp; Fattah, 2023)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05ED3873" w14:textId="441F1C3C" w:rsidR="00A14CD6" w:rsidRDefault="00B51AC1" w:rsidP="003556F9">
      <w:pPr>
        <w:spacing w:after="0" w:line="240" w:lineRule="auto"/>
        <w:ind w:firstLine="709"/>
        <w:jc w:val="both"/>
        <w:rPr>
          <w:rFonts w:ascii="Times New Roman" w:hAnsi="Times New Roman" w:cs="Times New Roman"/>
          <w:sz w:val="24"/>
          <w:szCs w:val="24"/>
          <w:lang w:val="id-ID"/>
        </w:rPr>
      </w:pPr>
      <w:r w:rsidRPr="00B51AC1">
        <w:rPr>
          <w:rFonts w:ascii="Times New Roman" w:hAnsi="Times New Roman" w:cs="Times New Roman"/>
          <w:sz w:val="24"/>
          <w:szCs w:val="24"/>
          <w:lang w:val="id-ID"/>
        </w:rPr>
        <w:t xml:space="preserve">Rasio keuangan </w:t>
      </w:r>
      <w:r w:rsidR="00967FBA">
        <w:rPr>
          <w:rFonts w:ascii="Times New Roman" w:hAnsi="Times New Roman" w:cs="Times New Roman"/>
          <w:sz w:val="24"/>
          <w:szCs w:val="24"/>
          <w:lang w:val="id-ID"/>
        </w:rPr>
        <w:t>merupakan</w:t>
      </w:r>
      <w:r w:rsidRPr="00B51AC1">
        <w:rPr>
          <w:rFonts w:ascii="Times New Roman" w:hAnsi="Times New Roman" w:cs="Times New Roman"/>
          <w:sz w:val="24"/>
          <w:szCs w:val="24"/>
          <w:lang w:val="id-ID"/>
        </w:rPr>
        <w:t xml:space="preserve"> hasil perhitungan yang </w:t>
      </w:r>
      <w:r w:rsidR="00A35A27">
        <w:rPr>
          <w:rFonts w:ascii="Times New Roman" w:hAnsi="Times New Roman" w:cs="Times New Roman"/>
          <w:sz w:val="24"/>
          <w:szCs w:val="24"/>
          <w:lang w:val="id-ID"/>
        </w:rPr>
        <w:t>didapat</w:t>
      </w:r>
      <w:r w:rsidRPr="00B51AC1">
        <w:rPr>
          <w:rFonts w:ascii="Times New Roman" w:hAnsi="Times New Roman" w:cs="Times New Roman"/>
          <w:sz w:val="24"/>
          <w:szCs w:val="24"/>
          <w:lang w:val="id-ID"/>
        </w:rPr>
        <w:t xml:space="preserve"> dari membandingkan angka-angka dari s</w:t>
      </w:r>
      <w:r w:rsidR="00A35A27">
        <w:rPr>
          <w:rFonts w:ascii="Times New Roman" w:hAnsi="Times New Roman" w:cs="Times New Roman"/>
          <w:sz w:val="24"/>
          <w:szCs w:val="24"/>
          <w:lang w:val="id-ID"/>
        </w:rPr>
        <w:t>ebuah</w:t>
      </w:r>
      <w:r w:rsidRPr="00B51AC1">
        <w:rPr>
          <w:rFonts w:ascii="Times New Roman" w:hAnsi="Times New Roman" w:cs="Times New Roman"/>
          <w:sz w:val="24"/>
          <w:szCs w:val="24"/>
          <w:lang w:val="id-ID"/>
        </w:rPr>
        <w:t xml:space="preserve"> laporan keuangan </w:t>
      </w:r>
      <w:r w:rsidR="00A35A27">
        <w:rPr>
          <w:rFonts w:ascii="Times New Roman" w:hAnsi="Times New Roman" w:cs="Times New Roman"/>
          <w:sz w:val="24"/>
          <w:szCs w:val="24"/>
          <w:lang w:val="id-ID"/>
        </w:rPr>
        <w:t>terhadap</w:t>
      </w:r>
      <w:r w:rsidRPr="00B51AC1">
        <w:rPr>
          <w:rFonts w:ascii="Times New Roman" w:hAnsi="Times New Roman" w:cs="Times New Roman"/>
          <w:sz w:val="24"/>
          <w:szCs w:val="24"/>
          <w:lang w:val="id-ID"/>
        </w:rPr>
        <w:t xml:space="preserve"> laporan </w:t>
      </w:r>
      <w:r w:rsidR="00A35A27">
        <w:rPr>
          <w:rFonts w:ascii="Times New Roman" w:hAnsi="Times New Roman" w:cs="Times New Roman"/>
          <w:sz w:val="24"/>
          <w:szCs w:val="24"/>
          <w:lang w:val="id-ID"/>
        </w:rPr>
        <w:t>yang lain</w:t>
      </w:r>
      <w:r w:rsidRPr="00B51AC1">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dengan relasi yang cocok dan kuat</w:t>
      </w:r>
      <w:r w:rsidRPr="00B51AC1">
        <w:rPr>
          <w:rFonts w:ascii="Times New Roman" w:hAnsi="Times New Roman" w:cs="Times New Roman"/>
          <w:sz w:val="24"/>
          <w:szCs w:val="24"/>
          <w:lang w:val="id-ID"/>
        </w:rPr>
        <w:t xml:space="preserve"> secara horizontal</w:t>
      </w:r>
      <w:r w:rsidR="002703D5">
        <w:rPr>
          <w:rFonts w:ascii="Times New Roman" w:hAnsi="Times New Roman" w:cs="Times New Roman"/>
          <w:sz w:val="24"/>
          <w:szCs w:val="24"/>
          <w:lang w:val="id-ID"/>
        </w:rPr>
        <w:fldChar w:fldCharType="begin" w:fldLock="1"/>
      </w:r>
      <w:r w:rsidR="00D65764">
        <w:rPr>
          <w:rFonts w:ascii="Times New Roman" w:hAnsi="Times New Roman" w:cs="Times New Roman"/>
          <w:sz w:val="24"/>
          <w:szCs w:val="24"/>
          <w:lang w:val="id-ID"/>
        </w:rPr>
        <w:instrText>ADDIN CSL_CITATION {"citationItems":[{"id":"ITEM-1","itemData":{"ISBN":"9781119130536","author":[{"dropping-particle":"","family":"Suwandi","given":"","non-dropping-particle":"","parse-names":false,"suffix":""},{"dropping-particle":"","family":"Ardianingsih","given":"Arum","non-dropping-particle":"","parse-names":false,"suffix":""},{"dropping-particle":"","family":"Akadiati","given":"Victoria Ari Palma","non-dropping-particle":"","parse-names":false,"suffix":""},{"dropping-particle":"","family":"Ismail","given":"Vera","non-dropping-particle":"","parse-names":false,"suffix":""},{"dropping-particle":"","family":"Nuwa","given":"Cicilia Ayu Wulandari","non-dropping-particle":"","parse-names":false,"suffix":""},{"dropping-particle":"","family":"Adam","given":"Echan","non-dropping-particle":"","parse-names":false,"suffix":""},{"dropping-particle":"","family":"Widaryanti","given":"","non-dropping-particle":"","parse-names":false,"suffix":""},{"dropping-particle":"","family":"Fuad","given":"Muhammad","non-dropping-particle":"","parse-names":false,"suffix":""},{"dropping-particle":"","family":"Ristiyana","given":"Rida","non-dropping-particle":"","parse-names":false,"suffix":""},{"dropping-particle":"","family":"Sugiri","given":"Dani","non-dropping-particle":"","parse-names":false,"suffix":""},{"dropping-particle":"","family":"Maghfur","given":"Ifdlolul","non-dropping-particle":"","parse-names":false,"suffix":""},{"dropping-particle":"","family":"Wahab","given":"Abdul","non-dropping-particle":"","parse-names":false,"suffix":""},{"dropping-particle":"","family":"Rahayu","given":"Maryati","non-dropping-particle":"","parse-names":false,"suffix":""},{"dropping-particle":"","family":"Abdurohim","given":"","non-dropping-particle":"","parse-names":false,"suffix":""},{"dropping-particle":"","family":"Kusumastuti","given":"Ratih","non-dropping-particle":"","parse-names":false,"suffix":""}],"container-title":"EUREKA MEDIA AKSARA","edition":"Cetakan Pe","editor":[{"dropping-particle":"","family":"Suwandi","given":"","non-dropping-particle":"","parse-names":false,"suffix":""}],"id":"ITEM-1","issued":{"date-parts":[["2022"]]},"publisher":"EUREKA MEDIA AKSARA","publisher-place":"Bone","title":"Mengukur Kinerja Perusahaan Melalui Analisis Laporan Keuangan","type":"book","volume":"1"},"uris":["http://www.mendeley.com/documents/?uuid=48a5c0f2-2f0d-4eb7-a5b5-2614da8d709e"]}],"mendeley":{"formattedCitation":"(Suwandi et al., 2022)","plainTextFormattedCitation":"(Suwandi et al., 2022)","previouslyFormattedCitation":"(Suwandi et al., 2022)"},"properties":{"noteIndex":0},"schema":"https://github.com/citation-style-language/schema/raw/master/csl-citation.json"}</w:instrText>
      </w:r>
      <w:r w:rsidR="002703D5">
        <w:rPr>
          <w:rFonts w:ascii="Times New Roman" w:hAnsi="Times New Roman" w:cs="Times New Roman"/>
          <w:sz w:val="24"/>
          <w:szCs w:val="24"/>
          <w:lang w:val="id-ID"/>
        </w:rPr>
        <w:fldChar w:fldCharType="separate"/>
      </w:r>
      <w:r w:rsidR="002703D5" w:rsidRPr="002703D5">
        <w:rPr>
          <w:rFonts w:ascii="Times New Roman" w:hAnsi="Times New Roman" w:cs="Times New Roman"/>
          <w:noProof/>
          <w:sz w:val="24"/>
          <w:szCs w:val="24"/>
          <w:lang w:val="id-ID"/>
        </w:rPr>
        <w:t>(Suwandi et al., 2022)</w:t>
      </w:r>
      <w:r w:rsidR="002703D5">
        <w:rPr>
          <w:rFonts w:ascii="Times New Roman" w:hAnsi="Times New Roman" w:cs="Times New Roman"/>
          <w:sz w:val="24"/>
          <w:szCs w:val="24"/>
          <w:lang w:val="id-ID"/>
        </w:rPr>
        <w:fldChar w:fldCharType="end"/>
      </w:r>
      <w:r w:rsidR="002703D5">
        <w:rPr>
          <w:rFonts w:ascii="Times New Roman" w:hAnsi="Times New Roman" w:cs="Times New Roman"/>
          <w:sz w:val="24"/>
          <w:szCs w:val="24"/>
          <w:lang w:val="id-ID"/>
        </w:rPr>
        <w:t xml:space="preserve">. </w:t>
      </w:r>
      <w:r w:rsidR="0082350F" w:rsidRPr="0082350F">
        <w:rPr>
          <w:rFonts w:ascii="Times New Roman" w:hAnsi="Times New Roman" w:cs="Times New Roman"/>
          <w:sz w:val="24"/>
          <w:szCs w:val="24"/>
          <w:lang w:val="id-ID"/>
        </w:rPr>
        <w:t>Analis</w:t>
      </w:r>
      <w:r w:rsidR="00172753">
        <w:rPr>
          <w:rFonts w:ascii="Times New Roman" w:hAnsi="Times New Roman" w:cs="Times New Roman"/>
          <w:sz w:val="24"/>
          <w:szCs w:val="24"/>
          <w:lang w:val="id-ID"/>
        </w:rPr>
        <w:t>a</w:t>
      </w:r>
      <w:r w:rsidR="0082350F" w:rsidRPr="0082350F">
        <w:rPr>
          <w:rFonts w:ascii="Times New Roman" w:hAnsi="Times New Roman" w:cs="Times New Roman"/>
          <w:sz w:val="24"/>
          <w:szCs w:val="24"/>
          <w:lang w:val="id-ID"/>
        </w:rPr>
        <w:t xml:space="preserve"> rasio keuangan </w:t>
      </w:r>
      <w:r w:rsidR="00DE5FA5">
        <w:rPr>
          <w:rFonts w:ascii="Times New Roman" w:hAnsi="Times New Roman" w:cs="Times New Roman"/>
          <w:sz w:val="24"/>
          <w:szCs w:val="24"/>
          <w:lang w:val="id-ID"/>
        </w:rPr>
        <w:t>merupakan</w:t>
      </w:r>
      <w:r w:rsidR="0082350F" w:rsidRPr="0082350F">
        <w:rPr>
          <w:rFonts w:ascii="Times New Roman" w:hAnsi="Times New Roman" w:cs="Times New Roman"/>
          <w:sz w:val="24"/>
          <w:szCs w:val="24"/>
          <w:lang w:val="id-ID"/>
        </w:rPr>
        <w:t xml:space="preserve"> </w:t>
      </w:r>
      <w:r w:rsidR="00172753">
        <w:rPr>
          <w:rFonts w:ascii="Times New Roman" w:hAnsi="Times New Roman" w:cs="Times New Roman"/>
          <w:sz w:val="24"/>
          <w:szCs w:val="24"/>
          <w:lang w:val="id-ID"/>
        </w:rPr>
        <w:t>sebuah</w:t>
      </w:r>
      <w:r w:rsidR="0082350F" w:rsidRPr="0082350F">
        <w:rPr>
          <w:rFonts w:ascii="Times New Roman" w:hAnsi="Times New Roman" w:cs="Times New Roman"/>
          <w:sz w:val="24"/>
          <w:szCs w:val="24"/>
          <w:lang w:val="id-ID"/>
        </w:rPr>
        <w:t xml:space="preserve"> cara </w:t>
      </w:r>
      <w:r w:rsidR="00DE5FA5">
        <w:rPr>
          <w:rFonts w:ascii="Times New Roman" w:hAnsi="Times New Roman" w:cs="Times New Roman"/>
          <w:sz w:val="24"/>
          <w:szCs w:val="24"/>
          <w:lang w:val="id-ID"/>
        </w:rPr>
        <w:t>dalam</w:t>
      </w:r>
      <w:r w:rsidR="0082350F" w:rsidRPr="0082350F">
        <w:rPr>
          <w:rFonts w:ascii="Times New Roman" w:hAnsi="Times New Roman" w:cs="Times New Roman"/>
          <w:sz w:val="24"/>
          <w:szCs w:val="24"/>
          <w:lang w:val="id-ID"/>
        </w:rPr>
        <w:t xml:space="preserve"> menganalis</w:t>
      </w:r>
      <w:r w:rsidR="00172753">
        <w:rPr>
          <w:rFonts w:ascii="Times New Roman" w:hAnsi="Times New Roman" w:cs="Times New Roman"/>
          <w:sz w:val="24"/>
          <w:szCs w:val="24"/>
          <w:lang w:val="id-ID"/>
        </w:rPr>
        <w:t>a</w:t>
      </w:r>
      <w:r w:rsidR="0082350F" w:rsidRPr="0082350F">
        <w:rPr>
          <w:rFonts w:ascii="Times New Roman" w:hAnsi="Times New Roman" w:cs="Times New Roman"/>
          <w:sz w:val="24"/>
          <w:szCs w:val="24"/>
          <w:lang w:val="id-ID"/>
        </w:rPr>
        <w:t xml:space="preserve"> laporan keuangan</w:t>
      </w:r>
      <w:r w:rsidR="0082350F">
        <w:rPr>
          <w:rFonts w:ascii="Times New Roman" w:hAnsi="Times New Roman" w:cs="Times New Roman"/>
          <w:sz w:val="24"/>
          <w:szCs w:val="24"/>
          <w:lang w:val="id-ID"/>
        </w:rPr>
        <w:t xml:space="preserve"> </w:t>
      </w:r>
      <w:r w:rsidR="0082350F">
        <w:rPr>
          <w:rFonts w:ascii="Times New Roman" w:hAnsi="Times New Roman" w:cs="Times New Roman"/>
          <w:sz w:val="24"/>
          <w:szCs w:val="24"/>
          <w:lang w:val="id-ID"/>
        </w:rPr>
        <w:fldChar w:fldCharType="begin" w:fldLock="1"/>
      </w:r>
      <w:r w:rsidR="00B73C01">
        <w:rPr>
          <w:rFonts w:ascii="Times New Roman" w:hAnsi="Times New Roman" w:cs="Times New Roman"/>
          <w:sz w:val="24"/>
          <w:szCs w:val="24"/>
          <w:lang w:val="id-ID"/>
        </w:rPr>
        <w:instrText>ADDIN CSL_CITATION {"citationItems":[{"id":"ITEM-1","itemData":{"DOI":"https://journal.uii.ac.id/selma/index","author":[{"dropping-particle":"","family":"Pangestu","given":"Triaji","non-dropping-particle":"","parse-names":false,"suffix":""},{"dropping-particle":"","family":"Kartini","given":"","non-dropping-particle":"","parse-names":false,"suffix":""}],"container-title":"Selekta Manajemen: Jurnal Mahasiswa Bisnis &amp; Manajemen","id":"ITEM-1","issue":"02","issued":{"date-parts":[["2023"]]},"page":"145-160","title":"Analisis Rasio Keuangan Untuk Menilai Kinerja Keuangan Sebelum dan Sesudah Listing tahun 2020 Pada Perusahaan Yang Terdaftar Di Bursa Efek Indonesia","type":"article-journal","volume":"02"},"uris":["http://www.mendeley.com/documents/?uuid=296f3c5d-8206-48d4-8d98-d4f0b6e7ef40"]}],"mendeley":{"formattedCitation":"(Pangestu &amp; Kartini, 2023)","plainTextFormattedCitation":"(Pangestu &amp; Kartini, 2023)","previouslyFormattedCitation":"(Pangestu &amp; Kartini, 2023)"},"properties":{"noteIndex":0},"schema":"https://github.com/citation-style-language/schema/raw/master/csl-citation.json"}</w:instrText>
      </w:r>
      <w:r w:rsidR="0082350F">
        <w:rPr>
          <w:rFonts w:ascii="Times New Roman" w:hAnsi="Times New Roman" w:cs="Times New Roman"/>
          <w:sz w:val="24"/>
          <w:szCs w:val="24"/>
          <w:lang w:val="id-ID"/>
        </w:rPr>
        <w:fldChar w:fldCharType="separate"/>
      </w:r>
      <w:r w:rsidR="0082350F" w:rsidRPr="0082350F">
        <w:rPr>
          <w:rFonts w:ascii="Times New Roman" w:hAnsi="Times New Roman" w:cs="Times New Roman"/>
          <w:noProof/>
          <w:sz w:val="24"/>
          <w:szCs w:val="24"/>
          <w:lang w:val="id-ID"/>
        </w:rPr>
        <w:t>(Pangestu &amp; Kartini, 2023)</w:t>
      </w:r>
      <w:r w:rsidR="0082350F">
        <w:rPr>
          <w:rFonts w:ascii="Times New Roman" w:hAnsi="Times New Roman" w:cs="Times New Roman"/>
          <w:sz w:val="24"/>
          <w:szCs w:val="24"/>
          <w:lang w:val="id-ID"/>
        </w:rPr>
        <w:fldChar w:fldCharType="end"/>
      </w:r>
      <w:r w:rsidR="0082350F">
        <w:rPr>
          <w:rFonts w:ascii="Times New Roman" w:hAnsi="Times New Roman" w:cs="Times New Roman"/>
          <w:sz w:val="24"/>
          <w:szCs w:val="24"/>
          <w:lang w:val="id-ID"/>
        </w:rPr>
        <w:t xml:space="preserve">. </w:t>
      </w:r>
      <w:r w:rsidR="00A14CD6" w:rsidRPr="00A14CD6">
        <w:rPr>
          <w:rFonts w:ascii="Times New Roman" w:hAnsi="Times New Roman" w:cs="Times New Roman"/>
          <w:sz w:val="24"/>
          <w:szCs w:val="24"/>
          <w:lang w:val="id-ID"/>
        </w:rPr>
        <w:t>Analis</w:t>
      </w:r>
      <w:r w:rsidR="00172753">
        <w:rPr>
          <w:rFonts w:ascii="Times New Roman" w:hAnsi="Times New Roman" w:cs="Times New Roman"/>
          <w:sz w:val="24"/>
          <w:szCs w:val="24"/>
          <w:lang w:val="id-ID"/>
        </w:rPr>
        <w:t>a</w:t>
      </w:r>
      <w:r w:rsidR="00A14CD6" w:rsidRPr="00A14CD6">
        <w:rPr>
          <w:rFonts w:ascii="Times New Roman" w:hAnsi="Times New Roman" w:cs="Times New Roman"/>
          <w:sz w:val="24"/>
          <w:szCs w:val="24"/>
          <w:lang w:val="id-ID"/>
        </w:rPr>
        <w:t xml:space="preserve"> kinerja keuangan memiliki pe</w:t>
      </w:r>
      <w:r w:rsidR="00967FBA">
        <w:rPr>
          <w:rFonts w:ascii="Times New Roman" w:hAnsi="Times New Roman" w:cs="Times New Roman"/>
          <w:sz w:val="24"/>
          <w:szCs w:val="24"/>
          <w:lang w:val="id-ID"/>
        </w:rPr>
        <w:t>ngaruh</w:t>
      </w:r>
      <w:r w:rsidR="00A14CD6" w:rsidRPr="00A14CD6">
        <w:rPr>
          <w:rFonts w:ascii="Times New Roman" w:hAnsi="Times New Roman" w:cs="Times New Roman"/>
          <w:sz w:val="24"/>
          <w:szCs w:val="24"/>
          <w:lang w:val="id-ID"/>
        </w:rPr>
        <w:t xml:space="preserve"> yang signifikan dalam konteks manajemen perusahaan. Melalui analisis ini, dapat dievaluasi kesehatan keuangan suatu entitas dan diambil keputusan yang tepat berdasarkan hasil analisis tersebut. Analisis kinerja keuangan juga penting dalam memantau pertumbuhan dan perkembangan entitas secara efektif. Dalam konteks perusahaan asuransi, kinerja keuangan dievaluasi melalui analisis rasio keuangan</w:t>
      </w:r>
      <w:r w:rsidR="00967FBA">
        <w:rPr>
          <w:rFonts w:ascii="Times New Roman" w:hAnsi="Times New Roman" w:cs="Times New Roman"/>
          <w:sz w:val="24"/>
          <w:szCs w:val="24"/>
          <w:lang w:val="id-ID"/>
        </w:rPr>
        <w:t xml:space="preserve"> </w:t>
      </w:r>
      <w:r w:rsidR="00217B75">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{"citationItems":[{"id":"ITEM-1","itemData":{"DOI":"10.20885/jaai.vol26.iss2.art4","ISSN":"2528-6528","abstract":"Existing audit standards must guide auditors in carrying out their profession. Audit standards regulate auditors in compiling reports with good performance and according to the professional code of ethics. The goal of this study was to examine the impact of professional ethics, auditor independence, auditor experience, and auditor professionalism on auditor performance during a pandemic by taking samples from public accounting firms in Jakarta and Surabaya with 170 respondents. Using the Structural Equation Model (SEM), this study aims to solve the research questions. The findings of the study showed that auditor professionalism had an effect on auditor performance, while professional ethics, independence, and experience of auditors had no such effect. Public accounting firms must improve and maintain the professionalism of each auditor in order to avoid the manipulation of financial statements and produce maximum performance.","author":[{"dropping-particle":"","family":"Budiandru","given":"Budiandru","non-dropping-particle":"","parse-names":false,"suffix":""}],"container-title":"Jurnal Akuntansi &amp; Auditing Indonesia","id":"ITEM-1","issue":"2","issued":{"date-parts":[["2022","12","29"]]},"page":"145-156","title":"Auditor of personality and performance throughout the period of the pandemic","type":"article-journal","volume":"26"},"uris":["http://www.mendeley.com/documents/?uuid=deeaa9a4-adee-4176-aab4-743ef6388724"]}],"mendeley":{"formattedCitation":"(Budiandru, 2022)","manualFormatting":"(Budiandru, 2022)","plainTextFormattedCitation":"(Budiandru, 2022)","previouslyFormattedCitation":"(Budiandru, 2022)"},"properties":{"noteIndex":0},"schema":"https://github.com/citation-style-language/schema/raw/master/csl-citation.json"}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(Budiandru, 2022)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36291399" w14:textId="00EC392E" w:rsidR="00B73C01" w:rsidRPr="00B73C01" w:rsidRDefault="00B73C01" w:rsidP="00B73C01">
      <w:pPr>
        <w:spacing w:after="0" w:line="240" w:lineRule="auto"/>
        <w:ind w:firstLine="709"/>
        <w:jc w:val="both"/>
        <w:rPr>
          <w:rFonts w:ascii="Times New Roman" w:hAnsi="Times New Roman" w:cs="Times New Roman"/>
          <w:sz w:val="24"/>
          <w:szCs w:val="24"/>
          <w:lang w:val="id-ID"/>
        </w:rPr>
      </w:pPr>
      <w:r w:rsidRPr="00B73C01">
        <w:rPr>
          <w:rFonts w:ascii="Times New Roman" w:hAnsi="Times New Roman" w:cs="Times New Roman"/>
          <w:sz w:val="24"/>
          <w:szCs w:val="24"/>
          <w:lang w:val="id-ID"/>
        </w:rPr>
        <w:t xml:space="preserve">Terdapat beberapa penelitian terdahulu yang menyoroti peran </w:t>
      </w:r>
      <w:r>
        <w:rPr>
          <w:rFonts w:ascii="Times New Roman" w:hAnsi="Times New Roman" w:cs="Times New Roman"/>
          <w:sz w:val="24"/>
          <w:szCs w:val="24"/>
          <w:lang w:val="id-ID"/>
        </w:rPr>
        <w:t>perusahaan multinasional</w:t>
      </w:r>
      <w:r w:rsidRPr="00B73C0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 </w:t>
      </w:r>
      <w:r w:rsidRPr="00B73C01">
        <w:rPr>
          <w:rFonts w:ascii="Times New Roman" w:hAnsi="Times New Roman" w:cs="Times New Roman"/>
          <w:sz w:val="24"/>
          <w:szCs w:val="24"/>
          <w:lang w:val="id-ID"/>
        </w:rPr>
        <w:t>Indonesia</w:t>
      </w:r>
      <w:r>
        <w:rPr>
          <w:rFonts w:ascii="Times New Roman" w:hAnsi="Times New Roman" w:cs="Times New Roman"/>
          <w:sz w:val="24"/>
          <w:szCs w:val="24"/>
          <w:lang w:val="id-ID"/>
        </w:rPr>
        <w:t xml:space="preserve"> ataupun luar negeri </w:t>
      </w:r>
      <w:r w:rsidRPr="00B73C01">
        <w:rPr>
          <w:rFonts w:ascii="Times New Roman" w:hAnsi="Times New Roman" w:cs="Times New Roman"/>
          <w:sz w:val="24"/>
          <w:szCs w:val="24"/>
          <w:lang w:val="id-ID"/>
        </w:rPr>
        <w:t>dalam</w:t>
      </w:r>
      <w:r>
        <w:rPr>
          <w:rFonts w:ascii="Times New Roman" w:hAnsi="Times New Roman" w:cs="Times New Roman"/>
          <w:sz w:val="24"/>
          <w:szCs w:val="24"/>
          <w:lang w:val="id-ID"/>
        </w:rPr>
        <w:t xml:space="preserve"> meningkatkan sektor</w:t>
      </w:r>
      <w:r w:rsidRPr="00B73C01">
        <w:rPr>
          <w:rFonts w:ascii="Times New Roman" w:hAnsi="Times New Roman" w:cs="Times New Roman"/>
          <w:sz w:val="24"/>
          <w:szCs w:val="24"/>
          <w:lang w:val="id-ID"/>
        </w:rPr>
        <w:t xml:space="preserve"> perekonomian</w:t>
      </w:r>
      <w:r>
        <w:rPr>
          <w:rFonts w:ascii="Times New Roman" w:hAnsi="Times New Roman" w:cs="Times New Roman"/>
          <w:sz w:val="24"/>
          <w:szCs w:val="24"/>
          <w:lang w:val="id-ID"/>
        </w:rPr>
        <w:t xml:space="preserve"> maupun sektor lainnya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{"citationItems":[{"id":"ITEM-1","itemData":{"DOI":"https://doi.org/10.55606/cemerlang.v3i1.699","ISBN":"2013206534","abstract":"Seiring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Iqbal","given":"Muhammad","non-dropping-particle":"","parse-names":false,"suffix":""},{"dropping-particle":"","family":"Savitri","given":"Dhea","non-dropping-particle":"","parse-names":false,"suffix":""},{"dropping-particle":"","family":"Nur","given":"Lailan","non-dropping-particle":"","parse-names":false,"suffix":""},{"dropping-particle":"","family":"Andini","given":"Risfa Dwi","non-dropping-particle":"","parse-names":false,"suffix":""},{"dropping-particle":"","family":"Silalahi","given":"Purnama Ramadhani","non-dropping-particle":"","parse-names":false,"suffix":""}],"container-title":"CEMERLANG : Jurnal Manajemen dan Ekonomi Bisnis","id":"ITEM-1","issue":"1","issued":{"date-parts":[["2023"]]},"page":"64-76","title":"PERAN PERUSAHAAN MULTINASIONAL DALAM MENINGKATKAN SEKTOR PEREKONOMIAN DI INDONESIA","type":"article-journal","volume":"3"},"uris":["http://www.mendeley.com/documents/?uuid=29c7588a-60b5-44b9-a6e5-eece1565f97e"]},{"id":"ITEM-2","itemData":{"DOI":"10.34010/gpsjournal.v3i2","author":[{"dropping-particle":"","family":"Subarkah","given":"Hazazi Ridho","non-dropping-particle":"","parse-names":false,"suffix":""}],"container-title":"Global Political Studies Journal Volume","id":"ITEM-2","issue":"2","issued":{"date-parts":[["2019"]]},"page":"124-145","title":"UPAYA MULTINATIONAL CORPORATION (MNC) DALAM MENGATASI PERUBAHAN IKLIM (STUDI KASUS: COCA-COLA MENGATASI PERUBAHAN IKLIM)","type":"article-journal","volume":"3"},"uris":["http://www.mendeley.com/documents/?uuid=7367d3e3-c5d3-40ee-90b1-90c3d32526e2"]},{"id":"ITEM-3","itemData":{"DOI":"https://doi.org/10.23960/sosiologi.v25i1.366","author":[{"dropping-particle":"","family":"Hanggariksa","given":"Muhammad Dafa","non-dropping-particle":"","parse-names":false,"suffix":""},{"dropping-particle":"","family":"Paksi","given":"Arie Kusuma","non-dropping-particle":"","parse-names":false,"suffix":""}],"container-title":"SOSIOLOGI; Jurnal Ilmiah Kajian Ilmu Sosial dan Budaya","id":"ITEM-3","issue":"1","issued":{"date-parts":[["2023"]]},"page":"1-20","title":"KONTRIBUSI PERUSAHAAN MULTINASIONAL DALAM MENGHADAPI PANDEMI COVID-19 DI INDONESIA ( Studi CSR Nestle Indonesia )","type":"article-journal","volume":"25"},"uris":["http://www.mendeley.com/documents/?uuid=3a1bf5ff-6a14-40dc-93ae-5f20f0e5f950"]},{"id":"ITEM-4","itemData":{"DOI":"https://doi.org/10.14710/jirud.v9i2.38441","ISBN":"2013206534","abstract":"Seiring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Kata","author":[{"dropping-particle":"","family":"Pramitha","given":"Maria Aurelia","non-dropping-particle":"","parse-names":false,"suffix":""},{"dropping-particle":"","family":"Alfian","given":"Muhammad Faizal","non-dropping-particle":"","parse-names":false,"suffix":""}],"container-title":"Journal of International Relations","id":"ITEM-4","issue":"2","issued":{"date-parts":[["2023"]]},"page":"153-171","title":"PERAN PERUSAHAAN MULTINASIONAL TERHADAP PERUBAHAN UPAYA PENANGANAN DEFORESTASI BRASIL DI AMAZON","type":"article-journal","volume":"9"},"uris":["http://www.mendeley.com/documents/?uuid=294c2f21-2fd7-414b-bff0-b970489e7a83"]}],"mendeley":{"formattedCitation":"(Hanggariksa &amp; Paksi, 2023; Iqbal et al., 2023; Pramitha &amp; Alfian, 2023; Subarkah, 2019)","plainTextFormattedCitation":"(Hanggariksa &amp; Paksi, 2023; Iqbal et al., 2023; Pramitha &amp; Alfian, 2023; Subarkah, 2019)","previouslyFormattedCitation":"(Hanggariksa &amp; Paksi, 2023; Iqbal et al., 2023; Pramitha &amp; Alfian, 2023; Subarkah, 2019)"},"properties":{"noteIndex":0},"schema":"https://github.com/citation-style-language/schema/raw/master/csl-citation.json"}</w:instrText>
      </w:r>
      <w:r>
        <w:rPr>
          <w:rFonts w:ascii="Times New Roman" w:hAnsi="Times New Roman" w:cs="Times New Roman"/>
          <w:sz w:val="24"/>
          <w:szCs w:val="24"/>
          <w:lang w:val="id-ID"/>
        </w:rPr>
        <w:fldChar w:fldCharType="separate"/>
      </w:r>
      <w:r w:rsidRPr="00B73C01">
        <w:rPr>
          <w:rFonts w:ascii="Times New Roman" w:hAnsi="Times New Roman" w:cs="Times New Roman"/>
          <w:noProof/>
          <w:sz w:val="24"/>
          <w:szCs w:val="24"/>
          <w:lang w:val="id-ID"/>
        </w:rPr>
        <w:t>(Hanggariksa &amp; Paksi, 2023; Iqbal et al., 2023; Pramitha &amp; Alfian, 2023; Subarkah, 2019)</w:t>
      </w:r>
      <w:r>
        <w:rPr>
          <w:rFonts w:ascii="Times New Roman" w:hAnsi="Times New Roman" w:cs="Times New Roman"/>
          <w:sz w:val="24"/>
          <w:szCs w:val="24"/>
          <w:lang w:val="id-ID"/>
        </w:rPr>
        <w:fldChar w:fldCharType="end"/>
      </w:r>
      <w:r w:rsidRPr="00B73C01">
        <w:rPr>
          <w:rFonts w:ascii="Times New Roman" w:hAnsi="Times New Roman" w:cs="Times New Roman"/>
          <w:sz w:val="24"/>
          <w:szCs w:val="24"/>
          <w:lang w:val="id-ID"/>
        </w:rPr>
        <w:t xml:space="preserve">. Namun, masih ada kekurangan dalam pemahaman tentang kinerja keuangan perusahaan multinasional tersebut, terutama dalam konteks </w:t>
      </w:r>
      <w:r>
        <w:rPr>
          <w:rFonts w:ascii="Times New Roman" w:hAnsi="Times New Roman" w:cs="Times New Roman"/>
          <w:sz w:val="24"/>
          <w:szCs w:val="24"/>
          <w:lang w:val="id-ID"/>
        </w:rPr>
        <w:t>membandingkan kinerja</w:t>
      </w:r>
      <w:r w:rsidRPr="00B73C01">
        <w:rPr>
          <w:rFonts w:ascii="Times New Roman" w:hAnsi="Times New Roman" w:cs="Times New Roman"/>
          <w:sz w:val="24"/>
          <w:szCs w:val="24"/>
          <w:lang w:val="id-ID"/>
        </w:rPr>
        <w:t xml:space="preserve"> perusahaan multinasional yang berbeda. </w:t>
      </w:r>
      <w:r w:rsidR="00172753">
        <w:rPr>
          <w:rFonts w:ascii="Times New Roman" w:hAnsi="Times New Roman" w:cs="Times New Roman"/>
          <w:sz w:val="24"/>
          <w:szCs w:val="24"/>
          <w:lang w:val="id-ID"/>
        </w:rPr>
        <w:t>Maka dari hal tersebut, tujuan dari penelitian adalah</w:t>
      </w:r>
      <w:r w:rsidRPr="00B73C01">
        <w:rPr>
          <w:rFonts w:ascii="Times New Roman" w:hAnsi="Times New Roman" w:cs="Times New Roman"/>
          <w:sz w:val="24"/>
          <w:szCs w:val="24"/>
          <w:lang w:val="id-ID"/>
        </w:rPr>
        <w:t xml:space="preserve"> menganalisis kinerja keuangan perusahaan multinasional yang beroperasi </w:t>
      </w:r>
      <w:r>
        <w:rPr>
          <w:rFonts w:ascii="Times New Roman" w:hAnsi="Times New Roman" w:cs="Times New Roman"/>
          <w:sz w:val="24"/>
          <w:szCs w:val="24"/>
          <w:lang w:val="id-ID"/>
        </w:rPr>
        <w:t>secara multinasional</w:t>
      </w:r>
      <w:r w:rsidRPr="00B73C01">
        <w:rPr>
          <w:rFonts w:ascii="Times New Roman" w:hAnsi="Times New Roman" w:cs="Times New Roman"/>
          <w:sz w:val="24"/>
          <w:szCs w:val="24"/>
          <w:lang w:val="id-ID"/>
        </w:rPr>
        <w:t xml:space="preserve"> dengan menggunakan rasio keuangan sebagai variabel analisis.</w:t>
      </w:r>
    </w:p>
    <w:p w14:paraId="4B97264C" w14:textId="2E4FE8F6" w:rsidR="00B73C01" w:rsidRPr="00B73C01" w:rsidRDefault="00B73C01" w:rsidP="00B73C01">
      <w:pPr>
        <w:spacing w:after="0" w:line="240" w:lineRule="auto"/>
        <w:ind w:firstLine="709"/>
        <w:jc w:val="both"/>
        <w:rPr>
          <w:rFonts w:ascii="Times New Roman" w:hAnsi="Times New Roman" w:cs="Times New Roman"/>
          <w:sz w:val="24"/>
          <w:szCs w:val="24"/>
          <w:lang w:val="id-ID"/>
        </w:rPr>
      </w:pPr>
      <w:r w:rsidRPr="00B73C01">
        <w:rPr>
          <w:rFonts w:ascii="Times New Roman" w:hAnsi="Times New Roman" w:cs="Times New Roman"/>
          <w:sz w:val="24"/>
          <w:szCs w:val="24"/>
          <w:lang w:val="id-ID"/>
        </w:rPr>
        <w:t xml:space="preserve">Dalam penelitian ini, kami akan mengumpulkan data keuangan dari beberapa perusahaan multinasional yang beroperasi selama periode tertentu. Data tersebut akan digunakan untuk menghitung dan menganalisis rasio keuangan yang </w:t>
      </w:r>
      <w:r>
        <w:rPr>
          <w:rFonts w:ascii="Times New Roman" w:hAnsi="Times New Roman" w:cs="Times New Roman"/>
          <w:sz w:val="24"/>
          <w:szCs w:val="24"/>
          <w:lang w:val="id-ID"/>
        </w:rPr>
        <w:t xml:space="preserve">akan diolah menjadi </w:t>
      </w:r>
      <w:r>
        <w:rPr>
          <w:rFonts w:ascii="Times New Roman" w:hAnsi="Times New Roman" w:cs="Times New Roman"/>
          <w:sz w:val="24"/>
          <w:szCs w:val="24"/>
          <w:lang w:val="id-ID"/>
        </w:rPr>
        <w:lastRenderedPageBreak/>
        <w:t xml:space="preserve">variabel </w:t>
      </w:r>
      <w:r w:rsidRPr="00B73C01">
        <w:rPr>
          <w:rFonts w:ascii="Times New Roman" w:hAnsi="Times New Roman" w:cs="Times New Roman"/>
          <w:sz w:val="24"/>
          <w:szCs w:val="24"/>
          <w:lang w:val="id-ID"/>
        </w:rPr>
        <w:t>rasio</w:t>
      </w:r>
      <w:r w:rsidR="00B067B9">
        <w:rPr>
          <w:rFonts w:ascii="Times New Roman" w:hAnsi="Times New Roman" w:cs="Times New Roman"/>
          <w:sz w:val="24"/>
          <w:szCs w:val="24"/>
          <w:lang w:val="id-ID"/>
        </w:rPr>
        <w:t xml:space="preserve"> data penelitian</w:t>
      </w:r>
      <w:r w:rsidRPr="00B73C01">
        <w:rPr>
          <w:rFonts w:ascii="Times New Roman" w:hAnsi="Times New Roman" w:cs="Times New Roman"/>
          <w:sz w:val="24"/>
          <w:szCs w:val="24"/>
          <w:lang w:val="id-ID"/>
        </w:rPr>
        <w:t>. Analisis komparatif akan dilakukan untuk membandingkan kinerja keuangan antara perusahaan multinasional yang berbeda.</w:t>
      </w:r>
    </w:p>
    <w:p w14:paraId="147D0BF7" w14:textId="2AE17192" w:rsidR="00B73C01" w:rsidRPr="00B73C01" w:rsidRDefault="00172753" w:rsidP="00B73C01">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Akhir penelitian ini diinginkan mampu berkontribusi dalam memberi pengetahuan lebih kokoh perihal</w:t>
      </w:r>
      <w:r w:rsidR="00B73C01" w:rsidRPr="00B73C01">
        <w:rPr>
          <w:rFonts w:ascii="Times New Roman" w:hAnsi="Times New Roman" w:cs="Times New Roman"/>
          <w:sz w:val="24"/>
          <w:szCs w:val="24"/>
          <w:lang w:val="id-ID"/>
        </w:rPr>
        <w:t xml:space="preserve"> kinerja keuangan perusahaan multinasional. Informasi ini akan menjadi dasar yang kokoh bagi para praktisi dan pengambil keputusan dalam mengelola perusahaan multinasional serta melakukan investasi yang efektif. </w:t>
      </w:r>
      <w:r>
        <w:rPr>
          <w:rFonts w:ascii="Times New Roman" w:hAnsi="Times New Roman" w:cs="Times New Roman"/>
          <w:sz w:val="24"/>
          <w:szCs w:val="24"/>
          <w:lang w:val="id-ID"/>
        </w:rPr>
        <w:t>Juga</w:t>
      </w:r>
      <w:r w:rsidR="00B73C01" w:rsidRPr="00B73C01">
        <w:rPr>
          <w:rFonts w:ascii="Times New Roman" w:hAnsi="Times New Roman" w:cs="Times New Roman"/>
          <w:sz w:val="24"/>
          <w:szCs w:val="24"/>
          <w:lang w:val="id-ID"/>
        </w:rPr>
        <w:t xml:space="preserve">, </w:t>
      </w:r>
      <w:r>
        <w:rPr>
          <w:rFonts w:ascii="Times New Roman" w:hAnsi="Times New Roman" w:cs="Times New Roman"/>
          <w:sz w:val="24"/>
          <w:szCs w:val="24"/>
          <w:lang w:val="id-ID"/>
        </w:rPr>
        <w:t>memberi dampak</w:t>
      </w:r>
      <w:r w:rsidR="00834BC8">
        <w:rPr>
          <w:rFonts w:ascii="Times New Roman" w:hAnsi="Times New Roman" w:cs="Times New Roman"/>
          <w:sz w:val="24"/>
          <w:szCs w:val="24"/>
          <w:lang w:val="id-ID"/>
        </w:rPr>
        <w:t xml:space="preserve"> pengetahuan </w:t>
      </w:r>
      <w:r w:rsidR="00B73C01" w:rsidRPr="00B73C01">
        <w:rPr>
          <w:rFonts w:ascii="Times New Roman" w:hAnsi="Times New Roman" w:cs="Times New Roman"/>
          <w:sz w:val="24"/>
          <w:szCs w:val="24"/>
          <w:lang w:val="id-ID"/>
        </w:rPr>
        <w:t>kepada pemerintah dan pemangku kepentingan lainnya dalam merumuskan kebijakan yang mendukung perkembangan perusahaan multinasional di Indonesia.</w:t>
      </w:r>
    </w:p>
    <w:p w14:paraId="47B05CCA" w14:textId="1A841C9A" w:rsidR="00B73C01" w:rsidRDefault="00B73C01" w:rsidP="00B73C01">
      <w:pPr>
        <w:spacing w:after="0" w:line="240" w:lineRule="auto"/>
        <w:ind w:firstLine="709"/>
        <w:jc w:val="both"/>
        <w:rPr>
          <w:rFonts w:ascii="Times New Roman" w:hAnsi="Times New Roman" w:cs="Times New Roman"/>
          <w:sz w:val="24"/>
          <w:szCs w:val="24"/>
          <w:lang w:val="id-ID"/>
        </w:rPr>
      </w:pPr>
      <w:r w:rsidRPr="00B73C01">
        <w:rPr>
          <w:rFonts w:ascii="Times New Roman" w:hAnsi="Times New Roman" w:cs="Times New Roman"/>
          <w:sz w:val="24"/>
          <w:szCs w:val="24"/>
          <w:lang w:val="id-ID"/>
        </w:rPr>
        <w:t xml:space="preserve">Dengan menganalisis kinerja keuangan perusahaan multinasional yang beroperasi, penelitian ini </w:t>
      </w:r>
      <w:r w:rsidR="00834BC8">
        <w:rPr>
          <w:rFonts w:ascii="Times New Roman" w:hAnsi="Times New Roman" w:cs="Times New Roman"/>
          <w:sz w:val="24"/>
          <w:szCs w:val="24"/>
          <w:lang w:val="id-ID"/>
        </w:rPr>
        <w:t>diharapkan bisa mendapat pemahaman lebih mendalam dan lebih bagus perihal</w:t>
      </w:r>
      <w:r w:rsidRPr="00B73C01">
        <w:rPr>
          <w:rFonts w:ascii="Times New Roman" w:hAnsi="Times New Roman" w:cs="Times New Roman"/>
          <w:sz w:val="24"/>
          <w:szCs w:val="24"/>
          <w:lang w:val="id-ID"/>
        </w:rPr>
        <w:t xml:space="preserve"> kinerja keuangan perusahaan multinasional. Melalui penelitian ini, diharapkan dapat ditemukan solusi dan rekomendasi yang bermanfaat untuk meningkatkan kinerja keuangan perusahaan multinasional yang berkelanjutan.</w:t>
      </w:r>
      <w:r w:rsidR="00834BC8">
        <w:rPr>
          <w:rFonts w:ascii="Times New Roman" w:hAnsi="Times New Roman" w:cs="Times New Roman"/>
          <w:sz w:val="24"/>
          <w:szCs w:val="24"/>
          <w:lang w:val="id-ID"/>
        </w:rPr>
        <w:t xml:space="preserve"> P</w:t>
      </w:r>
      <w:r w:rsidRPr="00B73C01">
        <w:rPr>
          <w:rFonts w:ascii="Times New Roman" w:hAnsi="Times New Roman" w:cs="Times New Roman"/>
          <w:sz w:val="24"/>
          <w:szCs w:val="24"/>
          <w:lang w:val="id-ID"/>
        </w:rPr>
        <w:t>enelitian ini memiliki relevansi yang kuat dan akan memberikan kontribusi signifikan bagi pengembangan pengetahuan tentang manajemen keuangan perusahaan multinasional. Selain itu, penelitian ini juga akan memberikan wawasan yang berharga bagi para praktisi, akademisi, dan pemangku kepentingan lainnya dalam mengelola, berinteraksi, dan berinvestasi di perusahaan multinasional.</w:t>
      </w:r>
    </w:p>
    <w:p w14:paraId="69F5B996" w14:textId="43944B8C" w:rsidR="00D63C9F" w:rsidRDefault="00D63C9F" w:rsidP="003556F9">
      <w:pPr>
        <w:spacing w:after="0" w:line="240" w:lineRule="auto"/>
        <w:jc w:val="both"/>
        <w:rPr>
          <w:rFonts w:ascii="Times New Roman" w:hAnsi="Times New Roman" w:cs="Times New Roman"/>
          <w:sz w:val="24"/>
          <w:szCs w:val="24"/>
          <w:lang w:val="id-ID"/>
        </w:rPr>
      </w:pPr>
    </w:p>
    <w:p w14:paraId="2B2323F6" w14:textId="0B28FE82" w:rsidR="00881D46" w:rsidRPr="00881D46" w:rsidRDefault="00881D46" w:rsidP="003556F9">
      <w:pPr>
        <w:spacing w:after="0" w:line="240" w:lineRule="auto"/>
        <w:jc w:val="center"/>
        <w:rPr>
          <w:rFonts w:ascii="Times New Roman" w:hAnsi="Times New Roman" w:cs="Times New Roman"/>
          <w:b/>
          <w:bCs/>
          <w:sz w:val="24"/>
          <w:szCs w:val="24"/>
          <w:lang w:val="id-ID"/>
        </w:rPr>
      </w:pPr>
      <w:r w:rsidRPr="00881D46">
        <w:rPr>
          <w:rFonts w:ascii="Times New Roman" w:hAnsi="Times New Roman" w:cs="Times New Roman"/>
          <w:b/>
          <w:bCs/>
          <w:sz w:val="24"/>
          <w:szCs w:val="24"/>
          <w:lang w:val="id-ID"/>
        </w:rPr>
        <w:t>STUDI LITERATUR</w:t>
      </w:r>
    </w:p>
    <w:p w14:paraId="40421C31" w14:textId="40092BFA" w:rsidR="00594CCC"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D6C46">
        <w:rPr>
          <w:rFonts w:ascii="Times New Roman" w:hAnsi="Times New Roman" w:cs="Times New Roman"/>
          <w:sz w:val="24"/>
          <w:szCs w:val="24"/>
          <w:lang w:val="id-ID"/>
        </w:rPr>
        <w:t>Rasio Keuangan Untuk Menilai Kinerja Keuangan</w:t>
      </w:r>
      <w:r>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Judul ini memiliki arah penelitian untuk</w:t>
      </w:r>
      <w:r w:rsidR="00217B75" w:rsidRPr="00217B75">
        <w:rPr>
          <w:rFonts w:ascii="Times New Roman" w:hAnsi="Times New Roman" w:cs="Times New Roman"/>
          <w:sz w:val="24"/>
          <w:szCs w:val="24"/>
          <w:lang w:val="id-ID"/>
        </w:rPr>
        <w:t xml:space="preserve"> mengevaluasi </w:t>
      </w:r>
      <w:r w:rsidR="008C1E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dengan </w:t>
      </w:r>
      <w:r w:rsidR="008C1E27">
        <w:rPr>
          <w:rFonts w:ascii="Times New Roman" w:hAnsi="Times New Roman" w:cs="Times New Roman"/>
          <w:sz w:val="24"/>
          <w:szCs w:val="24"/>
          <w:lang w:val="id-ID"/>
        </w:rPr>
        <w:t>memakai</w:t>
      </w:r>
      <w:r w:rsidR="00217B75" w:rsidRPr="00217B75">
        <w:rPr>
          <w:rFonts w:ascii="Times New Roman" w:hAnsi="Times New Roman" w:cs="Times New Roman"/>
          <w:sz w:val="24"/>
          <w:szCs w:val="24"/>
          <w:lang w:val="id-ID"/>
        </w:rPr>
        <w:t xml:space="preserve"> rasio keuangan </w:t>
      </w:r>
      <w:r w:rsidR="008C1E27">
        <w:rPr>
          <w:rFonts w:ascii="Times New Roman" w:hAnsi="Times New Roman" w:cs="Times New Roman"/>
          <w:sz w:val="24"/>
          <w:szCs w:val="24"/>
          <w:lang w:val="id-ID"/>
        </w:rPr>
        <w:t>menjadi parameter</w:t>
      </w:r>
      <w:r w:rsidR="00217B75" w:rsidRPr="00217B75">
        <w:rPr>
          <w:rFonts w:ascii="Times New Roman" w:hAnsi="Times New Roman" w:cs="Times New Roman"/>
          <w:sz w:val="24"/>
          <w:szCs w:val="24"/>
          <w:lang w:val="id-ID"/>
        </w:rPr>
        <w:t xml:space="preserve"> analisis. Penulis Sofyan menganalisis berbagai rasio keuangan, seperti rasio likuiditas dan profitabilitas, </w:t>
      </w:r>
      <w:r w:rsidR="00A35A27">
        <w:rPr>
          <w:rFonts w:ascii="Times New Roman" w:hAnsi="Times New Roman" w:cs="Times New Roman"/>
          <w:sz w:val="24"/>
          <w:szCs w:val="24"/>
          <w:lang w:val="id-ID"/>
        </w:rPr>
        <w:t>dalam</w:t>
      </w:r>
      <w:r w:rsidR="00217B75" w:rsidRPr="00217B75">
        <w:rPr>
          <w:rFonts w:ascii="Times New Roman" w:hAnsi="Times New Roman" w:cs="Times New Roman"/>
          <w:sz w:val="24"/>
          <w:szCs w:val="24"/>
          <w:lang w:val="id-ID"/>
        </w:rPr>
        <w:t xml:space="preserve"> memahami kondisi keuangan suatu entitas. Penelitian ini memberikan wawasan tentang kesehatan keuangan dan membantu pengambilan keputusan yang lebih baik</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{"citationItems":[{"id":"ITEM-1","itemData":{"DOI":"http://dx.doi.org/10.51881/jam.v17i2.173","abstract":"Financial Report is an overview of the company's financial condition at any given moment. The instrument used for the analysis of financial condition as follows: Balance Sheet and Income Statement. The aim is to assess the financial performance of Generali Indonesia life insurance. From the analysis of the ratio of annual financial report Generali Indonesia life insurance illustrate that any analysis of 2012-2017 the ratio is still below the industry standard ratio. This resulted in financial performance has not been good.","author":[{"dropping-particle":"","family":"Sofyan","given":"Mohammad","non-dropping-particle":"","parse-names":false,"suffix":""}],"container-title":"Jurnal Akademika","id":"ITEM-1","issue":"2","issued":{"date-parts":[["2019"]]},"page":"115-121","title":"Rasio Keuangan Untuk Menilai Kinerja Keuangan","type":"article-journal","volume":"17"},"uris":["http://www.mendeley.com/documents/?uuid=f7683798-bc67-4e5b-8ead-79d4b2b8a2ce"]}],"mendeley":{"formattedCitation":"(Sofyan, 2019)","plainTextFormattedCitation":"(Sofyan, 2019)","previouslyFormattedCitation":"(Sofyan, 2019)"},"properties":{"noteIndex":0},"schema":"https://github.com/citation-style-language/schema/raw/master/csl-citation.json"}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(Sofyan, 2019)</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55A7CE37" w14:textId="7206BE87" w:rsidR="00972DEA"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972DEA">
        <w:rPr>
          <w:rFonts w:ascii="Times New Roman" w:hAnsi="Times New Roman" w:cs="Times New Roman"/>
          <w:sz w:val="24"/>
          <w:szCs w:val="24"/>
          <w:lang w:val="id-ID"/>
        </w:rPr>
        <w:t>Analisis Kinerja Keuangan Menggunakan Rasio Likuiditas Dan Profitabilitas</w:t>
      </w:r>
      <w:r>
        <w:rPr>
          <w:rFonts w:ascii="Times New Roman" w:hAnsi="Times New Roman" w:cs="Times New Roman"/>
          <w:sz w:val="24"/>
          <w:szCs w:val="24"/>
          <w:lang w:val="id-ID"/>
        </w:rPr>
        <w:t>”.</w:t>
      </w:r>
      <w:r w:rsidRPr="00972DEA">
        <w:t xml:space="preserve"> </w:t>
      </w:r>
      <w:r w:rsidR="00217B75" w:rsidRPr="00217B75">
        <w:rPr>
          <w:rFonts w:ascii="Times New Roman" w:hAnsi="Times New Roman" w:cs="Times New Roman"/>
          <w:sz w:val="24"/>
          <w:szCs w:val="24"/>
          <w:lang w:val="id-ID"/>
        </w:rPr>
        <w:t>Penelitian ini berfokus pada analisis kinerja keuangan PT. Perkebunan Nusantara II (Persero) dengan menggunakan rasio likuiditas dan profitabilitas. Penulis</w:t>
      </w:r>
      <w:r w:rsidR="00217B75">
        <w:rPr>
          <w:rFonts w:ascii="Times New Roman" w:hAnsi="Times New Roman" w:cs="Times New Roman"/>
          <w:sz w:val="24"/>
          <w:szCs w:val="24"/>
          <w:lang w:val="id-ID"/>
        </w:rPr>
        <w:t>nya</w:t>
      </w:r>
      <w:r w:rsidR="00217B75" w:rsidRPr="00217B75">
        <w:rPr>
          <w:rFonts w:ascii="Times New Roman" w:hAnsi="Times New Roman" w:cs="Times New Roman"/>
          <w:sz w:val="24"/>
          <w:szCs w:val="24"/>
          <w:lang w:val="id-ID"/>
        </w:rPr>
        <w:t xml:space="preserve"> menganalisis rasio-rasio </w:t>
      </w:r>
      <w:r w:rsidR="00A35A27">
        <w:rPr>
          <w:rFonts w:ascii="Times New Roman" w:hAnsi="Times New Roman" w:cs="Times New Roman"/>
          <w:sz w:val="24"/>
          <w:szCs w:val="24"/>
          <w:lang w:val="id-ID"/>
        </w:rPr>
        <w:t>tersebut dalam</w:t>
      </w:r>
      <w:r w:rsidR="00217B75" w:rsidRPr="00217B75">
        <w:rPr>
          <w:rFonts w:ascii="Times New Roman" w:hAnsi="Times New Roman" w:cs="Times New Roman"/>
          <w:sz w:val="24"/>
          <w:szCs w:val="24"/>
          <w:lang w:val="id-ID"/>
        </w:rPr>
        <w:t xml:space="preserve"> memahami </w:t>
      </w:r>
      <w:r w:rsidR="00A35A27">
        <w:rPr>
          <w:rFonts w:ascii="Times New Roman" w:hAnsi="Times New Roman" w:cs="Times New Roman"/>
          <w:sz w:val="24"/>
          <w:szCs w:val="24"/>
          <w:lang w:val="id-ID"/>
        </w:rPr>
        <w:t>kapabilitas perusahaan dalam pemenuhan tugas berjangka pendek</w:t>
      </w:r>
      <w:r w:rsidR="00217B75" w:rsidRPr="00217B75">
        <w:rPr>
          <w:rFonts w:ascii="Times New Roman" w:hAnsi="Times New Roman" w:cs="Times New Roman"/>
          <w:sz w:val="24"/>
          <w:szCs w:val="24"/>
          <w:lang w:val="id-ID"/>
        </w:rPr>
        <w:t xml:space="preserve"> dan menghasilkan keuntungan dari operasionalnya. Penelitian ini memberikan informasi penting tentang kinerja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C26CA">
        <w:rPr>
          <w:rFonts w:ascii="Times New Roman" w:hAnsi="Times New Roman" w:cs="Times New Roman"/>
          <w:sz w:val="24"/>
          <w:szCs w:val="24"/>
          <w:lang w:val="id-ID"/>
        </w:rPr>
        <w:instrText>ADDIN CSL_CITATION {"citationItems":[{"id":"ITEM-1","itemData":{"DOI":"10.35134/ekobistek.v11i4.443","ISSN":"2527-9483","abstract":"Assessing the company's financial performance by looking at the results of the financial reports made each period cannot be blamed, but it will be more meaningful if the company does not only assess financial performance from financial reports. Companies can assess financial performance in more depth by analyzing financial statements. Analysis of the financial statements will provide a more complete meaning or meaning so that the company can assess its financial performance in a healthy (good) or unhealthy condition. The purpose of this research is to find out how the financial performance of PT. XYZ over the 2019-2021 time period. The type of research used is descriptive analysis. The use of this method aims to see an overview related to the condition of ratio analysis with regard to the financial performance of the company PT. XYZ in the 2019-2021 period. Collecting data using interviews and documentation. The research results show that when measured based on ratio analysis, liquidity conditions and profitability over a period of 3 years, the financial condition of PT XYZ has not been said to be good enough. This is because the current assets of the company cannot be managed properly. It was measured in the 2010-2014 range by PT Indocement Tunggal Prakarsa Tbk. In addition, based on the measurement of its liquidity ratio, PT. XYZ which is located in Sragen has a fairly healthy financial performance.","author":[{"dropping-particle":"","family":"Handayani","given":"Leriana Trias","non-dropping-particle":"","parse-names":false,"suffix":""},{"dropping-particle":"","family":"Handayani","given":"Anita","non-dropping-particle":"","parse-names":false,"suffix":""}],"container-title":"Jurnal Ekobistek","id":"ITEM-1","issue":"1","issued":{"date-parts":[["2022"]]},"page":"376-381","title":"Analisis Kinerja Keuangan Menggunakan Rasio Likuiditas dan Profitabilitas","type":"article-journal","volume":"1"},"uris":["http://www.mendeley.com/documents/?uuid=7ded8ba6-5d3d-4e34-b8f1-375b45df14a1"]}],"mendeley":{"formattedCitation":"(Handayani &amp; Handayani, 2022)","plainTextFormattedCitation":"(Handayani &amp; Handayani, 2022)","previouslyFormattedCitation":"(Handayani &amp; Handayani,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(Handayani &amp; Handayani,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1BFCF3AD" w14:textId="092589BC" w:rsidR="001C3A74" w:rsidRPr="00A35A27" w:rsidRDefault="00047576"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047576">
        <w:rPr>
          <w:rFonts w:ascii="Times New Roman" w:hAnsi="Times New Roman" w:cs="Times New Roman"/>
          <w:sz w:val="24"/>
          <w:szCs w:val="24"/>
          <w:lang w:val="id-ID"/>
        </w:rPr>
        <w:t>Pengukuran Kinerja Keuangan Menggunakan Analisis Rasio Keuangan Sebagai Dasar Penilaian Kinerja Keuangan</w:t>
      </w:r>
      <w:r>
        <w:rPr>
          <w:rFonts w:ascii="Times New Roman" w:hAnsi="Times New Roman" w:cs="Times New Roman"/>
          <w:sz w:val="24"/>
          <w:szCs w:val="24"/>
          <w:lang w:val="id-ID"/>
        </w:rPr>
        <w:t xml:space="preserve">”. </w:t>
      </w:r>
      <w:r w:rsidR="00217B75" w:rsidRPr="00217B75">
        <w:rPr>
          <w:rFonts w:ascii="Times New Roman" w:hAnsi="Times New Roman" w:cs="Times New Roman"/>
          <w:sz w:val="24"/>
          <w:szCs w:val="24"/>
          <w:lang w:val="id-ID"/>
        </w:rPr>
        <w:t xml:space="preserve">Penelitian ini mengembangkan aplikasi otomatis yang dapat </w:t>
      </w:r>
      <w:r w:rsidR="00A35A27">
        <w:rPr>
          <w:rFonts w:ascii="Times New Roman" w:hAnsi="Times New Roman" w:cs="Times New Roman"/>
          <w:sz w:val="24"/>
          <w:szCs w:val="24"/>
          <w:lang w:val="id-ID"/>
        </w:rPr>
        <w:t>melaksanakan analisa rasio keuangan dalam mengevaluasi performa keuangan</w:t>
      </w:r>
      <w:r w:rsidR="00217B75" w:rsidRPr="00217B75">
        <w:rPr>
          <w:rFonts w:ascii="Times New Roman" w:hAnsi="Times New Roman" w:cs="Times New Roman"/>
          <w:sz w:val="24"/>
          <w:szCs w:val="24"/>
          <w:lang w:val="id-ID"/>
        </w:rPr>
        <w:t>. Aplikasi ini membantu manajemen perusahaan dalam mengukur kinerja keuangan secara efisien dan akurat. Penelitian ini menyoroti pentingnya analis</w:t>
      </w:r>
      <w:r w:rsidR="00A35A27">
        <w:rPr>
          <w:rFonts w:ascii="Times New Roman" w:hAnsi="Times New Roman" w:cs="Times New Roman"/>
          <w:sz w:val="24"/>
          <w:szCs w:val="24"/>
          <w:lang w:val="id-ID"/>
        </w:rPr>
        <w:t>a</w:t>
      </w:r>
      <w:r w:rsidR="00217B75" w:rsidRPr="00217B75">
        <w:rPr>
          <w:rFonts w:ascii="Times New Roman" w:hAnsi="Times New Roman" w:cs="Times New Roman"/>
          <w:sz w:val="24"/>
          <w:szCs w:val="24"/>
          <w:lang w:val="id-ID"/>
        </w:rPr>
        <w:t xml:space="preserve"> rasio keuangan </w:t>
      </w:r>
      <w:r w:rsidR="00A35A27">
        <w:rPr>
          <w:rFonts w:ascii="Times New Roman" w:hAnsi="Times New Roman" w:cs="Times New Roman"/>
          <w:sz w:val="24"/>
          <w:szCs w:val="24"/>
          <w:lang w:val="id-ID"/>
        </w:rPr>
        <w:t>saat</w:t>
      </w:r>
      <w:r w:rsidR="00217B75" w:rsidRPr="00217B75">
        <w:rPr>
          <w:rFonts w:ascii="Times New Roman" w:hAnsi="Times New Roman" w:cs="Times New Roman"/>
          <w:sz w:val="24"/>
          <w:szCs w:val="24"/>
          <w:lang w:val="id-ID"/>
        </w:rPr>
        <w:t xml:space="preserve"> mengevaluasi </w:t>
      </w:r>
      <w:r w:rsidR="00A35A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{"citationItems":[{"id":"ITEM-1","itemData":{"DOI":"10.33365/jimasia.v1i1.889","ISSN":"2807-3193","abstract":"Laporan keuangan mampu memberikan gambaran tentang seberapa besar perolehan profit pada suatu entitas pada periode tertentu. Dengan laporan keuangan juga dapat menilai kinerja perusahaan. Untuk melihat apakah operasi perusahaan selama periode tertentu mengalami kerugian atau tidak dapat dilihat dalam laporan laba rugi, profitabilitas merupakan hasil bersih dari serangkaian kebijakan dan keputusan. Tingkat profitabilitas perusahaan yang tinggi akan meningkatkan daya saing perusahaan. Analisis profitabilitas diperlukan untuk menilai besar kecilnya produktifitas usaha sebuah perusahaan. Penelitian akan membahas mengenai pengembangan aplikasi untuk menganalisa rasio keuangan secara otomatis. Dengan adanya Aplikasi Analisa Rasio Profabilitas dapat mengetahui kinerja keuangan karena sistem dapat secara otomatis menghitung perhitungan untuk net profit margin, gross profit margin, return on sales, return on equity pengguna dapat mengetahui laporan keuangan agar dapat meminimalisir kerugian perusahaan dalam menjalankan bisnis.","author":[{"dropping-particle":"","family":"Putra","given":"Mirza Wijaya","non-dropping-particle":"","parse-names":false,"suffix":""},{"dropping-particle":"","family":"Darwis","given":"Dedi","non-dropping-particle":"","parse-names":false,"suffix":""},{"dropping-particle":"","family":"Priandika","given":"Adhie Thyo","non-dropping-particle":"","parse-names":false,"suffix":""}],"container-title":"Jurnal Ilmiah Sistem Informasi Akuntansi (JIMASIA)","id":"ITEM-1","issue":"1","issued":{"date-parts":[["2021"]]},"page":"48-59","title":"Pengukuran Kinerja Keuangan Menggunakan Analisis Rasio Keuangan Sebagai Dasar Penilaian Kinerja Keuangan (Studi Kasus: CV Sumber Makmur Abadi Lampung Tengah)","type":"article-journal","volume":"1"},"uris":["http://www.mendeley.com/documents/?uuid=2aff744f-c81e-48f7-b457-c34a6ba84154"]}],"mendeley":{"formattedCitation":"(Putra et al., 2021)","plainTextFormattedCitation":"(Putra et al., 2021)","previouslyFormattedCitation":"(Putra et al., 2021)"},"properties":{"noteIndex":0},"schema":"https://github.com/citation-style-language/schema/raw/master/csl-citation.json"}</w:instrText>
      </w:r>
      <w:r>
        <w:rPr>
          <w:rFonts w:ascii="Times New Roman" w:hAnsi="Times New Roman" w:cs="Times New Roman"/>
          <w:sz w:val="24"/>
          <w:szCs w:val="24"/>
          <w:lang w:val="id-ID"/>
        </w:rPr>
        <w:fldChar w:fldCharType="separate"/>
      </w:r>
      <w:r w:rsidRPr="00047576">
        <w:rPr>
          <w:rFonts w:ascii="Times New Roman" w:hAnsi="Times New Roman" w:cs="Times New Roman"/>
          <w:noProof/>
          <w:sz w:val="24"/>
          <w:szCs w:val="24"/>
          <w:lang w:val="id-ID"/>
        </w:rPr>
        <w:t>(Putra et al., 2021)</w:t>
      </w:r>
      <w:r>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w:t>
      </w:r>
    </w:p>
    <w:p w14:paraId="39E8EC91" w14:textId="77777777" w:rsidR="001C3A74" w:rsidRPr="001A3D04" w:rsidRDefault="001C3A74" w:rsidP="003556F9">
      <w:pPr>
        <w:spacing w:after="0" w:line="240" w:lineRule="auto"/>
        <w:jc w:val="both"/>
        <w:rPr>
          <w:rFonts w:ascii="Times New Roman" w:hAnsi="Times New Roman" w:cs="Times New Roman"/>
          <w:sz w:val="24"/>
          <w:szCs w:val="24"/>
          <w:lang w:val="id-ID"/>
        </w:rPr>
      </w:pPr>
    </w:p>
    <w:p w14:paraId="45739A49" w14:textId="78197E7F" w:rsidR="0064351C"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 xml:space="preserve">METODE </w:t>
      </w:r>
    </w:p>
    <w:p w14:paraId="7EF2C9D8" w14:textId="5C897607" w:rsidR="0064351C" w:rsidRPr="001A3D04" w:rsidRDefault="0064351C"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Metode penelitian yang </w:t>
      </w:r>
      <w:r w:rsidR="00A35A27">
        <w:rPr>
          <w:rFonts w:ascii="Times New Roman" w:hAnsi="Times New Roman" w:cs="Times New Roman"/>
          <w:sz w:val="24"/>
          <w:szCs w:val="24"/>
          <w:lang w:val="id-ID"/>
        </w:rPr>
        <w:t>dipakai pada</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w:t>
      </w:r>
      <w:r w:rsidRPr="001A3D04">
        <w:rPr>
          <w:rFonts w:ascii="Times New Roman" w:hAnsi="Times New Roman" w:cs="Times New Roman"/>
          <w:sz w:val="24"/>
          <w:szCs w:val="24"/>
          <w:lang w:val="id-ID"/>
        </w:rPr>
        <w:t xml:space="preserve"> "Menelusuri Kinerja Keuangan Internasional: Analisis Rasio pada Perusahaan Multinasional Terkemuka" adalah penelitian deskriptif kuantitatif. </w:t>
      </w:r>
      <w:r w:rsidR="00A35A27">
        <w:rPr>
          <w:rFonts w:ascii="Times New Roman" w:hAnsi="Times New Roman" w:cs="Times New Roman"/>
          <w:sz w:val="24"/>
          <w:szCs w:val="24"/>
          <w:lang w:val="id-ID"/>
        </w:rPr>
        <w:t xml:space="preserve">Riset ini memanfaatkan data sekunder yang ada </w:t>
      </w:r>
      <w:r w:rsidR="008C1E27">
        <w:rPr>
          <w:rFonts w:ascii="Times New Roman" w:hAnsi="Times New Roman" w:cs="Times New Roman"/>
          <w:sz w:val="24"/>
          <w:szCs w:val="24"/>
          <w:lang w:val="id-ID"/>
        </w:rPr>
        <w:t>pada</w:t>
      </w:r>
      <w:r w:rsidRPr="001A3D04">
        <w:rPr>
          <w:rFonts w:ascii="Times New Roman" w:hAnsi="Times New Roman" w:cs="Times New Roman"/>
          <w:sz w:val="24"/>
          <w:szCs w:val="24"/>
          <w:lang w:val="id-ID"/>
        </w:rPr>
        <w:t xml:space="preserve"> laporan keuangan publik perusahaan multinasional terkemuka dalam rentang waktu </w:t>
      </w:r>
      <w:r w:rsidR="00881D46">
        <w:rPr>
          <w:rFonts w:ascii="Times New Roman" w:hAnsi="Times New Roman" w:cs="Times New Roman"/>
          <w:sz w:val="24"/>
          <w:szCs w:val="24"/>
          <w:lang w:val="id-ID"/>
        </w:rPr>
        <w:t>8</w:t>
      </w:r>
      <w:r w:rsidRPr="001A3D04">
        <w:rPr>
          <w:rFonts w:ascii="Times New Roman" w:hAnsi="Times New Roman" w:cs="Times New Roman"/>
          <w:sz w:val="24"/>
          <w:szCs w:val="24"/>
          <w:lang w:val="id-ID"/>
        </w:rPr>
        <w:t xml:space="preserve"> tahun</w:t>
      </w:r>
      <w:r w:rsidR="00881D46">
        <w:rPr>
          <w:rFonts w:ascii="Times New Roman" w:hAnsi="Times New Roman" w:cs="Times New Roman"/>
          <w:sz w:val="24"/>
          <w:szCs w:val="24"/>
          <w:lang w:val="id-ID"/>
        </w:rPr>
        <w:t xml:space="preserve"> dengan data kuartil</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Kemudian datanya akan dilakukan</w:t>
      </w:r>
      <w:r w:rsidRPr="001A3D04">
        <w:rPr>
          <w:rFonts w:ascii="Times New Roman" w:hAnsi="Times New Roman" w:cs="Times New Roman"/>
          <w:sz w:val="24"/>
          <w:szCs w:val="24"/>
          <w:lang w:val="id-ID"/>
        </w:rPr>
        <w:t xml:space="preserve"> analisis rasio keuangan, </w:t>
      </w:r>
      <w:r w:rsidR="00881D46">
        <w:rPr>
          <w:rFonts w:ascii="Times New Roman" w:hAnsi="Times New Roman" w:cs="Times New Roman"/>
          <w:sz w:val="24"/>
          <w:szCs w:val="24"/>
          <w:lang w:val="id-ID"/>
        </w:rPr>
        <w:t xml:space="preserve">yang kemudian mendapatkan hasil data </w:t>
      </w:r>
      <w:r w:rsidR="00B067B9">
        <w:rPr>
          <w:rFonts w:ascii="Times New Roman" w:hAnsi="Times New Roman" w:cs="Times New Roman"/>
          <w:sz w:val="24"/>
          <w:szCs w:val="24"/>
          <w:lang w:val="id-ID"/>
        </w:rPr>
        <w:t>yang dibutuhkan dalam pelaksanaan penelitian</w:t>
      </w:r>
      <w:r w:rsidRPr="001A3D04">
        <w:rPr>
          <w:rFonts w:ascii="Times New Roman" w:hAnsi="Times New Roman" w:cs="Times New Roman"/>
          <w:sz w:val="24"/>
          <w:szCs w:val="24"/>
          <w:lang w:val="id-ID"/>
        </w:rPr>
        <w:t xml:space="preserve">. Metode ini akan memberikan gambaran yang komprehensif tentang </w:t>
      </w:r>
      <w:r w:rsidR="00DE5FA5">
        <w:rPr>
          <w:rFonts w:ascii="Times New Roman" w:hAnsi="Times New Roman" w:cs="Times New Roman"/>
          <w:sz w:val="24"/>
          <w:szCs w:val="24"/>
          <w:lang w:val="id-ID"/>
        </w:rPr>
        <w:t>performa</w:t>
      </w:r>
      <w:r w:rsidRPr="001A3D04">
        <w:rPr>
          <w:rFonts w:ascii="Times New Roman" w:hAnsi="Times New Roman" w:cs="Times New Roman"/>
          <w:sz w:val="24"/>
          <w:szCs w:val="24"/>
          <w:lang w:val="id-ID"/>
        </w:rPr>
        <w:t xml:space="preserve"> keuangan perusahaan multinasional </w:t>
      </w:r>
      <w:r w:rsidR="00DE5FA5">
        <w:rPr>
          <w:rFonts w:ascii="Times New Roman" w:hAnsi="Times New Roman" w:cs="Times New Roman"/>
          <w:sz w:val="24"/>
          <w:szCs w:val="24"/>
          <w:lang w:val="id-ID"/>
        </w:rPr>
        <w:t>juga</w:t>
      </w:r>
      <w:r w:rsidRPr="001A3D04">
        <w:rPr>
          <w:rFonts w:ascii="Times New Roman" w:hAnsi="Times New Roman" w:cs="Times New Roman"/>
          <w:sz w:val="24"/>
          <w:szCs w:val="24"/>
          <w:lang w:val="id-ID"/>
        </w:rPr>
        <w:t xml:space="preserve"> memungkinkan pembandingan antara perusahaan-perusahaan tersebut. </w:t>
      </w:r>
    </w:p>
    <w:p w14:paraId="5594EDA3" w14:textId="3104B9A9"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Desain Penelitian</w:t>
      </w:r>
      <w:r w:rsid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 ini memakai model penelitian</w:t>
      </w:r>
      <w:r w:rsidRPr="001A3D04">
        <w:rPr>
          <w:rFonts w:ascii="Times New Roman" w:hAnsi="Times New Roman" w:cs="Times New Roman"/>
          <w:sz w:val="24"/>
          <w:szCs w:val="24"/>
          <w:lang w:val="id-ID"/>
        </w:rPr>
        <w:t xml:space="preserve"> deskriptif komparatif. Desain ini memungkinkan peneliti </w:t>
      </w:r>
      <w:r w:rsidR="00A35A27">
        <w:rPr>
          <w:rFonts w:ascii="Times New Roman" w:hAnsi="Times New Roman" w:cs="Times New Roman"/>
          <w:sz w:val="24"/>
          <w:szCs w:val="24"/>
          <w:lang w:val="id-ID"/>
        </w:rPr>
        <w:t>dalam melakukan pembandingan performa keuangan perusahaan multinasional terkemuka dan memakai analisa</w:t>
      </w:r>
      <w:r w:rsidRPr="001A3D04">
        <w:rPr>
          <w:rFonts w:ascii="Times New Roman" w:hAnsi="Times New Roman" w:cs="Times New Roman"/>
          <w:sz w:val="24"/>
          <w:szCs w:val="24"/>
          <w:lang w:val="id-ID"/>
        </w:rPr>
        <w:t xml:space="preserve"> rasio keuangan.</w:t>
      </w:r>
    </w:p>
    <w:p w14:paraId="0E36F7C6" w14:textId="7BE0C345"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lastRenderedPageBreak/>
        <w:t>Populasi dan Sampel</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Populasi </w:t>
      </w:r>
      <w:r w:rsidR="00BE6ED7">
        <w:rPr>
          <w:rFonts w:ascii="Times New Roman" w:hAnsi="Times New Roman" w:cs="Times New Roman"/>
          <w:sz w:val="24"/>
          <w:szCs w:val="24"/>
          <w:lang w:val="id-ID"/>
        </w:rPr>
        <w:t>yang digunakan meliputi</w:t>
      </w:r>
      <w:r w:rsidRPr="001A3D04">
        <w:rPr>
          <w:rFonts w:ascii="Times New Roman" w:hAnsi="Times New Roman" w:cs="Times New Roman"/>
          <w:sz w:val="24"/>
          <w:szCs w:val="24"/>
          <w:lang w:val="id-ID"/>
        </w:rPr>
        <w:t xml:space="preserve"> perusahaan multinasional terkemuka di berbagai sektor industri. Sampel </w:t>
      </w:r>
      <w:r w:rsidR="00BE6ED7">
        <w:rPr>
          <w:rFonts w:ascii="Times New Roman" w:hAnsi="Times New Roman" w:cs="Times New Roman"/>
          <w:sz w:val="24"/>
          <w:szCs w:val="24"/>
          <w:lang w:val="id-ID"/>
        </w:rPr>
        <w:t>didapat dengan cara</w:t>
      </w:r>
      <w:r w:rsidRPr="001A3D04">
        <w:rPr>
          <w:rFonts w:ascii="Times New Roman" w:hAnsi="Times New Roman" w:cs="Times New Roman"/>
          <w:sz w:val="24"/>
          <w:szCs w:val="24"/>
          <w:lang w:val="id-ID"/>
        </w:rPr>
        <w:t xml:space="preserve"> purposive sampling, dengan mempertimbangkan </w:t>
      </w:r>
      <w:r w:rsidR="00BE6ED7">
        <w:rPr>
          <w:rFonts w:ascii="Times New Roman" w:hAnsi="Times New Roman" w:cs="Times New Roman"/>
          <w:sz w:val="24"/>
          <w:szCs w:val="24"/>
          <w:lang w:val="id-ID"/>
        </w:rPr>
        <w:t>parameter</w:t>
      </w:r>
      <w:r w:rsidRPr="001A3D04">
        <w:rPr>
          <w:rFonts w:ascii="Times New Roman" w:hAnsi="Times New Roman" w:cs="Times New Roman"/>
          <w:sz w:val="24"/>
          <w:szCs w:val="24"/>
          <w:lang w:val="id-ID"/>
        </w:rPr>
        <w:t xml:space="preserve"> inklusi, seperti perusahaan multinasional yang publik dan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laporan keuangan yang tersedia selama periode penelitian.</w:t>
      </w:r>
      <w:r w:rsidR="00276320">
        <w:rPr>
          <w:rFonts w:ascii="Times New Roman" w:hAnsi="Times New Roman" w:cs="Times New Roman"/>
          <w:sz w:val="24"/>
          <w:szCs w:val="24"/>
          <w:lang w:val="id-ID"/>
        </w:rPr>
        <w:t xml:space="preserve"> Dalam </w:t>
      </w:r>
      <w:r w:rsidR="00BE6ED7">
        <w:rPr>
          <w:rFonts w:ascii="Times New Roman" w:hAnsi="Times New Roman" w:cs="Times New Roman"/>
          <w:sz w:val="24"/>
          <w:szCs w:val="24"/>
          <w:lang w:val="id-ID"/>
        </w:rPr>
        <w:t>hal ini sampelnya yaitu</w:t>
      </w:r>
      <w:r w:rsidR="00276320">
        <w:rPr>
          <w:rFonts w:ascii="Times New Roman" w:hAnsi="Times New Roman" w:cs="Times New Roman"/>
          <w:sz w:val="24"/>
          <w:szCs w:val="24"/>
          <w:lang w:val="id-ID"/>
        </w:rPr>
        <w:t xml:space="preserve"> perusahaan sebagai berikut </w:t>
      </w:r>
      <w:r w:rsidR="003556F9" w:rsidRPr="003556F9">
        <w:rPr>
          <w:rFonts w:ascii="Times New Roman" w:hAnsi="Times New Roman" w:cs="Times New Roman"/>
          <w:sz w:val="24"/>
          <w:szCs w:val="24"/>
          <w:lang w:val="id-ID"/>
        </w:rPr>
        <w:t xml:space="preserve">Ford Motor Company, Sharp Corporation, Alfa Romeo Automobiles, China Petroleum &amp; Chemical Corporation (Sinopec Corp.), HCL Technologies Limited, Chevrolet Division of General Motors Company, Otsuka Holdings Co., Ltd., Tata Group (Tata Sons Private Limited), Alibaba Group Holding Limited, dan CEMEX S.A.B. de C.V. </w:t>
      </w:r>
      <w:r w:rsidR="00276320">
        <w:rPr>
          <w:rFonts w:ascii="Times New Roman" w:hAnsi="Times New Roman" w:cs="Times New Roman"/>
          <w:sz w:val="24"/>
          <w:szCs w:val="24"/>
          <w:lang w:val="id-ID"/>
        </w:rPr>
        <w:t>dengan data laporan kuartil 8 tahun.</w:t>
      </w:r>
    </w:p>
    <w:p w14:paraId="2B246776" w14:textId="5ABA5A66"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Variabel Penelitian</w:t>
      </w:r>
      <w:r w:rsidR="001A3D04">
        <w:rPr>
          <w:rFonts w:ascii="Times New Roman" w:hAnsi="Times New Roman" w:cs="Times New Roman"/>
          <w:sz w:val="24"/>
          <w:szCs w:val="24"/>
          <w:lang w:val="id-ID"/>
        </w:rPr>
        <w:t xml:space="preserve">. </w:t>
      </w:r>
      <w:r w:rsidR="00BE6ED7" w:rsidRPr="00BE6ED7">
        <w:rPr>
          <w:rFonts w:ascii="Times New Roman" w:hAnsi="Times New Roman" w:cs="Times New Roman"/>
          <w:sz w:val="24"/>
          <w:szCs w:val="24"/>
          <w:lang w:val="id-ID"/>
        </w:rPr>
        <w:t xml:space="preserve">Terdapat 4 variabel dalam studi ini, yaitu Current Ratio: Memperlihatkan kapabilitas perusahaan </w:t>
      </w:r>
      <w:r w:rsidR="008C1E27">
        <w:rPr>
          <w:rFonts w:ascii="Times New Roman" w:hAnsi="Times New Roman" w:cs="Times New Roman"/>
          <w:sz w:val="24"/>
          <w:szCs w:val="24"/>
          <w:lang w:val="id-ID"/>
        </w:rPr>
        <w:t>saat</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pemenuhan</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tanggungjawab</w:t>
      </w:r>
      <w:r w:rsidR="00BE6ED7" w:rsidRPr="00BE6ED7">
        <w:rPr>
          <w:rFonts w:ascii="Times New Roman" w:hAnsi="Times New Roman" w:cs="Times New Roman"/>
          <w:sz w:val="24"/>
          <w:szCs w:val="24"/>
          <w:lang w:val="id-ID"/>
        </w:rPr>
        <w:t xml:space="preserve"> jangka pendek dengan </w:t>
      </w:r>
      <w:r w:rsidR="008C1E27">
        <w:rPr>
          <w:rFonts w:ascii="Times New Roman" w:hAnsi="Times New Roman" w:cs="Times New Roman"/>
          <w:sz w:val="24"/>
          <w:szCs w:val="24"/>
          <w:lang w:val="id-ID"/>
        </w:rPr>
        <w:t>memakai</w:t>
      </w:r>
      <w:r w:rsidR="00BE6ED7" w:rsidRPr="00BE6ED7">
        <w:rPr>
          <w:rFonts w:ascii="Times New Roman" w:hAnsi="Times New Roman" w:cs="Times New Roman"/>
          <w:sz w:val="24"/>
          <w:szCs w:val="24"/>
          <w:lang w:val="id-ID"/>
        </w:rPr>
        <w:t xml:space="preserve"> aset likuid; Quick Ratio: </w:t>
      </w:r>
      <w:r w:rsidR="008C1E27">
        <w:rPr>
          <w:rFonts w:ascii="Times New Roman" w:hAnsi="Times New Roman" w:cs="Times New Roman"/>
          <w:sz w:val="24"/>
          <w:szCs w:val="24"/>
          <w:lang w:val="id-ID"/>
        </w:rPr>
        <w:t xml:space="preserve">mengevaluasi kapabilitas </w:t>
      </w:r>
      <w:r w:rsidR="00BE6ED7" w:rsidRPr="00BE6ED7">
        <w:rPr>
          <w:rFonts w:ascii="Times New Roman" w:hAnsi="Times New Roman" w:cs="Times New Roman"/>
          <w:sz w:val="24"/>
          <w:szCs w:val="24"/>
          <w:lang w:val="id-ID"/>
        </w:rPr>
        <w:t xml:space="preserve">perusahaan </w:t>
      </w:r>
      <w:r w:rsidR="008C1E27">
        <w:rPr>
          <w:rFonts w:ascii="Times New Roman" w:hAnsi="Times New Roman" w:cs="Times New Roman"/>
          <w:sz w:val="24"/>
          <w:szCs w:val="24"/>
          <w:lang w:val="id-ID"/>
        </w:rPr>
        <w:t xml:space="preserve">dalam pemenuhan tanggung jawab jangka pendek dengan tidak bergantung pada </w:t>
      </w:r>
      <w:r w:rsidR="00BE6ED7" w:rsidRPr="00BE6ED7">
        <w:rPr>
          <w:rFonts w:ascii="Times New Roman" w:hAnsi="Times New Roman" w:cs="Times New Roman"/>
          <w:sz w:val="24"/>
          <w:szCs w:val="24"/>
          <w:lang w:val="id-ID"/>
        </w:rPr>
        <w:t xml:space="preserve">stok barang; Debt to Equity Ratio: </w:t>
      </w:r>
      <w:r w:rsidR="008C1E27">
        <w:rPr>
          <w:rFonts w:ascii="Times New Roman" w:hAnsi="Times New Roman" w:cs="Times New Roman"/>
          <w:sz w:val="24"/>
          <w:szCs w:val="24"/>
          <w:lang w:val="id-ID"/>
        </w:rPr>
        <w:t>Mendeskripsikan beda diantara</w:t>
      </w:r>
      <w:r w:rsidR="00BE6ED7" w:rsidRPr="00BE6ED7">
        <w:rPr>
          <w:rFonts w:ascii="Times New Roman" w:hAnsi="Times New Roman" w:cs="Times New Roman"/>
          <w:sz w:val="24"/>
          <w:szCs w:val="24"/>
          <w:lang w:val="id-ID"/>
        </w:rPr>
        <w:t xml:space="preserve"> modal yang dibiayai melalui utang dengan ekuitas perusahaan; dan Debt to Assets Ratio: </w:t>
      </w:r>
      <w:r w:rsidR="008C1E27">
        <w:rPr>
          <w:rFonts w:ascii="Times New Roman" w:hAnsi="Times New Roman" w:cs="Times New Roman"/>
          <w:sz w:val="24"/>
          <w:szCs w:val="24"/>
          <w:lang w:val="id-ID"/>
        </w:rPr>
        <w:t>mengindikasikan proporsi aset perusahaan yang dibebankan lewat utang</w:t>
      </w:r>
      <w:r w:rsidRPr="001A3D04">
        <w:rPr>
          <w:rFonts w:ascii="Times New Roman" w:hAnsi="Times New Roman" w:cs="Times New Roman"/>
          <w:sz w:val="24"/>
          <w:szCs w:val="24"/>
          <w:lang w:val="id-ID"/>
        </w:rPr>
        <w:t>.</w:t>
      </w:r>
    </w:p>
    <w:p w14:paraId="4DEF9E59" w14:textId="224C55D3"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Instrumen Pengumpulan Data</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Data akan dikumpulkan dari laporan keuangan </w:t>
      </w:r>
      <w:r w:rsidR="00881D46">
        <w:rPr>
          <w:rFonts w:ascii="Times New Roman" w:hAnsi="Times New Roman" w:cs="Times New Roman"/>
          <w:sz w:val="24"/>
          <w:szCs w:val="24"/>
          <w:lang w:val="id-ID"/>
        </w:rPr>
        <w:t>kuartil</w:t>
      </w:r>
      <w:r w:rsidRPr="001A3D04">
        <w:rPr>
          <w:rFonts w:ascii="Times New Roman" w:hAnsi="Times New Roman" w:cs="Times New Roman"/>
          <w:sz w:val="24"/>
          <w:szCs w:val="24"/>
          <w:lang w:val="id-ID"/>
        </w:rPr>
        <w:t xml:space="preserve"> perusahaan yang tersedia secara publik. Instrumen yang digunakan adalah analisis rasio keuangan yang akan menghasilkan nilai untuk masing-masing variabel penelitian.</w:t>
      </w:r>
    </w:p>
    <w:p w14:paraId="7C9A9D23" w14:textId="3D7CB408"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Prosedur Pengumpulan Data</w:t>
      </w:r>
      <w:r w:rsid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Data yang diperlukan akan dik</w:t>
      </w:r>
      <w:r w:rsidR="001A3D04" w:rsidRPr="001A3D04">
        <w:rPr>
          <w:rFonts w:ascii="Times New Roman" w:hAnsi="Times New Roman" w:cs="Times New Roman"/>
          <w:sz w:val="24"/>
          <w:szCs w:val="24"/>
          <w:lang w:val="id-ID"/>
        </w:rPr>
        <w:t>umpulkan</w:t>
      </w:r>
      <w:r w:rsidR="00BE6ED7">
        <w:rPr>
          <w:rFonts w:ascii="Times New Roman" w:hAnsi="Times New Roman" w:cs="Times New Roman"/>
          <w:sz w:val="24"/>
          <w:szCs w:val="24"/>
          <w:lang w:val="id-ID"/>
        </w:rPr>
        <w:t xml:space="preserve"> yaitu</w:t>
      </w:r>
      <w:r w:rsidR="001A3D04" w:rsidRPr="001A3D04">
        <w:rPr>
          <w:rFonts w:ascii="Times New Roman" w:hAnsi="Times New Roman" w:cs="Times New Roman"/>
          <w:sz w:val="24"/>
          <w:szCs w:val="24"/>
          <w:lang w:val="id-ID"/>
        </w:rPr>
        <w:t xml:space="preserve"> laporan keuangan </w:t>
      </w:r>
      <w:r w:rsidR="00881D46">
        <w:rPr>
          <w:rFonts w:ascii="Times New Roman" w:hAnsi="Times New Roman" w:cs="Times New Roman"/>
          <w:sz w:val="24"/>
          <w:szCs w:val="24"/>
          <w:lang w:val="id-ID"/>
        </w:rPr>
        <w:t>kuartil</w:t>
      </w:r>
      <w:r w:rsidR="001A3D04" w:rsidRPr="001A3D04">
        <w:rPr>
          <w:rFonts w:ascii="Times New Roman" w:hAnsi="Times New Roman" w:cs="Times New Roman"/>
          <w:sz w:val="24"/>
          <w:szCs w:val="24"/>
          <w:lang w:val="id-ID"/>
        </w:rPr>
        <w:t xml:space="preserve"> dari perusahaan multinasional terkemuka. Selanjutnya, nilai-nilai yang relevan untuk variabel penelitian dicatat dari laporan keuangan tersebut. Setelah itu, rasio keuangan terkait, seperti Current Ratio, Quick Ratio, Debt to Equity Ratio, dan Debt to Assets Ratio, dihitung berdasarkan nilai-nilai yang telah teridentifikasi.</w:t>
      </w:r>
    </w:p>
    <w:p w14:paraId="4E8928ED" w14:textId="238CCDC1" w:rsidR="00881D46" w:rsidRPr="00881D46"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881D46">
        <w:rPr>
          <w:rFonts w:ascii="Times New Roman" w:hAnsi="Times New Roman" w:cs="Times New Roman"/>
          <w:sz w:val="24"/>
          <w:szCs w:val="24"/>
          <w:lang w:val="id-ID"/>
        </w:rPr>
        <w:t>Analisis Data</w:t>
      </w:r>
      <w:r w:rsidR="001A3D04" w:rsidRPr="00881D4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 xml:space="preserve">Langkah selanjutnya adalah menganalisa informasi yang tersedia dengan </w:t>
      </w:r>
      <w:r w:rsidRPr="00881D46">
        <w:rPr>
          <w:rFonts w:ascii="Times New Roman" w:hAnsi="Times New Roman" w:cs="Times New Roman"/>
          <w:sz w:val="24"/>
          <w:szCs w:val="24"/>
          <w:lang w:val="id-ID"/>
        </w:rPr>
        <w:t xml:space="preserve"> metode statistik deskriptif. Rasio keuangan akan dihitung dan dijelaskan dalam bentuk angka dan persentase. Hasil analisis akan memberikan gambaran kinerja keuangan perusahaan multinasional dalam kaitannya dengan variabel penelitian.</w:t>
      </w:r>
      <w:r w:rsidR="00881D46" w:rsidRPr="00881D46">
        <w:rPr>
          <w:rFonts w:ascii="Times New Roman" w:hAnsi="Times New Roman" w:cs="Times New Roman"/>
          <w:sz w:val="24"/>
          <w:szCs w:val="24"/>
          <w:lang w:val="id-ID"/>
        </w:rPr>
        <w:t xml:space="preserve"> Kemudian ada juga Analisis varian (ANOVA), General Linear Model (GLM) serta</w:t>
      </w:r>
      <w:r w:rsidR="00881D46">
        <w:rPr>
          <w:rFonts w:ascii="Times New Roman" w:hAnsi="Times New Roman" w:cs="Times New Roman"/>
          <w:sz w:val="24"/>
          <w:szCs w:val="24"/>
          <w:lang w:val="id-ID"/>
        </w:rPr>
        <w:t xml:space="preserve"> </w:t>
      </w:r>
      <w:r w:rsidR="00881D46" w:rsidRPr="00881D46">
        <w:rPr>
          <w:rFonts w:ascii="Times New Roman" w:hAnsi="Times New Roman" w:cs="Times New Roman"/>
          <w:sz w:val="24"/>
          <w:szCs w:val="24"/>
          <w:lang w:val="id-ID"/>
        </w:rPr>
        <w:t>Kruskal-Wallis</w:t>
      </w:r>
      <w:r w:rsidR="00881D46">
        <w:rPr>
          <w:rFonts w:ascii="Times New Roman" w:hAnsi="Times New Roman" w:cs="Times New Roman"/>
          <w:sz w:val="24"/>
          <w:szCs w:val="24"/>
          <w:lang w:val="id-ID"/>
        </w:rPr>
        <w:t>.</w:t>
      </w:r>
    </w:p>
    <w:p w14:paraId="0190BD60" w14:textId="6BBE385B" w:rsidR="0064351C"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Etika Penelitian</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Penelitian ini akan dilakukan dengan mematuhi prinsip-prinsip etika penelitian, termasuk kerahasiaan data perusahaan, penggunaan data yang sah dan terverifikasi, serta penghormatan terhadap hak cipta. </w:t>
      </w:r>
    </w:p>
    <w:p w14:paraId="7B84F3B1" w14:textId="77777777" w:rsidR="00BE6ED7" w:rsidRPr="001A3D04" w:rsidRDefault="00BE6ED7" w:rsidP="003556F9">
      <w:pPr>
        <w:pStyle w:val="ListParagraph"/>
        <w:spacing w:after="0" w:line="240" w:lineRule="auto"/>
        <w:ind w:left="0"/>
        <w:jc w:val="both"/>
        <w:rPr>
          <w:rFonts w:ascii="Times New Roman" w:hAnsi="Times New Roman" w:cs="Times New Roman"/>
          <w:sz w:val="24"/>
          <w:szCs w:val="24"/>
          <w:lang w:val="id-ID"/>
        </w:rPr>
      </w:pPr>
    </w:p>
    <w:p w14:paraId="5F5C20C2" w14:textId="38A94F85" w:rsidR="00D63C9F"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HASIL</w:t>
      </w:r>
    </w:p>
    <w:p w14:paraId="0ED7E2EE" w14:textId="6CFE8EE2" w:rsidR="008C2340" w:rsidRPr="001A3D04" w:rsidRDefault="00881D46"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8C2340" w:rsidRPr="001A3D04">
        <w:rPr>
          <w:rFonts w:ascii="Times New Roman" w:hAnsi="Times New Roman" w:cs="Times New Roman"/>
          <w:sz w:val="24"/>
          <w:szCs w:val="24"/>
          <w:lang w:val="id-ID"/>
        </w:rPr>
        <w:t>asil analisis rasio kinerja keuangan dari 10 perusahaan besar pada 4 variabel yang telah dilakukan</w:t>
      </w:r>
      <w:r>
        <w:rPr>
          <w:rFonts w:ascii="Times New Roman" w:hAnsi="Times New Roman" w:cs="Times New Roman"/>
          <w:sz w:val="24"/>
          <w:szCs w:val="24"/>
          <w:lang w:val="id-ID"/>
        </w:rPr>
        <w:t xml:space="preserve"> disajikan dalam keterangan dibawah</w:t>
      </w:r>
      <w:r w:rsidR="008C2340" w:rsidRPr="001A3D04">
        <w:rPr>
          <w:rFonts w:ascii="Times New Roman" w:hAnsi="Times New Roman" w:cs="Times New Roman"/>
          <w:sz w:val="24"/>
          <w:szCs w:val="24"/>
          <w:lang w:val="id-ID"/>
        </w:rPr>
        <w:t xml:space="preserve">. </w:t>
      </w:r>
      <w:r>
        <w:rPr>
          <w:rFonts w:ascii="Times New Roman" w:hAnsi="Times New Roman" w:cs="Times New Roman"/>
          <w:sz w:val="24"/>
          <w:szCs w:val="24"/>
          <w:lang w:val="id-ID"/>
        </w:rPr>
        <w:t>Kemudian hasil a</w:t>
      </w:r>
      <w:r w:rsidR="008C2340" w:rsidRPr="001A3D04">
        <w:rPr>
          <w:rFonts w:ascii="Times New Roman" w:hAnsi="Times New Roman" w:cs="Times New Roman"/>
          <w:sz w:val="24"/>
          <w:szCs w:val="24"/>
          <w:lang w:val="id-ID"/>
        </w:rPr>
        <w:t xml:space="preserve">nalisis </w:t>
      </w:r>
      <w:r>
        <w:rPr>
          <w:rFonts w:ascii="Times New Roman" w:hAnsi="Times New Roman" w:cs="Times New Roman"/>
          <w:sz w:val="24"/>
          <w:szCs w:val="24"/>
          <w:lang w:val="id-ID"/>
        </w:rPr>
        <w:t>tersebut</w:t>
      </w:r>
      <w:r w:rsidR="008C2340" w:rsidRPr="001A3D04">
        <w:rPr>
          <w:rFonts w:ascii="Times New Roman" w:hAnsi="Times New Roman" w:cs="Times New Roman"/>
          <w:sz w:val="24"/>
          <w:szCs w:val="24"/>
          <w:lang w:val="id-ID"/>
        </w:rPr>
        <w:t xml:space="preserve"> bertujuan untuk menelaah perbedaan kinerja keuangan antara perusahaan-perusahaan tersebut dan memberikan pemahaman mendalam mengenai aspek-aspek kinerja keuangan yang menjadi fokus penelitian. </w:t>
      </w:r>
      <w:r w:rsidR="00545638" w:rsidRPr="001A3D04">
        <w:rPr>
          <w:rFonts w:ascii="Times New Roman" w:hAnsi="Times New Roman" w:cs="Times New Roman"/>
          <w:sz w:val="24"/>
          <w:szCs w:val="24"/>
          <w:lang w:val="id-ID"/>
        </w:rPr>
        <w:t>Dalam penelitian ini dilakukan</w:t>
      </w:r>
      <w:r w:rsidR="008C2340" w:rsidRPr="001A3D04">
        <w:rPr>
          <w:rFonts w:ascii="Times New Roman" w:hAnsi="Times New Roman" w:cs="Times New Roman"/>
          <w:sz w:val="24"/>
          <w:szCs w:val="24"/>
          <w:lang w:val="id-ID"/>
        </w:rPr>
        <w:t xml:space="preserve"> analisis deskriptif, ANOVA, General Linear Model (GLM) juga melakukan analisis Kruskal-Wallis untuk menguji perbedaan signifikan dalam median kinerja keuangan antara perusahaan-perusahaan.</w:t>
      </w:r>
    </w:p>
    <w:p w14:paraId="1AAF173A" w14:textId="6FE8CF3A"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Analisis deskriptif memberikan gambaran umum mengenai variabilitas dan karakteristik variabel-variabel kinerja keuangan. Melalui analisis deskriptif, diperoleh informasi mengenai rata-rata, deviasi standar, minimum, dan maksimum dari masing-masing variabel.</w:t>
      </w:r>
      <w:r w:rsidR="00545638" w:rsidRPr="001A3D04">
        <w:rPr>
          <w:rFonts w:ascii="Times New Roman" w:hAnsi="Times New Roman" w:cs="Times New Roman"/>
          <w:sz w:val="24"/>
          <w:szCs w:val="24"/>
          <w:lang w:val="id-ID"/>
        </w:rPr>
        <w:t xml:space="preserve"> Berikut hasil dari analisisnya:</w:t>
      </w:r>
    </w:p>
    <w:p w14:paraId="5162E878"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6C2F98A" w14:textId="1FC51232"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1. Analisis Deskriptif</w:t>
      </w:r>
    </w:p>
    <w:tbl>
      <w:tblPr>
        <w:tblW w:w="81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985"/>
        <w:gridCol w:w="1029"/>
        <w:gridCol w:w="1234"/>
        <w:gridCol w:w="1276"/>
        <w:gridCol w:w="1034"/>
        <w:gridCol w:w="1560"/>
      </w:tblGrid>
      <w:tr w:rsidR="00545638" w:rsidRPr="00545638" w14:paraId="42DFE30E" w14:textId="77777777" w:rsidTr="00653C09">
        <w:trPr>
          <w:cantSplit/>
          <w:jc w:val="center"/>
        </w:trPr>
        <w:tc>
          <w:tcPr>
            <w:tcW w:w="1985" w:type="dxa"/>
            <w:shd w:val="clear" w:color="auto" w:fill="FFFFFF"/>
            <w:vAlign w:val="bottom"/>
          </w:tcPr>
          <w:p w14:paraId="091A77AD" w14:textId="3F622759"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Ratio</w:t>
            </w:r>
          </w:p>
        </w:tc>
        <w:tc>
          <w:tcPr>
            <w:tcW w:w="1029" w:type="dxa"/>
            <w:shd w:val="clear" w:color="auto" w:fill="FFFFFF"/>
            <w:vAlign w:val="bottom"/>
          </w:tcPr>
          <w:p w14:paraId="576DE4C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N</w:t>
            </w:r>
          </w:p>
        </w:tc>
        <w:tc>
          <w:tcPr>
            <w:tcW w:w="1234" w:type="dxa"/>
            <w:shd w:val="clear" w:color="auto" w:fill="FFFFFF"/>
            <w:vAlign w:val="bottom"/>
          </w:tcPr>
          <w:p w14:paraId="2DEE0088" w14:textId="3A2AD951"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Min</w:t>
            </w:r>
          </w:p>
        </w:tc>
        <w:tc>
          <w:tcPr>
            <w:tcW w:w="1276" w:type="dxa"/>
            <w:shd w:val="clear" w:color="auto" w:fill="FFFFFF"/>
            <w:vAlign w:val="bottom"/>
          </w:tcPr>
          <w:p w14:paraId="1E972645" w14:textId="18DFBF3C"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Max</w:t>
            </w:r>
          </w:p>
        </w:tc>
        <w:tc>
          <w:tcPr>
            <w:tcW w:w="1034" w:type="dxa"/>
            <w:shd w:val="clear" w:color="auto" w:fill="FFFFFF"/>
            <w:vAlign w:val="bottom"/>
          </w:tcPr>
          <w:p w14:paraId="27A3D5C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w:t>
            </w:r>
          </w:p>
        </w:tc>
        <w:tc>
          <w:tcPr>
            <w:tcW w:w="1560" w:type="dxa"/>
            <w:shd w:val="clear" w:color="auto" w:fill="FFFFFF"/>
            <w:vAlign w:val="bottom"/>
          </w:tcPr>
          <w:p w14:paraId="534CC2F4" w14:textId="1BBD2BB9"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Std. Dev</w:t>
            </w:r>
          </w:p>
        </w:tc>
      </w:tr>
      <w:tr w:rsidR="00545638" w:rsidRPr="001A3D04" w14:paraId="4C260AF5" w14:textId="77777777" w:rsidTr="00653C09">
        <w:trPr>
          <w:cantSplit/>
          <w:jc w:val="center"/>
        </w:trPr>
        <w:tc>
          <w:tcPr>
            <w:tcW w:w="1985" w:type="dxa"/>
            <w:shd w:val="clear" w:color="auto" w:fill="FFFFFF" w:themeFill="background1"/>
          </w:tcPr>
          <w:p w14:paraId="221676D1"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029" w:type="dxa"/>
            <w:shd w:val="clear" w:color="auto" w:fill="FFFFFF" w:themeFill="background1"/>
          </w:tcPr>
          <w:p w14:paraId="52D8E48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5C3D62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,60</w:t>
            </w:r>
          </w:p>
        </w:tc>
        <w:tc>
          <w:tcPr>
            <w:tcW w:w="1276" w:type="dxa"/>
            <w:shd w:val="clear" w:color="auto" w:fill="FFFFFF" w:themeFill="background1"/>
          </w:tcPr>
          <w:p w14:paraId="24FB58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2,90</w:t>
            </w:r>
          </w:p>
        </w:tc>
        <w:tc>
          <w:tcPr>
            <w:tcW w:w="1034" w:type="dxa"/>
            <w:shd w:val="clear" w:color="auto" w:fill="FFFFFF" w:themeFill="background1"/>
          </w:tcPr>
          <w:p w14:paraId="596FD7A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1,2464</w:t>
            </w:r>
          </w:p>
        </w:tc>
        <w:tc>
          <w:tcPr>
            <w:tcW w:w="1560" w:type="dxa"/>
            <w:shd w:val="clear" w:color="auto" w:fill="FFFFFF" w:themeFill="background1"/>
          </w:tcPr>
          <w:p w14:paraId="32B1055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,51776</w:t>
            </w:r>
          </w:p>
        </w:tc>
      </w:tr>
      <w:tr w:rsidR="00545638" w:rsidRPr="001A3D04" w14:paraId="3790A297" w14:textId="77777777" w:rsidTr="00653C09">
        <w:trPr>
          <w:cantSplit/>
          <w:jc w:val="center"/>
        </w:trPr>
        <w:tc>
          <w:tcPr>
            <w:tcW w:w="1985" w:type="dxa"/>
            <w:shd w:val="clear" w:color="auto" w:fill="FFFFFF" w:themeFill="background1"/>
          </w:tcPr>
          <w:p w14:paraId="6A7F2F9E"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029" w:type="dxa"/>
            <w:shd w:val="clear" w:color="auto" w:fill="FFFFFF" w:themeFill="background1"/>
          </w:tcPr>
          <w:p w14:paraId="2C52BFB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7D91272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-,39</w:t>
            </w:r>
          </w:p>
        </w:tc>
        <w:tc>
          <w:tcPr>
            <w:tcW w:w="1276" w:type="dxa"/>
            <w:shd w:val="clear" w:color="auto" w:fill="FFFFFF" w:themeFill="background1"/>
          </w:tcPr>
          <w:p w14:paraId="449881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2,93</w:t>
            </w:r>
          </w:p>
        </w:tc>
        <w:tc>
          <w:tcPr>
            <w:tcW w:w="1034" w:type="dxa"/>
            <w:shd w:val="clear" w:color="auto" w:fill="FFFFFF" w:themeFill="background1"/>
          </w:tcPr>
          <w:p w14:paraId="299D8C4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,7406</w:t>
            </w:r>
          </w:p>
        </w:tc>
        <w:tc>
          <w:tcPr>
            <w:tcW w:w="1560" w:type="dxa"/>
            <w:shd w:val="clear" w:color="auto" w:fill="FFFFFF" w:themeFill="background1"/>
          </w:tcPr>
          <w:p w14:paraId="1C1A49D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,70601</w:t>
            </w:r>
          </w:p>
        </w:tc>
      </w:tr>
      <w:tr w:rsidR="00545638" w:rsidRPr="001A3D04" w14:paraId="4A050EA8" w14:textId="77777777" w:rsidTr="00653C09">
        <w:trPr>
          <w:cantSplit/>
          <w:jc w:val="center"/>
        </w:trPr>
        <w:tc>
          <w:tcPr>
            <w:tcW w:w="1985" w:type="dxa"/>
            <w:shd w:val="clear" w:color="auto" w:fill="FFFFFF" w:themeFill="background1"/>
          </w:tcPr>
          <w:p w14:paraId="42BA45A2"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lastRenderedPageBreak/>
              <w:t>DER</w:t>
            </w:r>
          </w:p>
        </w:tc>
        <w:tc>
          <w:tcPr>
            <w:tcW w:w="1029" w:type="dxa"/>
            <w:shd w:val="clear" w:color="auto" w:fill="FFFFFF" w:themeFill="background1"/>
          </w:tcPr>
          <w:p w14:paraId="7F0E3C5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02D52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,23</w:t>
            </w:r>
          </w:p>
        </w:tc>
        <w:tc>
          <w:tcPr>
            <w:tcW w:w="1276" w:type="dxa"/>
            <w:shd w:val="clear" w:color="auto" w:fill="FFFFFF" w:themeFill="background1"/>
          </w:tcPr>
          <w:p w14:paraId="45C6FA5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7,67</w:t>
            </w:r>
          </w:p>
        </w:tc>
        <w:tc>
          <w:tcPr>
            <w:tcW w:w="1034" w:type="dxa"/>
            <w:shd w:val="clear" w:color="auto" w:fill="FFFFFF" w:themeFill="background1"/>
          </w:tcPr>
          <w:p w14:paraId="7D7DF8D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2,7021</w:t>
            </w:r>
          </w:p>
        </w:tc>
        <w:tc>
          <w:tcPr>
            <w:tcW w:w="1560" w:type="dxa"/>
            <w:shd w:val="clear" w:color="auto" w:fill="FFFFFF" w:themeFill="background1"/>
          </w:tcPr>
          <w:p w14:paraId="64C08D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2,02721</w:t>
            </w:r>
          </w:p>
        </w:tc>
      </w:tr>
      <w:tr w:rsidR="00545638" w:rsidRPr="001A3D04" w14:paraId="2F1CE1A8" w14:textId="77777777" w:rsidTr="00653C09">
        <w:trPr>
          <w:cantSplit/>
          <w:jc w:val="center"/>
        </w:trPr>
        <w:tc>
          <w:tcPr>
            <w:tcW w:w="1985" w:type="dxa"/>
            <w:shd w:val="clear" w:color="auto" w:fill="FFFFFF" w:themeFill="background1"/>
          </w:tcPr>
          <w:p w14:paraId="3F102856"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029" w:type="dxa"/>
            <w:shd w:val="clear" w:color="auto" w:fill="FFFFFF" w:themeFill="background1"/>
          </w:tcPr>
          <w:p w14:paraId="69E834E5"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0C42243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,19</w:t>
            </w:r>
          </w:p>
        </w:tc>
        <w:tc>
          <w:tcPr>
            <w:tcW w:w="1276" w:type="dxa"/>
            <w:shd w:val="clear" w:color="auto" w:fill="FFFFFF" w:themeFill="background1"/>
          </w:tcPr>
          <w:p w14:paraId="6074F2F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4,36</w:t>
            </w:r>
          </w:p>
        </w:tc>
        <w:tc>
          <w:tcPr>
            <w:tcW w:w="1034" w:type="dxa"/>
            <w:shd w:val="clear" w:color="auto" w:fill="FFFFFF" w:themeFill="background1"/>
          </w:tcPr>
          <w:p w14:paraId="019A513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1,3720</w:t>
            </w:r>
          </w:p>
        </w:tc>
        <w:tc>
          <w:tcPr>
            <w:tcW w:w="1560" w:type="dxa"/>
            <w:shd w:val="clear" w:color="auto" w:fill="FFFFFF" w:themeFill="background1"/>
          </w:tcPr>
          <w:p w14:paraId="182A70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1,09308</w:t>
            </w:r>
          </w:p>
        </w:tc>
      </w:tr>
      <w:tr w:rsidR="00545638" w:rsidRPr="001A3D04" w14:paraId="5782FA26" w14:textId="77777777" w:rsidTr="00653C09">
        <w:trPr>
          <w:cantSplit/>
          <w:jc w:val="center"/>
        </w:trPr>
        <w:tc>
          <w:tcPr>
            <w:tcW w:w="1985" w:type="dxa"/>
            <w:shd w:val="clear" w:color="auto" w:fill="FFFFFF" w:themeFill="background1"/>
          </w:tcPr>
          <w:p w14:paraId="0209C170"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Valid N (listwise)</w:t>
            </w:r>
          </w:p>
        </w:tc>
        <w:tc>
          <w:tcPr>
            <w:tcW w:w="1029" w:type="dxa"/>
            <w:shd w:val="clear" w:color="auto" w:fill="FFFFFF" w:themeFill="background1"/>
          </w:tcPr>
          <w:p w14:paraId="4B4EA7E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vAlign w:val="center"/>
          </w:tcPr>
          <w:p w14:paraId="238B888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276" w:type="dxa"/>
            <w:shd w:val="clear" w:color="auto" w:fill="FFFFFF" w:themeFill="background1"/>
            <w:vAlign w:val="center"/>
          </w:tcPr>
          <w:p w14:paraId="3B012F55"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34" w:type="dxa"/>
            <w:shd w:val="clear" w:color="auto" w:fill="FFFFFF" w:themeFill="background1"/>
            <w:vAlign w:val="center"/>
          </w:tcPr>
          <w:p w14:paraId="3781A1A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560" w:type="dxa"/>
            <w:shd w:val="clear" w:color="auto" w:fill="FFFFFF" w:themeFill="background1"/>
            <w:vAlign w:val="center"/>
          </w:tcPr>
          <w:p w14:paraId="032257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1575721F" w14:textId="5A7D1BEF"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0CA57F96" w14:textId="77777777" w:rsidR="00653C09" w:rsidRDefault="00653C09" w:rsidP="003556F9">
      <w:pPr>
        <w:spacing w:after="0" w:line="240" w:lineRule="auto"/>
        <w:jc w:val="center"/>
        <w:rPr>
          <w:rFonts w:ascii="Times New Roman" w:hAnsi="Times New Roman" w:cs="Times New Roman"/>
          <w:sz w:val="24"/>
          <w:szCs w:val="24"/>
          <w:lang w:val="id-ID"/>
        </w:rPr>
      </w:pPr>
    </w:p>
    <w:p w14:paraId="5103B610" w14:textId="16A05E87" w:rsidR="00972DEA" w:rsidRDefault="00972DEA" w:rsidP="003556F9">
      <w:pPr>
        <w:spacing w:after="0" w:line="240" w:lineRule="auto"/>
        <w:ind w:firstLine="709"/>
        <w:jc w:val="both"/>
        <w:rPr>
          <w:rFonts w:ascii="Times New Roman" w:hAnsi="Times New Roman" w:cs="Times New Roman"/>
          <w:sz w:val="24"/>
          <w:szCs w:val="24"/>
          <w:lang w:val="id-ID"/>
        </w:rPr>
      </w:pPr>
      <w:r w:rsidRPr="00972DEA">
        <w:rPr>
          <w:rFonts w:ascii="Times New Roman" w:hAnsi="Times New Roman" w:cs="Times New Roman"/>
          <w:sz w:val="24"/>
          <w:szCs w:val="24"/>
          <w:lang w:val="id-ID"/>
        </w:rPr>
        <w:t xml:space="preserve">Analisis varian (ANOVA) adalah metode yang paling efisien yang tersedia untuk analisis data eksperimen. Analisis varian adalah metode yang kompleks dan halus, dengan banyak variasi yang berbeda, masing-masing berlaku dalam konteks eksperimen tertentu. Oleh karena itu, mungkin saja menerapkan jenis ANOVA yang salah pada data, </w:t>
      </w:r>
      <w:r>
        <w:rPr>
          <w:rFonts w:ascii="Times New Roman" w:hAnsi="Times New Roman" w:cs="Times New Roman"/>
          <w:sz w:val="24"/>
          <w:szCs w:val="24"/>
          <w:lang w:val="id-ID"/>
        </w:rPr>
        <w:t>kemudian</w:t>
      </w:r>
      <w:r w:rsidRPr="00972DEA">
        <w:rPr>
          <w:rFonts w:ascii="Times New Roman" w:hAnsi="Times New Roman" w:cs="Times New Roman"/>
          <w:sz w:val="24"/>
          <w:szCs w:val="24"/>
          <w:lang w:val="id-ID"/>
        </w:rPr>
        <w:t xml:space="preserve"> mengambil kesimpulan yang salah dari suatu eksperimen</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{"citationItems":[{"id":"ITEM-1","itemData":{"DOI":"10.1046/j.1475-1313.2002.00020.x","ISSN":"02755408","PMID":"12090640","abstract":"Analysis of variance (ANOVA) is the most efficient method available for the analysis of experimental data. Analysis of variance is a method of considerable complexity and subtlety, with many different variations, each of which applies in a particular experimental context. Hence, it is possible to apply the wrong type of ANOVA to data and, therefore, to draw an erroneous conclusion from an experiment. This article reviews the types of ANOVA most likely to arise in clinical experiments in optometry including the one-way ANOVA ('fixed' and 'random effect' models), two-way ANOVA in randomised blocks, three-way ANOVA, and factorial experimental designs (including the varieties known as 'split-plot' and 'repeated measures'). For each ANOVA, the appropriate experimental design is described, a statistical model is formulated, and the advantages and limitations of each type of design discussed. In addition, the problems of non-conformity to the statistical model and determination of the number of replications are considered. © 2002 The College of Optometrists.","author":[{"dropping-particle":"","family":"Armstrong","given":"R. A.","non-dropping-particle":"","parse-names":false,"suffix":""},{"dropping-particle":"","family":"Eperjesi","given":"F.","non-dropping-particle":"","parse-names":false,"suffix":""},{"dropping-particle":"","family":"Gilmartin","given":"B.","non-dropping-particle":"","parse-names":false,"suffix":""}],"container-title":"Ophthalmic and Physiological Optics","id":"ITEM-1","issue":"3","issued":{"date-parts":[["2002"]]},"page":"248-256","title":"The application of analysis of variance (ANOVA) to different experimental designs in optometry","type":"article-journal","volume":"22"},"uris":["http://www.mendeley.com/documents/?uuid=e794db7b-8b16-4db4-ab62-a5d2e4e1d12d"]}],"mendeley":{"formattedCitation":"(Armstrong et al., 2002)","plainTextFormattedCitation":"(Armstrong et al., 2002)","previouslyFormattedCitation":"(Armstrong et al., 2002)"},"properties":{"noteIndex":0},"schema":"https://github.com/citation-style-language/schema/raw/master/csl-citation.json"}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(Armstrong et al., 2002)</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 ANOVA (Analysis of Variance) menyediakan pendekatan umum untuk analisis eksperimen dengan satu atau beberapa faktor pada platform mikroarray berwarna satu dan dua. ANOVA model campuran penting karena dalam banyak eksperimen mikroarray terdapat beberapa sumber variasi yang harus dipertimbangkan saat melakukan uji</w:t>
      </w:r>
      <w:r w:rsidR="00B73C01">
        <w:rPr>
          <w:rFonts w:ascii="Times New Roman" w:hAnsi="Times New Roman" w:cs="Times New Roman"/>
          <w:sz w:val="24"/>
          <w:szCs w:val="24"/>
          <w:lang w:val="id-ID"/>
        </w:rPr>
        <w:t xml:space="preserve"> </w:t>
      </w:r>
      <w:r w:rsidR="00B73C01">
        <w:rPr>
          <w:rFonts w:ascii="Times New Roman" w:hAnsi="Times New Roman" w:cs="Times New Roman"/>
          <w:sz w:val="24"/>
          <w:szCs w:val="24"/>
          <w:lang w:val="id-ID"/>
        </w:rPr>
        <w:fldChar w:fldCharType="begin" w:fldLock="1"/>
      </w:r>
      <w:r w:rsidR="00B73C01">
        <w:rPr>
          <w:rFonts w:ascii="Times New Roman" w:hAnsi="Times New Roman" w:cs="Times New Roman"/>
          <w:sz w:val="24"/>
          <w:szCs w:val="24"/>
          <w:lang w:val="id-ID"/>
        </w:rPr>
        <w:instrText>ADDIN CSL_CITATION {"citationItems":[{"id":"ITEM-1","itemData":{"author":[{"dropping-particle":"","family":"Churchill","given":"Gary A","non-dropping-particle":"","parse-names":false,"suffix":""}],"container-title":"BioTechniques","id":"ITEM-1","issue":"2","issued":{"date-parts":[["2004"]]},"page":"173-176","title":"Using ANOVA to Analyze Microarray Data","type":"article-journal","volume":"37"},"uris":["http://www.mendeley.com/documents/?uuid=3d2aa39e-cb2f-442d-80e0-235db2f7af57"]}],"mendeley":{"formattedCitation":"(Churchill, 2004)","plainTextFormattedCitation":"(Churchill, 2004)"},"properties":{"noteIndex":0},"schema":"https://github.com/citation-style-language/schema/raw/master/csl-citation.json"}</w:instrText>
      </w:r>
      <w:r w:rsidR="00B73C01">
        <w:rPr>
          <w:rFonts w:ascii="Times New Roman" w:hAnsi="Times New Roman" w:cs="Times New Roman"/>
          <w:sz w:val="24"/>
          <w:szCs w:val="24"/>
          <w:lang w:val="id-ID"/>
        </w:rPr>
        <w:fldChar w:fldCharType="separate"/>
      </w:r>
      <w:r w:rsidR="00B73C01" w:rsidRPr="00B73C01">
        <w:rPr>
          <w:rFonts w:ascii="Times New Roman" w:hAnsi="Times New Roman" w:cs="Times New Roman"/>
          <w:noProof/>
          <w:sz w:val="24"/>
          <w:szCs w:val="24"/>
          <w:lang w:val="id-ID"/>
        </w:rPr>
        <w:t>(Churchill, 2004)</w:t>
      </w:r>
      <w:r w:rsidR="00B73C01">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2BEB3450" w14:textId="4153311F" w:rsidR="00047576" w:rsidRDefault="00047576" w:rsidP="003556F9">
      <w:pPr>
        <w:spacing w:after="0" w:line="240" w:lineRule="auto"/>
        <w:ind w:firstLine="709"/>
        <w:jc w:val="both"/>
        <w:rPr>
          <w:rFonts w:ascii="Times New Roman" w:hAnsi="Times New Roman" w:cs="Times New Roman"/>
          <w:sz w:val="24"/>
          <w:szCs w:val="24"/>
          <w:lang w:val="id-ID"/>
        </w:rPr>
      </w:pPr>
      <w:r w:rsidRPr="00047576">
        <w:rPr>
          <w:rFonts w:ascii="Times New Roman" w:hAnsi="Times New Roman" w:cs="Times New Roman"/>
          <w:sz w:val="24"/>
          <w:szCs w:val="24"/>
          <w:lang w:val="id-ID"/>
        </w:rPr>
        <w:t xml:space="preserve">ANOVA (Analysis of Variance) </w:t>
      </w:r>
      <w:r w:rsidR="00BE6ED7">
        <w:rPr>
          <w:rFonts w:ascii="Times New Roman" w:hAnsi="Times New Roman" w:cs="Times New Roman"/>
          <w:sz w:val="24"/>
          <w:szCs w:val="24"/>
          <w:lang w:val="id-ID"/>
        </w:rPr>
        <w:t>merupakan</w:t>
      </w:r>
      <w:r w:rsidRPr="00047576">
        <w:rPr>
          <w:rFonts w:ascii="Times New Roman" w:hAnsi="Times New Roman" w:cs="Times New Roman"/>
          <w:sz w:val="24"/>
          <w:szCs w:val="24"/>
          <w:lang w:val="id-ID"/>
        </w:rPr>
        <w:t xml:space="preserve"> metode statistik</w:t>
      </w:r>
      <w:r w:rsidR="00BE6ED7">
        <w:rPr>
          <w:rFonts w:ascii="Times New Roman" w:hAnsi="Times New Roman" w:cs="Times New Roman"/>
          <w:sz w:val="24"/>
          <w:szCs w:val="24"/>
          <w:lang w:val="id-ID"/>
        </w:rPr>
        <w:t>a</w:t>
      </w:r>
      <w:r w:rsidRPr="0004757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yang dipakai jika ingin melakukan pembandingan dari rerata tiga</w:t>
      </w:r>
      <w:r w:rsidRPr="00047576">
        <w:rPr>
          <w:rFonts w:ascii="Times New Roman" w:hAnsi="Times New Roman" w:cs="Times New Roman"/>
          <w:sz w:val="24"/>
          <w:szCs w:val="24"/>
          <w:lang w:val="id-ID"/>
        </w:rPr>
        <w:t xml:space="preserve"> atau lebih kelompok atau perlakuan yang berbeda.  ANOVA memiliki keuntungan dalam desain yang seimbang secara ketat, terutama untuk analisis faktor tunggal. Namun, untuk desain faktorial dua faktor, perbedaan antara kasus yang seimbang dan tidak seimbang menjadi lebih jelas. Prinsip-prinsip yang diperkenalkan dalam teks tersebut berlaku secara umum untuk model yang lebih kompleks dengan efek tetap</w:t>
      </w:r>
      <w:r w:rsidR="00544C10">
        <w:rPr>
          <w:rFonts w:ascii="Times New Roman" w:hAnsi="Times New Roman" w:cs="Times New Roman"/>
          <w:sz w:val="24"/>
          <w:szCs w:val="24"/>
          <w:lang w:val="id-ID"/>
        </w:rPr>
        <w:fldChar w:fldCharType="begin" w:fldLock="1"/>
      </w:r>
      <w:r w:rsidR="00544C10">
        <w:rPr>
          <w:rFonts w:ascii="Times New Roman" w:hAnsi="Times New Roman" w:cs="Times New Roman"/>
          <w:sz w:val="24"/>
          <w:szCs w:val="24"/>
          <w:lang w:val="id-ID"/>
        </w:rPr>
        <w:instrText>ADDIN CSL_CITATION {"citationItems":[{"id":"ITEM-1","itemData":{"ISSN":"00129658","abstract":"When the response variables have continuous distributions and the conditions are discrete, whether inherently or by design, then it is appropriate to analyze the data using analysis of variance (ANOVA). When data conform to a complete, balanced design (equal numbers of observations in each experimental treatment), it is straightforward to conduct an ANOVA. This paper provides an overview of the consequences of lack of balance and gives some guidelines to analyzing unbalanced data for models involving fixed effects. -from Authors","author":[{"dropping-particle":"","family":"Shaw","given":"R. G.","non-dropping-particle":"","parse-names":false,"suffix":""},{"dropping-particle":"","family":"Mitchell-Olds","given":"T.","non-dropping-particle":"","parse-names":false,"suffix":""},{"dropping-particle":"","family":"Shaw, R","given":"G.","non-dropping-particle":"","parse-names":false,"suffix":""},{"dropping-particle":"","family":"Thomas, M","given":"O.","non-dropping-particle":"","parse-names":false,"suffix":""}],"container-title":"Ecological Society of America","id":"ITEM-1","issue":"6","issued":{"date-parts":[["1993"]]},"page":"1638-1645","title":"Anova for Unbalanced Data : An Overview Author ( s ): Ruth G . Shaw and Thomas Mitchell-Olds Published by : Ecological Society of America Stable URL : http://www.jstor.org/stable/1939922 . ANOVA FOR UNBALANCED","type":"article-journal","volume":"74"},"uris":["http://www.mendeley.com/documents/?uuid=e7c0e733-618e-461e-bf6f-e334c5acf7b8"]}],"mendeley":{"formattedCitation":"(Shaw et al., 1993)","plainTextFormattedCitation":"(Shaw et al., 1993)","previouslyFormattedCitation":"(Shaw et al., 1993)"},"properties":{"noteIndex":0},"schema":"https://github.com/citation-style-language/schema/raw/master/csl-citation.json"}</w:instrText>
      </w:r>
      <w:r w:rsidR="00544C10">
        <w:rPr>
          <w:rFonts w:ascii="Times New Roman" w:hAnsi="Times New Roman" w:cs="Times New Roman"/>
          <w:sz w:val="24"/>
          <w:szCs w:val="24"/>
          <w:lang w:val="id-ID"/>
        </w:rPr>
        <w:fldChar w:fldCharType="separate"/>
      </w:r>
      <w:r w:rsidR="00544C10" w:rsidRPr="00544C10">
        <w:rPr>
          <w:rFonts w:ascii="Times New Roman" w:hAnsi="Times New Roman" w:cs="Times New Roman"/>
          <w:noProof/>
          <w:sz w:val="24"/>
          <w:szCs w:val="24"/>
          <w:lang w:val="id-ID"/>
        </w:rPr>
        <w:t>(Shaw et al., 1993)</w:t>
      </w:r>
      <w:r w:rsidR="00544C10">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 xml:space="preserve">. </w:t>
      </w:r>
    </w:p>
    <w:p w14:paraId="63D59A23" w14:textId="1830CF33"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ANOVA dilakukan untuk mengetahui adanya perbedaan signifikan dalam rata-rata </w:t>
      </w:r>
      <w:r w:rsidR="00BE6ED7">
        <w:rPr>
          <w:rFonts w:ascii="Times New Roman" w:hAnsi="Times New Roman" w:cs="Times New Roman"/>
          <w:sz w:val="24"/>
          <w:szCs w:val="24"/>
          <w:lang w:val="id-ID"/>
        </w:rPr>
        <w:t>performa</w:t>
      </w:r>
      <w:r w:rsidRPr="001A3D04">
        <w:rPr>
          <w:rFonts w:ascii="Times New Roman" w:hAnsi="Times New Roman" w:cs="Times New Roman"/>
          <w:sz w:val="24"/>
          <w:szCs w:val="24"/>
          <w:lang w:val="id-ID"/>
        </w:rPr>
        <w:t xml:space="preserve"> keuangan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grup perusahaan. </w:t>
      </w:r>
      <w:r w:rsidR="00BE6ED7">
        <w:rPr>
          <w:rFonts w:ascii="Times New Roman" w:hAnsi="Times New Roman" w:cs="Times New Roman"/>
          <w:sz w:val="24"/>
          <w:szCs w:val="24"/>
          <w:lang w:val="id-ID"/>
        </w:rPr>
        <w:t>Melalui p</w:t>
      </w:r>
      <w:r w:rsidRPr="001A3D04">
        <w:rPr>
          <w:rFonts w:ascii="Times New Roman" w:hAnsi="Times New Roman" w:cs="Times New Roman"/>
          <w:sz w:val="24"/>
          <w:szCs w:val="24"/>
          <w:lang w:val="id-ID"/>
        </w:rPr>
        <w:t xml:space="preserve">enggunaan ANOVA, penulis dapat menguji hipotesis bahwa </w:t>
      </w:r>
      <w:r w:rsidR="00BE6ED7">
        <w:rPr>
          <w:rFonts w:ascii="Times New Roman" w:hAnsi="Times New Roman" w:cs="Times New Roman"/>
          <w:sz w:val="24"/>
          <w:szCs w:val="24"/>
          <w:lang w:val="id-ID"/>
        </w:rPr>
        <w:t>absensi</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grup perusahaan dalam masing-masing variabel.</w:t>
      </w:r>
      <w:r w:rsidR="00545638" w:rsidRPr="001A3D04">
        <w:rPr>
          <w:rFonts w:ascii="Times New Roman" w:hAnsi="Times New Roman" w:cs="Times New Roman"/>
          <w:sz w:val="24"/>
          <w:szCs w:val="24"/>
          <w:lang w:val="id-ID"/>
        </w:rPr>
        <w:t xml:space="preserve"> Berikut hasil analisisnya:</w:t>
      </w:r>
    </w:p>
    <w:p w14:paraId="1A421AF0" w14:textId="77777777" w:rsidR="003556F9" w:rsidRDefault="003556F9" w:rsidP="003556F9">
      <w:pPr>
        <w:spacing w:after="0" w:line="240" w:lineRule="auto"/>
        <w:rPr>
          <w:rFonts w:ascii="Times New Roman" w:hAnsi="Times New Roman" w:cs="Times New Roman"/>
          <w:sz w:val="24"/>
          <w:szCs w:val="24"/>
          <w:lang w:val="id-ID"/>
        </w:rPr>
      </w:pPr>
    </w:p>
    <w:p w14:paraId="038F560E" w14:textId="0C511E24"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2. Analisa ANOVA</w:t>
      </w:r>
    </w:p>
    <w:tbl>
      <w:tblPr>
        <w:tblW w:w="74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851"/>
        <w:gridCol w:w="1476"/>
        <w:gridCol w:w="1029"/>
        <w:gridCol w:w="1415"/>
        <w:gridCol w:w="1092"/>
        <w:gridCol w:w="1029"/>
      </w:tblGrid>
      <w:tr w:rsidR="00545638" w:rsidRPr="00545638" w14:paraId="1BA45C83" w14:textId="77777777" w:rsidTr="00DE5FA5">
        <w:trPr>
          <w:cantSplit/>
          <w:jc w:val="center"/>
        </w:trPr>
        <w:tc>
          <w:tcPr>
            <w:tcW w:w="1418" w:type="dxa"/>
            <w:gridSpan w:val="2"/>
            <w:tcBorders>
              <w:top w:val="nil"/>
              <w:left w:val="nil"/>
              <w:bottom w:val="single" w:sz="8" w:space="0" w:color="152935"/>
              <w:right w:val="nil"/>
            </w:tcBorders>
            <w:shd w:val="clear" w:color="auto" w:fill="auto"/>
            <w:vAlign w:val="bottom"/>
          </w:tcPr>
          <w:p w14:paraId="5DF4EB2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476" w:type="dxa"/>
            <w:tcBorders>
              <w:top w:val="nil"/>
              <w:left w:val="nil"/>
              <w:bottom w:val="single" w:sz="8" w:space="0" w:color="152935"/>
              <w:right w:val="single" w:sz="8" w:space="0" w:color="E0E0E0"/>
            </w:tcBorders>
            <w:shd w:val="clear" w:color="auto" w:fill="auto"/>
            <w:vAlign w:val="bottom"/>
          </w:tcPr>
          <w:p w14:paraId="17EE27B7" w14:textId="04177F22"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29" w:type="dxa"/>
            <w:tcBorders>
              <w:top w:val="nil"/>
              <w:left w:val="single" w:sz="8" w:space="0" w:color="E0E0E0"/>
              <w:bottom w:val="single" w:sz="8" w:space="0" w:color="152935"/>
              <w:right w:val="single" w:sz="8" w:space="0" w:color="E0E0E0"/>
            </w:tcBorders>
            <w:shd w:val="clear" w:color="auto" w:fill="auto"/>
            <w:vAlign w:val="bottom"/>
          </w:tcPr>
          <w:p w14:paraId="2676443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df</w:t>
            </w:r>
          </w:p>
        </w:tc>
        <w:tc>
          <w:tcPr>
            <w:tcW w:w="1415" w:type="dxa"/>
            <w:tcBorders>
              <w:top w:val="nil"/>
              <w:left w:val="single" w:sz="8" w:space="0" w:color="E0E0E0"/>
              <w:bottom w:val="single" w:sz="8" w:space="0" w:color="152935"/>
              <w:right w:val="single" w:sz="8" w:space="0" w:color="E0E0E0"/>
            </w:tcBorders>
            <w:shd w:val="clear" w:color="auto" w:fill="auto"/>
            <w:vAlign w:val="bottom"/>
          </w:tcPr>
          <w:p w14:paraId="2223B651" w14:textId="02A1D685"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092" w:type="dxa"/>
            <w:tcBorders>
              <w:top w:val="nil"/>
              <w:left w:val="single" w:sz="8" w:space="0" w:color="E0E0E0"/>
              <w:bottom w:val="single" w:sz="8" w:space="0" w:color="152935"/>
              <w:right w:val="single" w:sz="8" w:space="0" w:color="E0E0E0"/>
            </w:tcBorders>
            <w:shd w:val="clear" w:color="auto" w:fill="auto"/>
            <w:vAlign w:val="bottom"/>
          </w:tcPr>
          <w:p w14:paraId="4F160E1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F</w:t>
            </w:r>
          </w:p>
        </w:tc>
        <w:tc>
          <w:tcPr>
            <w:tcW w:w="1029" w:type="dxa"/>
            <w:tcBorders>
              <w:top w:val="nil"/>
              <w:left w:val="single" w:sz="8" w:space="0" w:color="E0E0E0"/>
              <w:bottom w:val="single" w:sz="8" w:space="0" w:color="152935"/>
              <w:right w:val="nil"/>
            </w:tcBorders>
            <w:shd w:val="clear" w:color="auto" w:fill="auto"/>
            <w:vAlign w:val="bottom"/>
          </w:tcPr>
          <w:p w14:paraId="1C26E8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Sig.</w:t>
            </w:r>
          </w:p>
        </w:tc>
      </w:tr>
      <w:tr w:rsidR="00545638" w:rsidRPr="00545638" w14:paraId="2EEA8363" w14:textId="77777777" w:rsidTr="00DE5FA5">
        <w:trPr>
          <w:cantSplit/>
          <w:jc w:val="center"/>
        </w:trPr>
        <w:tc>
          <w:tcPr>
            <w:tcW w:w="567" w:type="dxa"/>
            <w:vMerge w:val="restart"/>
            <w:tcBorders>
              <w:top w:val="single" w:sz="8" w:space="0" w:color="152935"/>
              <w:left w:val="nil"/>
              <w:bottom w:val="nil"/>
              <w:right w:val="nil"/>
            </w:tcBorders>
            <w:shd w:val="clear" w:color="auto" w:fill="auto"/>
          </w:tcPr>
          <w:p w14:paraId="0B7DC03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851" w:type="dxa"/>
            <w:tcBorders>
              <w:top w:val="single" w:sz="8" w:space="0" w:color="152935"/>
              <w:left w:val="nil"/>
              <w:bottom w:val="single" w:sz="8" w:space="0" w:color="AEAEAE"/>
              <w:right w:val="nil"/>
            </w:tcBorders>
            <w:shd w:val="clear" w:color="auto" w:fill="auto"/>
          </w:tcPr>
          <w:p w14:paraId="7244DC44" w14:textId="26E217B1"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 G</w:t>
            </w:r>
          </w:p>
        </w:tc>
        <w:tc>
          <w:tcPr>
            <w:tcW w:w="1476" w:type="dxa"/>
            <w:tcBorders>
              <w:top w:val="single" w:sz="8" w:space="0" w:color="152935"/>
              <w:left w:val="nil"/>
              <w:bottom w:val="single" w:sz="8" w:space="0" w:color="AEAEAE"/>
              <w:right w:val="single" w:sz="8" w:space="0" w:color="E0E0E0"/>
            </w:tcBorders>
            <w:shd w:val="clear" w:color="auto" w:fill="auto"/>
          </w:tcPr>
          <w:p w14:paraId="56C3236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78,361</w:t>
            </w: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1732D6D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152935"/>
              <w:left w:val="single" w:sz="8" w:space="0" w:color="E0E0E0"/>
              <w:bottom w:val="single" w:sz="8" w:space="0" w:color="AEAEAE"/>
              <w:right w:val="single" w:sz="8" w:space="0" w:color="E0E0E0"/>
            </w:tcBorders>
            <w:shd w:val="clear" w:color="auto" w:fill="auto"/>
          </w:tcPr>
          <w:p w14:paraId="1469434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8,707</w:t>
            </w:r>
          </w:p>
        </w:tc>
        <w:tc>
          <w:tcPr>
            <w:tcW w:w="1092" w:type="dxa"/>
            <w:tcBorders>
              <w:top w:val="single" w:sz="8" w:space="0" w:color="152935"/>
              <w:left w:val="single" w:sz="8" w:space="0" w:color="E0E0E0"/>
              <w:bottom w:val="single" w:sz="8" w:space="0" w:color="AEAEAE"/>
              <w:right w:val="single" w:sz="8" w:space="0" w:color="E0E0E0"/>
            </w:tcBorders>
            <w:shd w:val="clear" w:color="auto" w:fill="auto"/>
          </w:tcPr>
          <w:p w14:paraId="2546218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377,212</w:t>
            </w:r>
          </w:p>
        </w:tc>
        <w:tc>
          <w:tcPr>
            <w:tcW w:w="1029" w:type="dxa"/>
            <w:tcBorders>
              <w:top w:val="single" w:sz="8" w:space="0" w:color="152935"/>
              <w:left w:val="single" w:sz="8" w:space="0" w:color="E0E0E0"/>
              <w:bottom w:val="single" w:sz="8" w:space="0" w:color="AEAEAE"/>
              <w:right w:val="nil"/>
            </w:tcBorders>
            <w:shd w:val="clear" w:color="auto" w:fill="auto"/>
          </w:tcPr>
          <w:p w14:paraId="0E82119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3FBB9583" w14:textId="77777777" w:rsidTr="00DE5FA5">
        <w:trPr>
          <w:cantSplit/>
          <w:jc w:val="center"/>
        </w:trPr>
        <w:tc>
          <w:tcPr>
            <w:tcW w:w="567" w:type="dxa"/>
            <w:vMerge/>
            <w:tcBorders>
              <w:top w:val="single" w:sz="8" w:space="0" w:color="152935"/>
              <w:left w:val="nil"/>
              <w:bottom w:val="nil"/>
              <w:right w:val="nil"/>
            </w:tcBorders>
            <w:shd w:val="clear" w:color="auto" w:fill="auto"/>
          </w:tcPr>
          <w:p w14:paraId="75BF2E26"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single" w:sz="8" w:space="0" w:color="AEAEAE"/>
              <w:right w:val="nil"/>
            </w:tcBorders>
            <w:shd w:val="clear" w:color="auto" w:fill="auto"/>
          </w:tcPr>
          <w:p w14:paraId="425A690E" w14:textId="6AE8B3B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 G</w:t>
            </w:r>
          </w:p>
        </w:tc>
        <w:tc>
          <w:tcPr>
            <w:tcW w:w="1476" w:type="dxa"/>
            <w:tcBorders>
              <w:top w:val="single" w:sz="8" w:space="0" w:color="AEAEAE"/>
              <w:left w:val="nil"/>
              <w:bottom w:val="single" w:sz="8" w:space="0" w:color="AEAEAE"/>
              <w:right w:val="single" w:sz="8" w:space="0" w:color="E0E0E0"/>
            </w:tcBorders>
            <w:shd w:val="clear" w:color="auto" w:fill="auto"/>
          </w:tcPr>
          <w:p w14:paraId="217D24A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7,155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58F45AC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14BA05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,023</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D541DB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F0436E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34DB580C" w14:textId="77777777" w:rsidTr="00DE5FA5">
        <w:trPr>
          <w:cantSplit/>
          <w:jc w:val="center"/>
        </w:trPr>
        <w:tc>
          <w:tcPr>
            <w:tcW w:w="567" w:type="dxa"/>
            <w:vMerge/>
            <w:tcBorders>
              <w:top w:val="single" w:sz="8" w:space="0" w:color="152935"/>
              <w:left w:val="nil"/>
              <w:bottom w:val="nil"/>
              <w:right w:val="nil"/>
            </w:tcBorders>
            <w:shd w:val="clear" w:color="auto" w:fill="auto"/>
          </w:tcPr>
          <w:p w14:paraId="1A6388A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nil"/>
              <w:right w:val="nil"/>
            </w:tcBorders>
            <w:shd w:val="clear" w:color="auto" w:fill="auto"/>
          </w:tcPr>
          <w:p w14:paraId="777E1BC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BFC62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85,517</w:t>
            </w:r>
          </w:p>
        </w:tc>
        <w:tc>
          <w:tcPr>
            <w:tcW w:w="1029" w:type="dxa"/>
            <w:tcBorders>
              <w:top w:val="single" w:sz="8" w:space="0" w:color="AEAEAE"/>
              <w:left w:val="single" w:sz="8" w:space="0" w:color="E0E0E0"/>
              <w:bottom w:val="nil"/>
              <w:right w:val="single" w:sz="8" w:space="0" w:color="E0E0E0"/>
            </w:tcBorders>
            <w:shd w:val="clear" w:color="auto" w:fill="auto"/>
          </w:tcPr>
          <w:p w14:paraId="5C4C844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E7C0CF4"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809F96E"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1B2D6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DE5FA5" w:rsidRPr="00545638" w14:paraId="02B192BD" w14:textId="77777777" w:rsidTr="00DE5FA5">
        <w:trPr>
          <w:cantSplit/>
          <w:jc w:val="center"/>
        </w:trPr>
        <w:tc>
          <w:tcPr>
            <w:tcW w:w="567" w:type="dxa"/>
            <w:vMerge w:val="restart"/>
            <w:tcBorders>
              <w:top w:val="single" w:sz="8" w:space="0" w:color="AEAEAE"/>
              <w:left w:val="nil"/>
              <w:bottom w:val="nil"/>
              <w:right w:val="nil"/>
            </w:tcBorders>
            <w:shd w:val="clear" w:color="auto" w:fill="auto"/>
          </w:tcPr>
          <w:p w14:paraId="5DCD87A5" w14:textId="77777777"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851" w:type="dxa"/>
            <w:tcBorders>
              <w:top w:val="single" w:sz="8" w:space="0" w:color="AEAEAE"/>
              <w:left w:val="nil"/>
              <w:bottom w:val="single" w:sz="8" w:space="0" w:color="AEAEAE"/>
              <w:right w:val="nil"/>
            </w:tcBorders>
            <w:shd w:val="clear" w:color="auto" w:fill="auto"/>
          </w:tcPr>
          <w:p w14:paraId="30D9A321" w14:textId="2C5164EB"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 G</w:t>
            </w:r>
          </w:p>
        </w:tc>
        <w:tc>
          <w:tcPr>
            <w:tcW w:w="1476" w:type="dxa"/>
            <w:tcBorders>
              <w:top w:val="single" w:sz="8" w:space="0" w:color="AEAEAE"/>
              <w:left w:val="nil"/>
              <w:bottom w:val="single" w:sz="8" w:space="0" w:color="AEAEAE"/>
              <w:right w:val="single" w:sz="8" w:space="0" w:color="E0E0E0"/>
            </w:tcBorders>
            <w:shd w:val="clear" w:color="auto" w:fill="auto"/>
          </w:tcPr>
          <w:p w14:paraId="2853E8D4"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152,538</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3617DD91"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4C9BC144"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16,949</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0E523362"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812,400</w:t>
            </w:r>
          </w:p>
        </w:tc>
        <w:tc>
          <w:tcPr>
            <w:tcW w:w="1029" w:type="dxa"/>
            <w:tcBorders>
              <w:top w:val="single" w:sz="8" w:space="0" w:color="AEAEAE"/>
              <w:left w:val="single" w:sz="8" w:space="0" w:color="E0E0E0"/>
              <w:bottom w:val="single" w:sz="8" w:space="0" w:color="AEAEAE"/>
              <w:right w:val="nil"/>
            </w:tcBorders>
            <w:shd w:val="clear" w:color="auto" w:fill="auto"/>
          </w:tcPr>
          <w:p w14:paraId="0289FCBD"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DE5FA5" w:rsidRPr="00545638" w14:paraId="4681DF92" w14:textId="77777777" w:rsidTr="00DE5FA5">
        <w:trPr>
          <w:cantSplit/>
          <w:jc w:val="center"/>
        </w:trPr>
        <w:tc>
          <w:tcPr>
            <w:tcW w:w="567" w:type="dxa"/>
            <w:vMerge/>
            <w:tcBorders>
              <w:top w:val="single" w:sz="8" w:space="0" w:color="AEAEAE"/>
              <w:left w:val="nil"/>
              <w:bottom w:val="nil"/>
              <w:right w:val="nil"/>
            </w:tcBorders>
            <w:shd w:val="clear" w:color="auto" w:fill="auto"/>
          </w:tcPr>
          <w:p w14:paraId="7157195A" w14:textId="77777777" w:rsidR="00DE5FA5" w:rsidRPr="00545638" w:rsidRDefault="00DE5FA5"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single" w:sz="8" w:space="0" w:color="AEAEAE"/>
              <w:right w:val="nil"/>
            </w:tcBorders>
            <w:shd w:val="clear" w:color="auto" w:fill="auto"/>
          </w:tcPr>
          <w:p w14:paraId="3574877B" w14:textId="1D5F33B2"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 G</w:t>
            </w:r>
          </w:p>
        </w:tc>
        <w:tc>
          <w:tcPr>
            <w:tcW w:w="1476" w:type="dxa"/>
            <w:tcBorders>
              <w:top w:val="single" w:sz="8" w:space="0" w:color="AEAEAE"/>
              <w:left w:val="nil"/>
              <w:bottom w:val="single" w:sz="8" w:space="0" w:color="AEAEAE"/>
              <w:right w:val="single" w:sz="8" w:space="0" w:color="E0E0E0"/>
            </w:tcBorders>
            <w:shd w:val="clear" w:color="auto" w:fill="auto"/>
          </w:tcPr>
          <w:p w14:paraId="527E3A59"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F9138CE"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13D13D3"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,021</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F2E4916"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DB6BD1D"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r>
      <w:tr w:rsidR="00DE5FA5" w:rsidRPr="00545638" w14:paraId="462DAD6D" w14:textId="77777777" w:rsidTr="00DE5FA5">
        <w:trPr>
          <w:cantSplit/>
          <w:jc w:val="center"/>
        </w:trPr>
        <w:tc>
          <w:tcPr>
            <w:tcW w:w="567" w:type="dxa"/>
            <w:vMerge/>
            <w:tcBorders>
              <w:top w:val="single" w:sz="8" w:space="0" w:color="AEAEAE"/>
              <w:left w:val="nil"/>
              <w:bottom w:val="nil"/>
              <w:right w:val="nil"/>
            </w:tcBorders>
            <w:shd w:val="clear" w:color="auto" w:fill="auto"/>
          </w:tcPr>
          <w:p w14:paraId="7F6ABC4D" w14:textId="77777777" w:rsidR="00DE5FA5" w:rsidRPr="00545638" w:rsidRDefault="00DE5FA5"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nil"/>
              <w:right w:val="nil"/>
            </w:tcBorders>
            <w:shd w:val="clear" w:color="auto" w:fill="auto"/>
          </w:tcPr>
          <w:p w14:paraId="3CC6D520" w14:textId="38F45FFF"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2EB0FE8"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159,005</w:t>
            </w:r>
          </w:p>
        </w:tc>
        <w:tc>
          <w:tcPr>
            <w:tcW w:w="1029" w:type="dxa"/>
            <w:tcBorders>
              <w:top w:val="single" w:sz="8" w:space="0" w:color="AEAEAE"/>
              <w:left w:val="single" w:sz="8" w:space="0" w:color="E0E0E0"/>
              <w:bottom w:val="nil"/>
              <w:right w:val="single" w:sz="8" w:space="0" w:color="E0E0E0"/>
            </w:tcBorders>
            <w:shd w:val="clear" w:color="auto" w:fill="auto"/>
          </w:tcPr>
          <w:p w14:paraId="7ECE049B"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40939988"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975CD8B"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75B5737"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r>
      <w:tr w:rsidR="00DE5FA5" w:rsidRPr="00545638" w14:paraId="5E8AC90D" w14:textId="77777777" w:rsidTr="00DE5FA5">
        <w:trPr>
          <w:cantSplit/>
          <w:jc w:val="center"/>
        </w:trPr>
        <w:tc>
          <w:tcPr>
            <w:tcW w:w="567" w:type="dxa"/>
            <w:vMerge w:val="restart"/>
            <w:tcBorders>
              <w:top w:val="single" w:sz="8" w:space="0" w:color="AEAEAE"/>
              <w:left w:val="nil"/>
              <w:bottom w:val="nil"/>
              <w:right w:val="nil"/>
            </w:tcBorders>
            <w:shd w:val="clear" w:color="auto" w:fill="auto"/>
          </w:tcPr>
          <w:p w14:paraId="6162FD45" w14:textId="77777777"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851" w:type="dxa"/>
            <w:tcBorders>
              <w:top w:val="single" w:sz="8" w:space="0" w:color="AEAEAE"/>
              <w:left w:val="nil"/>
              <w:bottom w:val="single" w:sz="8" w:space="0" w:color="AEAEAE"/>
              <w:right w:val="nil"/>
            </w:tcBorders>
            <w:shd w:val="clear" w:color="auto" w:fill="auto"/>
          </w:tcPr>
          <w:p w14:paraId="2D9B35A1" w14:textId="249D4516"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 G</w:t>
            </w:r>
          </w:p>
        </w:tc>
        <w:tc>
          <w:tcPr>
            <w:tcW w:w="1476" w:type="dxa"/>
            <w:tcBorders>
              <w:top w:val="single" w:sz="8" w:space="0" w:color="AEAEAE"/>
              <w:left w:val="nil"/>
              <w:bottom w:val="single" w:sz="8" w:space="0" w:color="AEAEAE"/>
              <w:right w:val="single" w:sz="8" w:space="0" w:color="E0E0E0"/>
            </w:tcBorders>
            <w:shd w:val="clear" w:color="auto" w:fill="auto"/>
          </w:tcPr>
          <w:p w14:paraId="36653B1A"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1246,274</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4993793"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4F5E827"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138,475</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48D813A2"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663,700</w:t>
            </w:r>
          </w:p>
        </w:tc>
        <w:tc>
          <w:tcPr>
            <w:tcW w:w="1029" w:type="dxa"/>
            <w:tcBorders>
              <w:top w:val="single" w:sz="8" w:space="0" w:color="AEAEAE"/>
              <w:left w:val="single" w:sz="8" w:space="0" w:color="E0E0E0"/>
              <w:bottom w:val="single" w:sz="8" w:space="0" w:color="AEAEAE"/>
              <w:right w:val="nil"/>
            </w:tcBorders>
            <w:shd w:val="clear" w:color="auto" w:fill="auto"/>
          </w:tcPr>
          <w:p w14:paraId="2476042C"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DE5FA5" w:rsidRPr="00545638" w14:paraId="7D51A3C1" w14:textId="77777777" w:rsidTr="00DE5FA5">
        <w:trPr>
          <w:cantSplit/>
          <w:jc w:val="center"/>
        </w:trPr>
        <w:tc>
          <w:tcPr>
            <w:tcW w:w="567" w:type="dxa"/>
            <w:vMerge/>
            <w:tcBorders>
              <w:top w:val="single" w:sz="8" w:space="0" w:color="AEAEAE"/>
              <w:left w:val="nil"/>
              <w:bottom w:val="nil"/>
              <w:right w:val="nil"/>
            </w:tcBorders>
            <w:shd w:val="clear" w:color="auto" w:fill="auto"/>
          </w:tcPr>
          <w:p w14:paraId="0D4FD2FD" w14:textId="77777777" w:rsidR="00DE5FA5" w:rsidRPr="00545638" w:rsidRDefault="00DE5FA5"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single" w:sz="8" w:space="0" w:color="AEAEAE"/>
              <w:right w:val="nil"/>
            </w:tcBorders>
            <w:shd w:val="clear" w:color="auto" w:fill="auto"/>
          </w:tcPr>
          <w:p w14:paraId="4A5DF087" w14:textId="283A05FD"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 G</w:t>
            </w:r>
          </w:p>
        </w:tc>
        <w:tc>
          <w:tcPr>
            <w:tcW w:w="1476" w:type="dxa"/>
            <w:tcBorders>
              <w:top w:val="single" w:sz="8" w:space="0" w:color="AEAEAE"/>
              <w:left w:val="nil"/>
              <w:bottom w:val="single" w:sz="8" w:space="0" w:color="AEAEAE"/>
              <w:right w:val="single" w:sz="8" w:space="0" w:color="E0E0E0"/>
            </w:tcBorders>
            <w:shd w:val="clear" w:color="auto" w:fill="auto"/>
          </w:tcPr>
          <w:p w14:paraId="10E142DD"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64,679</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2CCEC744"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3BF5146"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,209</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D9DAE8A"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153DC23F"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r>
      <w:tr w:rsidR="00DE5FA5" w:rsidRPr="00545638" w14:paraId="4AE18546" w14:textId="77777777" w:rsidTr="00DE5FA5">
        <w:trPr>
          <w:cantSplit/>
          <w:jc w:val="center"/>
        </w:trPr>
        <w:tc>
          <w:tcPr>
            <w:tcW w:w="567" w:type="dxa"/>
            <w:vMerge/>
            <w:tcBorders>
              <w:top w:val="single" w:sz="8" w:space="0" w:color="AEAEAE"/>
              <w:left w:val="nil"/>
              <w:bottom w:val="nil"/>
              <w:right w:val="nil"/>
            </w:tcBorders>
            <w:shd w:val="clear" w:color="auto" w:fill="auto"/>
          </w:tcPr>
          <w:p w14:paraId="40041E25" w14:textId="77777777" w:rsidR="00DE5FA5" w:rsidRPr="00545638" w:rsidRDefault="00DE5FA5"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nil"/>
              <w:right w:val="nil"/>
            </w:tcBorders>
            <w:shd w:val="clear" w:color="auto" w:fill="auto"/>
          </w:tcPr>
          <w:p w14:paraId="7905552B" w14:textId="29CBB272"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5CA149C1"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1310,953</w:t>
            </w:r>
          </w:p>
        </w:tc>
        <w:tc>
          <w:tcPr>
            <w:tcW w:w="1029" w:type="dxa"/>
            <w:tcBorders>
              <w:top w:val="single" w:sz="8" w:space="0" w:color="AEAEAE"/>
              <w:left w:val="single" w:sz="8" w:space="0" w:color="E0E0E0"/>
              <w:bottom w:val="nil"/>
              <w:right w:val="single" w:sz="8" w:space="0" w:color="E0E0E0"/>
            </w:tcBorders>
            <w:shd w:val="clear" w:color="auto" w:fill="auto"/>
          </w:tcPr>
          <w:p w14:paraId="32976A20"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5CF0E83"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236C9CF8"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18CEA6CB"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r>
      <w:tr w:rsidR="00DE5FA5" w:rsidRPr="00545638" w14:paraId="2CE689BF" w14:textId="77777777" w:rsidTr="00DE5FA5">
        <w:trPr>
          <w:cantSplit/>
          <w:jc w:val="center"/>
        </w:trPr>
        <w:tc>
          <w:tcPr>
            <w:tcW w:w="567" w:type="dxa"/>
            <w:vMerge w:val="restart"/>
            <w:tcBorders>
              <w:top w:val="single" w:sz="8" w:space="0" w:color="AEAEAE"/>
              <w:left w:val="nil"/>
              <w:bottom w:val="single" w:sz="8" w:space="0" w:color="152935"/>
              <w:right w:val="nil"/>
            </w:tcBorders>
            <w:shd w:val="clear" w:color="auto" w:fill="auto"/>
          </w:tcPr>
          <w:p w14:paraId="48C2ABDD" w14:textId="77777777"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851" w:type="dxa"/>
            <w:tcBorders>
              <w:top w:val="single" w:sz="8" w:space="0" w:color="AEAEAE"/>
              <w:left w:val="nil"/>
              <w:bottom w:val="single" w:sz="8" w:space="0" w:color="AEAEAE"/>
              <w:right w:val="nil"/>
            </w:tcBorders>
            <w:shd w:val="clear" w:color="auto" w:fill="auto"/>
          </w:tcPr>
          <w:p w14:paraId="6F482A87" w14:textId="00B39D58"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 G</w:t>
            </w:r>
          </w:p>
        </w:tc>
        <w:tc>
          <w:tcPr>
            <w:tcW w:w="1476" w:type="dxa"/>
            <w:tcBorders>
              <w:top w:val="single" w:sz="8" w:space="0" w:color="AEAEAE"/>
              <w:left w:val="nil"/>
              <w:bottom w:val="single" w:sz="8" w:space="0" w:color="AEAEAE"/>
              <w:right w:val="single" w:sz="8" w:space="0" w:color="E0E0E0"/>
            </w:tcBorders>
            <w:shd w:val="clear" w:color="auto" w:fill="auto"/>
          </w:tcPr>
          <w:p w14:paraId="3E9476CD"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379,311</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09E76C1"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A3EB39D"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42,146</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127D5E49"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7118,723</w:t>
            </w:r>
          </w:p>
        </w:tc>
        <w:tc>
          <w:tcPr>
            <w:tcW w:w="1029" w:type="dxa"/>
            <w:tcBorders>
              <w:top w:val="single" w:sz="8" w:space="0" w:color="AEAEAE"/>
              <w:left w:val="single" w:sz="8" w:space="0" w:color="E0E0E0"/>
              <w:bottom w:val="single" w:sz="8" w:space="0" w:color="AEAEAE"/>
              <w:right w:val="nil"/>
            </w:tcBorders>
            <w:shd w:val="clear" w:color="auto" w:fill="auto"/>
          </w:tcPr>
          <w:p w14:paraId="6E96DE99"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DE5FA5" w:rsidRPr="00545638" w14:paraId="7A0FB1D8" w14:textId="77777777" w:rsidTr="00DE5FA5">
        <w:trPr>
          <w:cantSplit/>
          <w:jc w:val="center"/>
        </w:trPr>
        <w:tc>
          <w:tcPr>
            <w:tcW w:w="567" w:type="dxa"/>
            <w:vMerge/>
            <w:tcBorders>
              <w:top w:val="single" w:sz="8" w:space="0" w:color="AEAEAE"/>
              <w:left w:val="nil"/>
              <w:bottom w:val="single" w:sz="8" w:space="0" w:color="152935"/>
              <w:right w:val="nil"/>
            </w:tcBorders>
            <w:shd w:val="clear" w:color="auto" w:fill="auto"/>
          </w:tcPr>
          <w:p w14:paraId="233F2919" w14:textId="77777777" w:rsidR="00DE5FA5" w:rsidRPr="00545638" w:rsidRDefault="00DE5FA5"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single" w:sz="8" w:space="0" w:color="AEAEAE"/>
              <w:right w:val="nil"/>
            </w:tcBorders>
            <w:shd w:val="clear" w:color="auto" w:fill="auto"/>
          </w:tcPr>
          <w:p w14:paraId="49186D36" w14:textId="160CC441"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 G</w:t>
            </w:r>
          </w:p>
        </w:tc>
        <w:tc>
          <w:tcPr>
            <w:tcW w:w="1476" w:type="dxa"/>
            <w:tcBorders>
              <w:top w:val="single" w:sz="8" w:space="0" w:color="AEAEAE"/>
              <w:left w:val="nil"/>
              <w:bottom w:val="single" w:sz="8" w:space="0" w:color="AEAEAE"/>
              <w:right w:val="single" w:sz="8" w:space="0" w:color="E0E0E0"/>
            </w:tcBorders>
            <w:shd w:val="clear" w:color="auto" w:fill="auto"/>
          </w:tcPr>
          <w:p w14:paraId="4922953F"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1,835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EC4698D"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01233FE"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,006</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5617516"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76D5905A"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r>
      <w:tr w:rsidR="00DE5FA5" w:rsidRPr="00545638" w14:paraId="56530E42" w14:textId="77777777" w:rsidTr="00DE5FA5">
        <w:trPr>
          <w:cantSplit/>
          <w:jc w:val="center"/>
        </w:trPr>
        <w:tc>
          <w:tcPr>
            <w:tcW w:w="567" w:type="dxa"/>
            <w:vMerge/>
            <w:tcBorders>
              <w:top w:val="single" w:sz="8" w:space="0" w:color="AEAEAE"/>
              <w:left w:val="nil"/>
              <w:bottom w:val="single" w:sz="8" w:space="0" w:color="152935"/>
              <w:right w:val="nil"/>
            </w:tcBorders>
            <w:shd w:val="clear" w:color="auto" w:fill="auto"/>
          </w:tcPr>
          <w:p w14:paraId="4726B410" w14:textId="77777777" w:rsidR="00DE5FA5" w:rsidRPr="00545638" w:rsidRDefault="00DE5FA5" w:rsidP="003556F9">
            <w:pPr>
              <w:spacing w:after="0" w:line="240" w:lineRule="auto"/>
              <w:jc w:val="both"/>
              <w:rPr>
                <w:rFonts w:ascii="Times New Roman" w:hAnsi="Times New Roman" w:cs="Times New Roman"/>
                <w:sz w:val="24"/>
                <w:szCs w:val="24"/>
                <w:lang w:val="id-ID"/>
              </w:rPr>
            </w:pPr>
          </w:p>
        </w:tc>
        <w:tc>
          <w:tcPr>
            <w:tcW w:w="851" w:type="dxa"/>
            <w:tcBorders>
              <w:top w:val="single" w:sz="8" w:space="0" w:color="AEAEAE"/>
              <w:left w:val="nil"/>
              <w:bottom w:val="single" w:sz="8" w:space="0" w:color="152935"/>
              <w:right w:val="nil"/>
            </w:tcBorders>
            <w:shd w:val="clear" w:color="auto" w:fill="auto"/>
          </w:tcPr>
          <w:p w14:paraId="32D6A8BF" w14:textId="412E262A" w:rsidR="00DE5FA5" w:rsidRPr="00545638" w:rsidRDefault="00DE5FA5"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single" w:sz="8" w:space="0" w:color="152935"/>
              <w:right w:val="single" w:sz="8" w:space="0" w:color="E0E0E0"/>
            </w:tcBorders>
            <w:shd w:val="clear" w:color="auto" w:fill="auto"/>
          </w:tcPr>
          <w:p w14:paraId="7014868B"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381,147</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14:paraId="5E7A768F" w14:textId="77777777" w:rsidR="00DE5FA5" w:rsidRPr="00545638" w:rsidRDefault="00DE5FA5"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single" w:sz="8" w:space="0" w:color="152935"/>
              <w:right w:val="single" w:sz="8" w:space="0" w:color="E0E0E0"/>
            </w:tcBorders>
            <w:shd w:val="clear" w:color="auto" w:fill="auto"/>
            <w:vAlign w:val="center"/>
          </w:tcPr>
          <w:p w14:paraId="1B2333BA"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0843000"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152935"/>
              <w:right w:val="nil"/>
            </w:tcBorders>
            <w:shd w:val="clear" w:color="auto" w:fill="auto"/>
            <w:vAlign w:val="center"/>
          </w:tcPr>
          <w:p w14:paraId="5A324A23" w14:textId="77777777" w:rsidR="00DE5FA5" w:rsidRPr="00545638" w:rsidRDefault="00DE5FA5" w:rsidP="003556F9">
            <w:pPr>
              <w:spacing w:after="0" w:line="240" w:lineRule="auto"/>
              <w:jc w:val="center"/>
              <w:rPr>
                <w:rFonts w:ascii="Times New Roman" w:hAnsi="Times New Roman" w:cs="Times New Roman"/>
                <w:sz w:val="24"/>
                <w:szCs w:val="24"/>
                <w:lang w:val="id-ID"/>
              </w:rPr>
            </w:pPr>
          </w:p>
        </w:tc>
      </w:tr>
    </w:tbl>
    <w:p w14:paraId="5C54D7A8" w14:textId="0C3F7780"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2B114D75"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B515150" w14:textId="4842499F" w:rsidR="008D6C46"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General Linear Model (GLM)</w:t>
      </w:r>
      <w:r w:rsidR="00BB0C42" w:rsidRPr="001A3D04">
        <w:rPr>
          <w:rFonts w:ascii="Times New Roman" w:hAnsi="Times New Roman" w:cs="Times New Roman"/>
          <w:sz w:val="24"/>
          <w:szCs w:val="24"/>
          <w:lang w:val="id-ID"/>
        </w:rPr>
        <w:t xml:space="preserve"> adalah</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a</w:t>
      </w:r>
      <w:r w:rsidRPr="001A3D04">
        <w:rPr>
          <w:rFonts w:ascii="Times New Roman" w:hAnsi="Times New Roman" w:cs="Times New Roman"/>
          <w:sz w:val="24"/>
          <w:szCs w:val="24"/>
          <w:lang w:val="id-ID"/>
        </w:rPr>
        <w:t>nalis</w:t>
      </w:r>
      <w:r w:rsidR="00BE6ED7">
        <w:rPr>
          <w:rFonts w:ascii="Times New Roman" w:hAnsi="Times New Roman" w:cs="Times New Roman"/>
          <w:sz w:val="24"/>
          <w:szCs w:val="24"/>
          <w:lang w:val="id-ID"/>
        </w:rPr>
        <w:t>a</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yang</w:t>
      </w:r>
      <w:r w:rsidRP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pakai dalam</w:t>
      </w:r>
      <w:r w:rsidRPr="001A3D04">
        <w:rPr>
          <w:rFonts w:ascii="Times New Roman" w:hAnsi="Times New Roman" w:cs="Times New Roman"/>
          <w:sz w:val="24"/>
          <w:szCs w:val="24"/>
          <w:lang w:val="id-ID"/>
        </w:rPr>
        <w:t xml:space="preserve"> memeriksa pengaruh variabel </w:t>
      </w:r>
      <w:r w:rsidR="00BE6ED7">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terhadap variabel </w:t>
      </w:r>
      <w:r w:rsidR="00BE6ED7">
        <w:rPr>
          <w:rFonts w:ascii="Times New Roman" w:hAnsi="Times New Roman" w:cs="Times New Roman"/>
          <w:sz w:val="24"/>
          <w:szCs w:val="24"/>
          <w:lang w:val="id-ID"/>
        </w:rPr>
        <w:t>terikat</w:t>
      </w:r>
      <w:r w:rsidRPr="001A3D04">
        <w:rPr>
          <w:rFonts w:ascii="Times New Roman" w:hAnsi="Times New Roman" w:cs="Times New Roman"/>
          <w:sz w:val="24"/>
          <w:szCs w:val="24"/>
          <w:lang w:val="id-ID"/>
        </w:rPr>
        <w:t>.</w:t>
      </w:r>
      <w:r w:rsidR="008D6C46" w:rsidRPr="008D6C46">
        <w:t xml:space="preserve"> </w:t>
      </w:r>
      <w:r w:rsidR="008D6C46">
        <w:rPr>
          <w:rFonts w:ascii="Times New Roman" w:hAnsi="Times New Roman" w:cs="Times New Roman"/>
          <w:sz w:val="24"/>
          <w:szCs w:val="24"/>
          <w:lang w:val="id-ID"/>
        </w:rPr>
        <w:t>M</w:t>
      </w:r>
      <w:r w:rsidR="008D6C46" w:rsidRPr="008D6C46">
        <w:rPr>
          <w:rFonts w:ascii="Times New Roman" w:hAnsi="Times New Roman" w:cs="Times New Roman"/>
          <w:sz w:val="24"/>
          <w:szCs w:val="24"/>
          <w:lang w:val="id-ID"/>
        </w:rPr>
        <w:t>odel linear general bekerja pada distribusi marginil dari variabel yang diamati. Model ini mengggunakan persamaan estimasi tergeneralisasi yang mempertimbangkan korelasi antar pengamatan yang berulang untuk meningkatkan efisiensi. Estimasi parameter regresi dan variansnya tetap konsisten dengan asumsi lemah tentang distribusi bersama. Model ini lebih fokus pada distribusi marginil daripada distribusi bersyarat, namun pendekatan bersyarat mungkin lebih tepat dalam beberapa kasus</w:t>
      </w:r>
      <w:r w:rsidR="008D6C46">
        <w:rPr>
          <w:rFonts w:ascii="Times New Roman" w:hAnsi="Times New Roman" w:cs="Times New Roman"/>
          <w:sz w:val="24"/>
          <w:szCs w:val="24"/>
          <w:lang w:val="id-ID"/>
        </w:rPr>
        <w:fldChar w:fldCharType="begin" w:fldLock="1"/>
      </w:r>
      <w:r w:rsidR="008D6C46">
        <w:rPr>
          <w:rFonts w:ascii="Times New Roman" w:hAnsi="Times New Roman" w:cs="Times New Roman"/>
          <w:sz w:val="24"/>
          <w:szCs w:val="24"/>
          <w:lang w:val="id-ID"/>
        </w:rPr>
        <w:instrText>ADDIN CSL_CITATION {"citationItems":[{"id":"ITEM-1","itemData":{"DOI":"10.1093/biomet/73.1.13","ISSN":"00063444","abstract":"This paper proposes an extension of generalized linear models to the analysis of longitudinal data. We introduce a class of estimating equations that give consistent estimates of the regression parameters and of their variance under mild assumptions about the time dependence. The estimating equations are derived without specifying the joint distribution of a subject's observations yet they reduce to the score equations for niultivariate Gaussian outcomes. Asymptotic theory is presented for the general class of estimators. Specific cases in which we assume independence, m-dependence and exchangeable correlation structures from each subject are discussed. Efficiency of the pioposecl estimators in two simple situations is considered. The approach is closely related to quasi-likelihood. © 1986 Biometrika Trust.","author":[{"dropping-particle":"","family":"Liang","given":"Kung Yee","non-dropping-particle":"","parse-names":false,"suffix":""},{"dropping-particle":"","family":"Zeger","given":"Scott L.","non-dropping-particle":"","parse-names":false,"suffix":""}],"container-title":"Biometrika","id":"ITEM-1","issue":"1","issued":{"date-parts":[["1986"]]},"page":"13-22","title":"Longitudinal data analysis using generalized linear models","type":"article-journal","volume":"73"},"uris":["http://www.mendeley.com/documents/?uuid=f9f9ff2e-5aae-4df8-9ecb-682776845bd4"]}],"mendeley":{"formattedCitation":"(Liang &amp; Zeger, 1986)","plainTextFormattedCitation":"(Liang &amp; Zeger, 1986)","previouslyFormattedCitation":"(Liang &amp; Zeger, 1986)"},"properties":{"noteIndex":0},"schema":"https://github.com/citation-style-language/schema/raw/master/csl-citation.json"}</w:instrText>
      </w:r>
      <w:r w:rsidR="008D6C46">
        <w:rPr>
          <w:rFonts w:ascii="Times New Roman" w:hAnsi="Times New Roman" w:cs="Times New Roman"/>
          <w:sz w:val="24"/>
          <w:szCs w:val="24"/>
          <w:lang w:val="id-ID"/>
        </w:rPr>
        <w:fldChar w:fldCharType="separate"/>
      </w:r>
      <w:r w:rsidR="008D6C46" w:rsidRPr="008D6C46">
        <w:rPr>
          <w:rFonts w:ascii="Times New Roman" w:hAnsi="Times New Roman" w:cs="Times New Roman"/>
          <w:noProof/>
          <w:sz w:val="24"/>
          <w:szCs w:val="24"/>
          <w:lang w:val="id-ID"/>
        </w:rPr>
        <w:t>(Liang &amp; Zeger, 1986)</w:t>
      </w:r>
      <w:r w:rsidR="008D6C46">
        <w:rPr>
          <w:rFonts w:ascii="Times New Roman" w:hAnsi="Times New Roman" w:cs="Times New Roman"/>
          <w:sz w:val="24"/>
          <w:szCs w:val="24"/>
          <w:lang w:val="id-ID"/>
        </w:rPr>
        <w:fldChar w:fldCharType="end"/>
      </w:r>
      <w:r w:rsidR="008D6C46" w:rsidRPr="008D6C46">
        <w:rPr>
          <w:rFonts w:ascii="Times New Roman" w:hAnsi="Times New Roman" w:cs="Times New Roman"/>
          <w:sz w:val="24"/>
          <w:szCs w:val="24"/>
          <w:lang w:val="id-ID"/>
        </w:rPr>
        <w:t>.</w:t>
      </w:r>
      <w:r w:rsidRPr="001A3D04">
        <w:rPr>
          <w:rFonts w:ascii="Times New Roman" w:hAnsi="Times New Roman" w:cs="Times New Roman"/>
          <w:sz w:val="24"/>
          <w:szCs w:val="24"/>
          <w:lang w:val="id-ID"/>
        </w:rPr>
        <w:t xml:space="preserve"> </w:t>
      </w:r>
      <w:r w:rsidR="00047576" w:rsidRPr="00047576">
        <w:rPr>
          <w:rFonts w:ascii="Times New Roman" w:hAnsi="Times New Roman" w:cs="Times New Roman"/>
          <w:sz w:val="24"/>
          <w:szCs w:val="24"/>
          <w:lang w:val="id-ID"/>
        </w:rPr>
        <w:lastRenderedPageBreak/>
        <w:t>Dalam bentuk aslinya, model linear generalisasi melibatkan estimasi maksimum kemungkinan untuk data dari keluarga distribusi eksponensial</w:t>
      </w:r>
      <w:r w:rsidR="00047576">
        <w:rPr>
          <w:rFonts w:ascii="Times New Roman" w:hAnsi="Times New Roman" w:cs="Times New Roman"/>
          <w:sz w:val="24"/>
          <w:szCs w:val="24"/>
          <w:lang w:val="id-ID"/>
        </w:rPr>
        <w:fldChar w:fldCharType="begin" w:fldLock="1"/>
      </w:r>
      <w:r w:rsidR="00047576">
        <w:rPr>
          <w:rFonts w:ascii="Times New Roman" w:hAnsi="Times New Roman" w:cs="Times New Roman"/>
          <w:sz w:val="24"/>
          <w:szCs w:val="24"/>
          <w:lang w:val="id-ID"/>
        </w:rPr>
        <w:instrText>ADDIN CSL_CITATION {"citationItems":[{"id":"ITEM-1","itemData":{"abstract":"The theory of generalized linear models and quasi-likelihood provides a flexible framework for analyzing non-normal data. In this article, we demonstrate how this the- ory can be extended to include the analysis of discrete and categorical spatial data. This theory can be used to estimate parameters and test treatment effects in a designed ex- periment involving discrete or categorical spatial responses. It also provides a flexible method for spatial prediction using non-normal data and includes universal kriging and indicator kriging as special cases. Examples are given, including one where the focus is on comparing treatments in a designed experiment in which spatial correlation is present, and two others where spatial prediction or mapping is the desired goal. The methods pre- sented here provide an additional set of tools for the analysis of spatial data that will be useful to researchers in a variety of disciplines, including hydrology, soil science, entomology, agronomy, and ecology.","author":[{"dropping-particle":"","family":"Gotway, C.A , Troup","given":"W.W","non-dropping-particle":"","parse-names":false,"suffix":""}],"container-title":"Journal of Agricultural, Biological, and Environmental Statistics","id":"ITEM-1","issue":"2","issued":{"date-parts":[["2014"]]},"page":"157-178","title":"All use subject to JSTOR Terms and Conditions A Generalized Linear Model Approach to Spatial Data Analysis and Prediction","type":"article-journal","volume":"2"},"uris":["http://www.mendeley.com/documents/?uuid=617d39e7-71b3-423b-92b7-2f4d26944763"]}],"mendeley":{"formattedCitation":"(Gotway, C.A , Troup, 2014)","plainTextFormattedCitation":"(Gotway, C.A , Troup, 2014)","previouslyFormattedCitation":"(Gotway, C.A , Troup, 2014)"},"properties":{"noteIndex":0},"schema":"https://github.com/citation-style-language/schema/raw/master/csl-citation.json"}</w:instrText>
      </w:r>
      <w:r w:rsidR="00047576">
        <w:rPr>
          <w:rFonts w:ascii="Times New Roman" w:hAnsi="Times New Roman" w:cs="Times New Roman"/>
          <w:sz w:val="24"/>
          <w:szCs w:val="24"/>
          <w:lang w:val="id-ID"/>
        </w:rPr>
        <w:fldChar w:fldCharType="separate"/>
      </w:r>
      <w:r w:rsidR="00047576" w:rsidRPr="00047576">
        <w:rPr>
          <w:rFonts w:ascii="Times New Roman" w:hAnsi="Times New Roman" w:cs="Times New Roman"/>
          <w:noProof/>
          <w:sz w:val="24"/>
          <w:szCs w:val="24"/>
          <w:lang w:val="id-ID"/>
        </w:rPr>
        <w:t>(Gotway, C.A , Troup, 2014)</w:t>
      </w:r>
      <w:r w:rsidR="00047576">
        <w:rPr>
          <w:rFonts w:ascii="Times New Roman" w:hAnsi="Times New Roman" w:cs="Times New Roman"/>
          <w:sz w:val="24"/>
          <w:szCs w:val="24"/>
          <w:lang w:val="id-ID"/>
        </w:rPr>
        <w:fldChar w:fldCharType="end"/>
      </w:r>
      <w:r w:rsidR="00047576" w:rsidRPr="00047576">
        <w:rPr>
          <w:rFonts w:ascii="Times New Roman" w:hAnsi="Times New Roman" w:cs="Times New Roman"/>
          <w:sz w:val="24"/>
          <w:szCs w:val="24"/>
          <w:lang w:val="id-ID"/>
        </w:rPr>
        <w:t>.</w:t>
      </w:r>
    </w:p>
    <w:p w14:paraId="33F18317" w14:textId="1DB9996D" w:rsidR="00BB0C42" w:rsidRDefault="008D6C46" w:rsidP="003556F9">
      <w:pPr>
        <w:spacing w:after="0" w:line="240" w:lineRule="auto"/>
        <w:ind w:firstLine="709"/>
        <w:jc w:val="both"/>
        <w:rPr>
          <w:rFonts w:ascii="Times New Roman" w:hAnsi="Times New Roman" w:cs="Times New Roman"/>
          <w:sz w:val="24"/>
          <w:szCs w:val="24"/>
          <w:lang w:val="id-ID"/>
        </w:rPr>
      </w:pPr>
      <w:r w:rsidRPr="008D6C46">
        <w:rPr>
          <w:rFonts w:ascii="Times New Roman" w:hAnsi="Times New Roman" w:cs="Times New Roman"/>
          <w:sz w:val="24"/>
          <w:szCs w:val="24"/>
          <w:lang w:val="id-ID"/>
        </w:rPr>
        <w:t>Model linear umum adalah suatu pendekatan dalam analisis statistik yang mencakup komponen sistematis dan acak. Dalam model ini, diasumsikan bahwa kesalahan (error) yang terjadi memiliki distribusi normal. Teknik yang umum digunakan dalam analisis model linear umum adalah kuadrat terkecil (least squares), di mana tujuannya adalah mencari estimasi parameter yang paling sesuai dengan data observasi yang tersedia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{"citationItems":[{"id":"ITEM-1","itemData":{"DOI":"10.1016/0377-2217(84)90282-0","ISSN":"03772217","author":[{"dropping-particle":"","family":"Nelder","given":"J. A.","non-dropping-particle":"","parse-names":false,"suffix":""},{"dropping-particle":"","family":"Wedderburn","given":"R.W.M.","non-dropping-particle":"","parse-names":false,"suffix":""}],"container-title":"Journal of the Royal Statistical Society Series A General","id":"ITEM-1","issue":"3","issued":{"date-parts":[["1972"]]},"page":"370-384","title":"Generalized linear models","type":"article-journal","volume":"135"},"uris":["http://www.mendeley.com/documents/?uuid=10bc4be5-9da5-4f6c-bbd3-72d02794a7f0"]}],"mendeley":{"formattedCitation":"(Nelder &amp; Wedderburn, 1972)","plainTextFormattedCitation":"(Nelder &amp; Wedderburn, 1972)","previouslyFormattedCitation":"(Nelder &amp; Wedderburn, 1972)"},"properties":{"noteIndex":0},"schema":"https://github.com/citation-style-language/schema/raw/master/csl-citation.json"}</w:instrText>
      </w:r>
      <w:r>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(Nelder &amp; Wedderburn, 1972)</w:t>
      </w:r>
      <w:r>
        <w:rPr>
          <w:rFonts w:ascii="Times New Roman" w:hAnsi="Times New Roman" w:cs="Times New Roman"/>
          <w:sz w:val="24"/>
          <w:szCs w:val="24"/>
          <w:lang w:val="id-ID"/>
        </w:rPr>
        <w:fldChar w:fldCharType="end"/>
      </w:r>
      <w:r w:rsidRPr="008D6C46">
        <w:rPr>
          <w:rFonts w:ascii="Times New Roman" w:hAnsi="Times New Roman" w:cs="Times New Roman"/>
          <w:sz w:val="24"/>
          <w:szCs w:val="24"/>
          <w:lang w:val="id-ID"/>
        </w:rPr>
        <w:t xml:space="preserve">. </w:t>
      </w:r>
      <w:r w:rsidR="008C2340" w:rsidRPr="001A3D04">
        <w:rPr>
          <w:rFonts w:ascii="Times New Roman" w:hAnsi="Times New Roman" w:cs="Times New Roman"/>
          <w:sz w:val="24"/>
          <w:szCs w:val="24"/>
          <w:lang w:val="id-ID"/>
        </w:rPr>
        <w:t xml:space="preserve">Dalam konteks penelitian ini, GLM </w:t>
      </w:r>
      <w:r w:rsidR="00BE6ED7">
        <w:rPr>
          <w:rFonts w:ascii="Times New Roman" w:hAnsi="Times New Roman" w:cs="Times New Roman"/>
          <w:sz w:val="24"/>
          <w:szCs w:val="24"/>
          <w:lang w:val="id-ID"/>
        </w:rPr>
        <w:t>dipakai</w:t>
      </w:r>
      <w:r w:rsidR="008C2340" w:rsidRPr="001A3D04">
        <w:rPr>
          <w:rFonts w:ascii="Times New Roman" w:hAnsi="Times New Roman" w:cs="Times New Roman"/>
          <w:sz w:val="24"/>
          <w:szCs w:val="24"/>
          <w:lang w:val="id-ID"/>
        </w:rPr>
        <w:t xml:space="preserve"> untuk memeriksa </w:t>
      </w:r>
      <w:r w:rsidR="00BE6ED7">
        <w:rPr>
          <w:rFonts w:ascii="Times New Roman" w:hAnsi="Times New Roman" w:cs="Times New Roman"/>
          <w:sz w:val="24"/>
          <w:szCs w:val="24"/>
          <w:lang w:val="id-ID"/>
        </w:rPr>
        <w:t>dampak</w:t>
      </w:r>
      <w:r w:rsidR="008C2340" w:rsidRPr="001A3D04">
        <w:rPr>
          <w:rFonts w:ascii="Times New Roman" w:hAnsi="Times New Roman" w:cs="Times New Roman"/>
          <w:sz w:val="24"/>
          <w:szCs w:val="24"/>
          <w:lang w:val="id-ID"/>
        </w:rPr>
        <w:t xml:space="preserve"> variabel perusahaan terhadap variabel kinerja keuangan.</w:t>
      </w:r>
      <w:r w:rsidR="00BB0C42" w:rsidRPr="001A3D04">
        <w:rPr>
          <w:rFonts w:ascii="Times New Roman" w:hAnsi="Times New Roman" w:cs="Times New Roman"/>
          <w:sz w:val="24"/>
          <w:szCs w:val="24"/>
          <w:lang w:val="id-ID"/>
        </w:rPr>
        <w:t xml:space="preserve"> Hasil analisisnya sebagai berikut:</w:t>
      </w:r>
    </w:p>
    <w:p w14:paraId="7FBAC96C" w14:textId="3BCE2454" w:rsidR="00653C09" w:rsidRDefault="00653C09" w:rsidP="003556F9">
      <w:pPr>
        <w:spacing w:after="0" w:line="240" w:lineRule="auto"/>
        <w:jc w:val="both"/>
        <w:rPr>
          <w:rFonts w:ascii="Times New Roman" w:hAnsi="Times New Roman" w:cs="Times New Roman"/>
          <w:sz w:val="24"/>
          <w:szCs w:val="24"/>
          <w:lang w:val="id-ID"/>
        </w:rPr>
      </w:pPr>
    </w:p>
    <w:p w14:paraId="6E547A29" w14:textId="2D5AA035" w:rsidR="00653C09" w:rsidRPr="00BB0C42"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 Analisis Model Linier Umum</w:t>
      </w:r>
    </w:p>
    <w:tbl>
      <w:tblPr>
        <w:tblW w:w="815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134"/>
        <w:gridCol w:w="1134"/>
        <w:gridCol w:w="1560"/>
        <w:gridCol w:w="1045"/>
        <w:gridCol w:w="1144"/>
        <w:gridCol w:w="1325"/>
        <w:gridCol w:w="801"/>
        <w:gridCol w:w="8"/>
      </w:tblGrid>
      <w:tr w:rsidR="00BB0C42" w:rsidRPr="001A3D04" w14:paraId="154A90A5" w14:textId="77777777" w:rsidTr="005C6086">
        <w:trPr>
          <w:gridAfter w:val="1"/>
          <w:wAfter w:w="8" w:type="dxa"/>
          <w:cantSplit/>
          <w:jc w:val="center"/>
        </w:trPr>
        <w:tc>
          <w:tcPr>
            <w:tcW w:w="1134" w:type="dxa"/>
            <w:shd w:val="clear" w:color="auto" w:fill="auto"/>
            <w:vAlign w:val="center"/>
          </w:tcPr>
          <w:p w14:paraId="53EE110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Source</w:t>
            </w:r>
          </w:p>
        </w:tc>
        <w:tc>
          <w:tcPr>
            <w:tcW w:w="1134" w:type="dxa"/>
            <w:shd w:val="clear" w:color="auto" w:fill="auto"/>
            <w:vAlign w:val="center"/>
          </w:tcPr>
          <w:p w14:paraId="6F11405E" w14:textId="11F11AE6"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Variab</w:t>
            </w:r>
            <w:r w:rsidR="00253392">
              <w:rPr>
                <w:rFonts w:ascii="Times New Roman" w:hAnsi="Times New Roman" w:cs="Times New Roman"/>
                <w:sz w:val="24"/>
                <w:szCs w:val="24"/>
                <w:lang w:val="id-ID"/>
              </w:rPr>
              <w:t>el</w:t>
            </w:r>
          </w:p>
        </w:tc>
        <w:tc>
          <w:tcPr>
            <w:tcW w:w="1560" w:type="dxa"/>
            <w:shd w:val="clear" w:color="auto" w:fill="auto"/>
            <w:vAlign w:val="center"/>
          </w:tcPr>
          <w:p w14:paraId="7670542A" w14:textId="77777777" w:rsidR="0025339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Type III </w:t>
            </w:r>
          </w:p>
          <w:p w14:paraId="03DF40C7" w14:textId="78FBFEF1"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45" w:type="dxa"/>
            <w:shd w:val="clear" w:color="auto" w:fill="auto"/>
            <w:vAlign w:val="center"/>
          </w:tcPr>
          <w:p w14:paraId="26C4B1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df</w:t>
            </w:r>
          </w:p>
        </w:tc>
        <w:tc>
          <w:tcPr>
            <w:tcW w:w="1144" w:type="dxa"/>
            <w:shd w:val="clear" w:color="auto" w:fill="auto"/>
            <w:vAlign w:val="center"/>
          </w:tcPr>
          <w:p w14:paraId="62E18AE5" w14:textId="66843318"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325" w:type="dxa"/>
            <w:shd w:val="clear" w:color="auto" w:fill="auto"/>
            <w:vAlign w:val="center"/>
          </w:tcPr>
          <w:p w14:paraId="019A6AD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F</w:t>
            </w:r>
          </w:p>
        </w:tc>
        <w:tc>
          <w:tcPr>
            <w:tcW w:w="801" w:type="dxa"/>
            <w:shd w:val="clear" w:color="auto" w:fill="auto"/>
            <w:vAlign w:val="center"/>
          </w:tcPr>
          <w:p w14:paraId="1C020A1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Sig.</w:t>
            </w:r>
          </w:p>
        </w:tc>
      </w:tr>
      <w:tr w:rsidR="00BB0C42" w:rsidRPr="001A3D04" w14:paraId="48B92CDD" w14:textId="77777777" w:rsidTr="005C6086">
        <w:trPr>
          <w:gridAfter w:val="1"/>
          <w:wAfter w:w="8" w:type="dxa"/>
          <w:cantSplit/>
          <w:jc w:val="center"/>
        </w:trPr>
        <w:tc>
          <w:tcPr>
            <w:tcW w:w="1134" w:type="dxa"/>
            <w:vMerge w:val="restart"/>
            <w:shd w:val="clear" w:color="auto" w:fill="auto"/>
            <w:vAlign w:val="center"/>
          </w:tcPr>
          <w:p w14:paraId="689BB8F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Model</w:t>
            </w:r>
          </w:p>
        </w:tc>
        <w:tc>
          <w:tcPr>
            <w:tcW w:w="1134" w:type="dxa"/>
            <w:shd w:val="clear" w:color="auto" w:fill="auto"/>
          </w:tcPr>
          <w:p w14:paraId="39137B3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3B6BA86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r w:rsidRPr="00BB0C42">
              <w:rPr>
                <w:rFonts w:ascii="Times New Roman" w:hAnsi="Times New Roman" w:cs="Times New Roman"/>
                <w:sz w:val="24"/>
                <w:szCs w:val="24"/>
                <w:vertAlign w:val="superscript"/>
                <w:lang w:val="id-ID"/>
              </w:rPr>
              <w:t>a</w:t>
            </w:r>
          </w:p>
        </w:tc>
        <w:tc>
          <w:tcPr>
            <w:tcW w:w="1045" w:type="dxa"/>
            <w:shd w:val="clear" w:color="auto" w:fill="auto"/>
          </w:tcPr>
          <w:p w14:paraId="2C29529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4851268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6C40803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01843A3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F9CE9F0" w14:textId="77777777" w:rsidTr="005C6086">
        <w:trPr>
          <w:gridAfter w:val="1"/>
          <w:wAfter w:w="8" w:type="dxa"/>
          <w:cantSplit/>
          <w:jc w:val="center"/>
        </w:trPr>
        <w:tc>
          <w:tcPr>
            <w:tcW w:w="1134" w:type="dxa"/>
            <w:vMerge/>
            <w:shd w:val="clear" w:color="auto" w:fill="auto"/>
            <w:vAlign w:val="center"/>
          </w:tcPr>
          <w:p w14:paraId="02FAE39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DF909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5E83C6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r w:rsidRPr="00BB0C42">
              <w:rPr>
                <w:rFonts w:ascii="Times New Roman" w:hAnsi="Times New Roman" w:cs="Times New Roman"/>
                <w:sz w:val="24"/>
                <w:szCs w:val="24"/>
                <w:vertAlign w:val="superscript"/>
                <w:lang w:val="id-ID"/>
              </w:rPr>
              <w:t>b</w:t>
            </w:r>
          </w:p>
        </w:tc>
        <w:tc>
          <w:tcPr>
            <w:tcW w:w="1045" w:type="dxa"/>
            <w:shd w:val="clear" w:color="auto" w:fill="auto"/>
          </w:tcPr>
          <w:p w14:paraId="396123B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EA2F7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2D0168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2A07282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B8A6034" w14:textId="77777777" w:rsidTr="005C6086">
        <w:trPr>
          <w:gridAfter w:val="1"/>
          <w:wAfter w:w="8" w:type="dxa"/>
          <w:cantSplit/>
          <w:jc w:val="center"/>
        </w:trPr>
        <w:tc>
          <w:tcPr>
            <w:tcW w:w="1134" w:type="dxa"/>
            <w:vMerge/>
            <w:shd w:val="clear" w:color="auto" w:fill="auto"/>
            <w:vAlign w:val="center"/>
          </w:tcPr>
          <w:p w14:paraId="71C780B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DA2C9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3927498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r w:rsidRPr="00BB0C42">
              <w:rPr>
                <w:rFonts w:ascii="Times New Roman" w:hAnsi="Times New Roman" w:cs="Times New Roman"/>
                <w:sz w:val="24"/>
                <w:szCs w:val="24"/>
                <w:vertAlign w:val="superscript"/>
                <w:lang w:val="id-ID"/>
              </w:rPr>
              <w:t>c</w:t>
            </w:r>
          </w:p>
        </w:tc>
        <w:tc>
          <w:tcPr>
            <w:tcW w:w="1045" w:type="dxa"/>
            <w:shd w:val="clear" w:color="auto" w:fill="auto"/>
          </w:tcPr>
          <w:p w14:paraId="333D82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9BFD37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F20BC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5DAF23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18C4978" w14:textId="77777777" w:rsidTr="005C6086">
        <w:trPr>
          <w:gridAfter w:val="1"/>
          <w:wAfter w:w="8" w:type="dxa"/>
          <w:cantSplit/>
          <w:jc w:val="center"/>
        </w:trPr>
        <w:tc>
          <w:tcPr>
            <w:tcW w:w="1134" w:type="dxa"/>
            <w:vMerge/>
            <w:shd w:val="clear" w:color="auto" w:fill="auto"/>
            <w:vAlign w:val="center"/>
          </w:tcPr>
          <w:p w14:paraId="56995DE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54B4CE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37668F5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r w:rsidRPr="00BB0C42">
              <w:rPr>
                <w:rFonts w:ascii="Times New Roman" w:hAnsi="Times New Roman" w:cs="Times New Roman"/>
                <w:sz w:val="24"/>
                <w:szCs w:val="24"/>
                <w:vertAlign w:val="superscript"/>
                <w:lang w:val="id-ID"/>
              </w:rPr>
              <w:t>d</w:t>
            </w:r>
          </w:p>
        </w:tc>
        <w:tc>
          <w:tcPr>
            <w:tcW w:w="1045" w:type="dxa"/>
            <w:shd w:val="clear" w:color="auto" w:fill="auto"/>
          </w:tcPr>
          <w:p w14:paraId="7495A2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2B7D1F3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7A23C8A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49D5FE5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A1BAE3F" w14:textId="77777777" w:rsidTr="005C6086">
        <w:trPr>
          <w:gridAfter w:val="1"/>
          <w:wAfter w:w="8" w:type="dxa"/>
          <w:cantSplit/>
          <w:jc w:val="center"/>
        </w:trPr>
        <w:tc>
          <w:tcPr>
            <w:tcW w:w="1134" w:type="dxa"/>
            <w:vMerge w:val="restart"/>
            <w:shd w:val="clear" w:color="auto" w:fill="auto"/>
            <w:vAlign w:val="center"/>
          </w:tcPr>
          <w:p w14:paraId="6DEB5AF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Intercept</w:t>
            </w:r>
          </w:p>
        </w:tc>
        <w:tc>
          <w:tcPr>
            <w:tcW w:w="1134" w:type="dxa"/>
            <w:shd w:val="clear" w:color="auto" w:fill="auto"/>
          </w:tcPr>
          <w:p w14:paraId="790D451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D2066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045" w:type="dxa"/>
            <w:shd w:val="clear" w:color="auto" w:fill="auto"/>
          </w:tcPr>
          <w:p w14:paraId="2F02C92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18EAF9A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325" w:type="dxa"/>
            <w:shd w:val="clear" w:color="auto" w:fill="auto"/>
          </w:tcPr>
          <w:p w14:paraId="0978C03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21538,627</w:t>
            </w:r>
          </w:p>
        </w:tc>
        <w:tc>
          <w:tcPr>
            <w:tcW w:w="801" w:type="dxa"/>
            <w:shd w:val="clear" w:color="auto" w:fill="auto"/>
          </w:tcPr>
          <w:p w14:paraId="787275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40788D4" w14:textId="77777777" w:rsidTr="005C6086">
        <w:trPr>
          <w:gridAfter w:val="1"/>
          <w:wAfter w:w="8" w:type="dxa"/>
          <w:cantSplit/>
          <w:jc w:val="center"/>
        </w:trPr>
        <w:tc>
          <w:tcPr>
            <w:tcW w:w="1134" w:type="dxa"/>
            <w:vMerge/>
            <w:shd w:val="clear" w:color="auto" w:fill="auto"/>
            <w:vAlign w:val="center"/>
          </w:tcPr>
          <w:p w14:paraId="72F897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5EA49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48052B0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045" w:type="dxa"/>
            <w:shd w:val="clear" w:color="auto" w:fill="auto"/>
          </w:tcPr>
          <w:p w14:paraId="09502E1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640508F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325" w:type="dxa"/>
            <w:shd w:val="clear" w:color="auto" w:fill="auto"/>
          </w:tcPr>
          <w:p w14:paraId="3034BE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8412,167</w:t>
            </w:r>
          </w:p>
        </w:tc>
        <w:tc>
          <w:tcPr>
            <w:tcW w:w="801" w:type="dxa"/>
            <w:shd w:val="clear" w:color="auto" w:fill="auto"/>
          </w:tcPr>
          <w:p w14:paraId="72716A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208EAB8" w14:textId="77777777" w:rsidTr="005C6086">
        <w:trPr>
          <w:gridAfter w:val="1"/>
          <w:wAfter w:w="8" w:type="dxa"/>
          <w:cantSplit/>
          <w:jc w:val="center"/>
        </w:trPr>
        <w:tc>
          <w:tcPr>
            <w:tcW w:w="1134" w:type="dxa"/>
            <w:vMerge/>
            <w:shd w:val="clear" w:color="auto" w:fill="auto"/>
            <w:vAlign w:val="center"/>
          </w:tcPr>
          <w:p w14:paraId="3018EEE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790FA9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FEB40D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045" w:type="dxa"/>
            <w:shd w:val="clear" w:color="auto" w:fill="auto"/>
          </w:tcPr>
          <w:p w14:paraId="1F2234F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7E57CE6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325" w:type="dxa"/>
            <w:shd w:val="clear" w:color="auto" w:fill="auto"/>
          </w:tcPr>
          <w:p w14:paraId="09967F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11198,033</w:t>
            </w:r>
          </w:p>
        </w:tc>
        <w:tc>
          <w:tcPr>
            <w:tcW w:w="801" w:type="dxa"/>
            <w:shd w:val="clear" w:color="auto" w:fill="auto"/>
          </w:tcPr>
          <w:p w14:paraId="6DAD72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FAE03F9" w14:textId="77777777" w:rsidTr="005C6086">
        <w:trPr>
          <w:gridAfter w:val="1"/>
          <w:wAfter w:w="8" w:type="dxa"/>
          <w:cantSplit/>
          <w:jc w:val="center"/>
        </w:trPr>
        <w:tc>
          <w:tcPr>
            <w:tcW w:w="1134" w:type="dxa"/>
            <w:vMerge/>
            <w:shd w:val="clear" w:color="auto" w:fill="auto"/>
            <w:vAlign w:val="center"/>
          </w:tcPr>
          <w:p w14:paraId="1B2170C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CF07D9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1103C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045" w:type="dxa"/>
            <w:shd w:val="clear" w:color="auto" w:fill="auto"/>
          </w:tcPr>
          <w:p w14:paraId="46E2E2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092282C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325" w:type="dxa"/>
            <w:shd w:val="clear" w:color="auto" w:fill="auto"/>
          </w:tcPr>
          <w:p w14:paraId="0BFFAC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101743,556</w:t>
            </w:r>
          </w:p>
        </w:tc>
        <w:tc>
          <w:tcPr>
            <w:tcW w:w="801" w:type="dxa"/>
            <w:shd w:val="clear" w:color="auto" w:fill="auto"/>
          </w:tcPr>
          <w:p w14:paraId="6A815B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B656BE9" w14:textId="77777777" w:rsidTr="005C6086">
        <w:trPr>
          <w:gridAfter w:val="1"/>
          <w:wAfter w:w="8" w:type="dxa"/>
          <w:cantSplit/>
          <w:jc w:val="center"/>
        </w:trPr>
        <w:tc>
          <w:tcPr>
            <w:tcW w:w="1134" w:type="dxa"/>
            <w:vMerge w:val="restart"/>
            <w:shd w:val="clear" w:color="auto" w:fill="auto"/>
            <w:vAlign w:val="center"/>
          </w:tcPr>
          <w:p w14:paraId="51DB6D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Company</w:t>
            </w:r>
          </w:p>
        </w:tc>
        <w:tc>
          <w:tcPr>
            <w:tcW w:w="1134" w:type="dxa"/>
            <w:shd w:val="clear" w:color="auto" w:fill="auto"/>
          </w:tcPr>
          <w:p w14:paraId="6A0D659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1EFF36B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p>
        </w:tc>
        <w:tc>
          <w:tcPr>
            <w:tcW w:w="1045" w:type="dxa"/>
            <w:shd w:val="clear" w:color="auto" w:fill="auto"/>
          </w:tcPr>
          <w:p w14:paraId="3FE2AA5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5AD138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0BD433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66D7445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8EA7AAE" w14:textId="77777777" w:rsidTr="005C6086">
        <w:trPr>
          <w:gridAfter w:val="1"/>
          <w:wAfter w:w="8" w:type="dxa"/>
          <w:cantSplit/>
          <w:jc w:val="center"/>
        </w:trPr>
        <w:tc>
          <w:tcPr>
            <w:tcW w:w="1134" w:type="dxa"/>
            <w:vMerge/>
            <w:shd w:val="clear" w:color="auto" w:fill="auto"/>
            <w:vAlign w:val="center"/>
          </w:tcPr>
          <w:p w14:paraId="2CE9AD3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A74CF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7C411A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p>
        </w:tc>
        <w:tc>
          <w:tcPr>
            <w:tcW w:w="1045" w:type="dxa"/>
            <w:shd w:val="clear" w:color="auto" w:fill="auto"/>
          </w:tcPr>
          <w:p w14:paraId="68B171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A53592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6A910F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5A1B00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3952035" w14:textId="77777777" w:rsidTr="005C6086">
        <w:trPr>
          <w:gridAfter w:val="1"/>
          <w:wAfter w:w="8" w:type="dxa"/>
          <w:cantSplit/>
          <w:jc w:val="center"/>
        </w:trPr>
        <w:tc>
          <w:tcPr>
            <w:tcW w:w="1134" w:type="dxa"/>
            <w:vMerge/>
            <w:shd w:val="clear" w:color="auto" w:fill="auto"/>
            <w:vAlign w:val="center"/>
          </w:tcPr>
          <w:p w14:paraId="36713F3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192672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588B7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p>
        </w:tc>
        <w:tc>
          <w:tcPr>
            <w:tcW w:w="1045" w:type="dxa"/>
            <w:shd w:val="clear" w:color="auto" w:fill="auto"/>
          </w:tcPr>
          <w:p w14:paraId="79F53F4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088B2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72365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40A20B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7BACC7E" w14:textId="77777777" w:rsidTr="005C6086">
        <w:trPr>
          <w:gridAfter w:val="1"/>
          <w:wAfter w:w="8" w:type="dxa"/>
          <w:cantSplit/>
          <w:jc w:val="center"/>
        </w:trPr>
        <w:tc>
          <w:tcPr>
            <w:tcW w:w="1134" w:type="dxa"/>
            <w:vMerge/>
            <w:shd w:val="clear" w:color="auto" w:fill="auto"/>
            <w:vAlign w:val="center"/>
          </w:tcPr>
          <w:p w14:paraId="6B017F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381465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0174732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p>
        </w:tc>
        <w:tc>
          <w:tcPr>
            <w:tcW w:w="1045" w:type="dxa"/>
            <w:shd w:val="clear" w:color="auto" w:fill="auto"/>
          </w:tcPr>
          <w:p w14:paraId="6B72D9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301DCC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022EE9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5CC7CA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5DD1CF6" w14:textId="77777777" w:rsidTr="005C6086">
        <w:trPr>
          <w:gridAfter w:val="1"/>
          <w:wAfter w:w="8" w:type="dxa"/>
          <w:cantSplit/>
          <w:jc w:val="center"/>
        </w:trPr>
        <w:tc>
          <w:tcPr>
            <w:tcW w:w="1134" w:type="dxa"/>
            <w:vMerge w:val="restart"/>
            <w:shd w:val="clear" w:color="auto" w:fill="auto"/>
            <w:vAlign w:val="center"/>
          </w:tcPr>
          <w:p w14:paraId="5444085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Error</w:t>
            </w:r>
          </w:p>
        </w:tc>
        <w:tc>
          <w:tcPr>
            <w:tcW w:w="1134" w:type="dxa"/>
            <w:shd w:val="clear" w:color="auto" w:fill="auto"/>
          </w:tcPr>
          <w:p w14:paraId="50FFDFB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3367CF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7,155</w:t>
            </w:r>
          </w:p>
        </w:tc>
        <w:tc>
          <w:tcPr>
            <w:tcW w:w="1045" w:type="dxa"/>
            <w:shd w:val="clear" w:color="auto" w:fill="auto"/>
          </w:tcPr>
          <w:p w14:paraId="5C64275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0946A6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,023</w:t>
            </w:r>
          </w:p>
        </w:tc>
        <w:tc>
          <w:tcPr>
            <w:tcW w:w="1325" w:type="dxa"/>
            <w:shd w:val="clear" w:color="auto" w:fill="auto"/>
            <w:vAlign w:val="center"/>
          </w:tcPr>
          <w:p w14:paraId="767EACE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4BC462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320DE8D" w14:textId="77777777" w:rsidTr="005C6086">
        <w:trPr>
          <w:gridAfter w:val="1"/>
          <w:wAfter w:w="8" w:type="dxa"/>
          <w:cantSplit/>
          <w:jc w:val="center"/>
        </w:trPr>
        <w:tc>
          <w:tcPr>
            <w:tcW w:w="1134" w:type="dxa"/>
            <w:vMerge/>
            <w:shd w:val="clear" w:color="auto" w:fill="auto"/>
            <w:vAlign w:val="center"/>
          </w:tcPr>
          <w:p w14:paraId="3EAD09D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F60774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2CC61F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w:t>
            </w:r>
          </w:p>
        </w:tc>
        <w:tc>
          <w:tcPr>
            <w:tcW w:w="1045" w:type="dxa"/>
            <w:shd w:val="clear" w:color="auto" w:fill="auto"/>
          </w:tcPr>
          <w:p w14:paraId="75D626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33828A9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,021</w:t>
            </w:r>
          </w:p>
        </w:tc>
        <w:tc>
          <w:tcPr>
            <w:tcW w:w="1325" w:type="dxa"/>
            <w:shd w:val="clear" w:color="auto" w:fill="auto"/>
            <w:vAlign w:val="center"/>
          </w:tcPr>
          <w:p w14:paraId="320B033E"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6B88333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11B2630" w14:textId="77777777" w:rsidTr="005C6086">
        <w:trPr>
          <w:gridAfter w:val="1"/>
          <w:wAfter w:w="8" w:type="dxa"/>
          <w:cantSplit/>
          <w:jc w:val="center"/>
        </w:trPr>
        <w:tc>
          <w:tcPr>
            <w:tcW w:w="1134" w:type="dxa"/>
            <w:vMerge/>
            <w:shd w:val="clear" w:color="auto" w:fill="auto"/>
            <w:vAlign w:val="center"/>
          </w:tcPr>
          <w:p w14:paraId="7F06BBE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062C63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2859E74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64,679</w:t>
            </w:r>
          </w:p>
        </w:tc>
        <w:tc>
          <w:tcPr>
            <w:tcW w:w="1045" w:type="dxa"/>
            <w:shd w:val="clear" w:color="auto" w:fill="auto"/>
          </w:tcPr>
          <w:p w14:paraId="1C0B098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6E786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,209</w:t>
            </w:r>
          </w:p>
        </w:tc>
        <w:tc>
          <w:tcPr>
            <w:tcW w:w="1325" w:type="dxa"/>
            <w:shd w:val="clear" w:color="auto" w:fill="auto"/>
            <w:vAlign w:val="center"/>
          </w:tcPr>
          <w:p w14:paraId="1CA8615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2AA7A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57281C59" w14:textId="77777777" w:rsidTr="005C6086">
        <w:trPr>
          <w:gridAfter w:val="1"/>
          <w:wAfter w:w="8" w:type="dxa"/>
          <w:cantSplit/>
          <w:jc w:val="center"/>
        </w:trPr>
        <w:tc>
          <w:tcPr>
            <w:tcW w:w="1134" w:type="dxa"/>
            <w:vMerge/>
            <w:shd w:val="clear" w:color="auto" w:fill="auto"/>
            <w:vAlign w:val="center"/>
          </w:tcPr>
          <w:p w14:paraId="6994EB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10C82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27FE7AE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1,835</w:t>
            </w:r>
          </w:p>
        </w:tc>
        <w:tc>
          <w:tcPr>
            <w:tcW w:w="1045" w:type="dxa"/>
            <w:shd w:val="clear" w:color="auto" w:fill="auto"/>
          </w:tcPr>
          <w:p w14:paraId="68BD7EA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48B1AA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,006</w:t>
            </w:r>
          </w:p>
        </w:tc>
        <w:tc>
          <w:tcPr>
            <w:tcW w:w="1325" w:type="dxa"/>
            <w:shd w:val="clear" w:color="auto" w:fill="auto"/>
            <w:vAlign w:val="center"/>
          </w:tcPr>
          <w:p w14:paraId="62EFB9B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21B5D13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3AD903" w14:textId="77777777" w:rsidTr="005C6086">
        <w:trPr>
          <w:gridAfter w:val="1"/>
          <w:wAfter w:w="8" w:type="dxa"/>
          <w:cantSplit/>
          <w:jc w:val="center"/>
        </w:trPr>
        <w:tc>
          <w:tcPr>
            <w:tcW w:w="1134" w:type="dxa"/>
            <w:vMerge w:val="restart"/>
            <w:shd w:val="clear" w:color="auto" w:fill="auto"/>
            <w:vAlign w:val="center"/>
          </w:tcPr>
          <w:p w14:paraId="38D455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Total</w:t>
            </w:r>
          </w:p>
        </w:tc>
        <w:tc>
          <w:tcPr>
            <w:tcW w:w="1134" w:type="dxa"/>
            <w:shd w:val="clear" w:color="auto" w:fill="auto"/>
          </w:tcPr>
          <w:p w14:paraId="44DB416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A69C35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582,671</w:t>
            </w:r>
          </w:p>
        </w:tc>
        <w:tc>
          <w:tcPr>
            <w:tcW w:w="1045" w:type="dxa"/>
            <w:shd w:val="clear" w:color="auto" w:fill="auto"/>
          </w:tcPr>
          <w:p w14:paraId="3678E60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71CB40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333D14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5EF7A7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3462C5A3" w14:textId="77777777" w:rsidTr="005C6086">
        <w:trPr>
          <w:gridAfter w:val="1"/>
          <w:wAfter w:w="8" w:type="dxa"/>
          <w:cantSplit/>
          <w:jc w:val="center"/>
        </w:trPr>
        <w:tc>
          <w:tcPr>
            <w:tcW w:w="1134" w:type="dxa"/>
            <w:vMerge/>
            <w:shd w:val="clear" w:color="auto" w:fill="auto"/>
            <w:vAlign w:val="center"/>
          </w:tcPr>
          <w:p w14:paraId="0FA4438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BBE3F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3C8E15A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334,504</w:t>
            </w:r>
          </w:p>
        </w:tc>
        <w:tc>
          <w:tcPr>
            <w:tcW w:w="1045" w:type="dxa"/>
            <w:shd w:val="clear" w:color="auto" w:fill="auto"/>
          </w:tcPr>
          <w:p w14:paraId="31E099F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107FF98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189413C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3C8409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08856CDB" w14:textId="77777777" w:rsidTr="005C6086">
        <w:trPr>
          <w:gridAfter w:val="1"/>
          <w:wAfter w:w="8" w:type="dxa"/>
          <w:cantSplit/>
          <w:jc w:val="center"/>
        </w:trPr>
        <w:tc>
          <w:tcPr>
            <w:tcW w:w="1134" w:type="dxa"/>
            <w:vMerge/>
            <w:shd w:val="clear" w:color="auto" w:fill="auto"/>
            <w:vAlign w:val="center"/>
          </w:tcPr>
          <w:p w14:paraId="4C44BD7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424F0A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831AEA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3647,318</w:t>
            </w:r>
          </w:p>
        </w:tc>
        <w:tc>
          <w:tcPr>
            <w:tcW w:w="1045" w:type="dxa"/>
            <w:shd w:val="clear" w:color="auto" w:fill="auto"/>
          </w:tcPr>
          <w:p w14:paraId="45072BE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3F2BAC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9777A2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47970AC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0DA2B1C" w14:textId="77777777" w:rsidTr="005C6086">
        <w:trPr>
          <w:gridAfter w:val="1"/>
          <w:wAfter w:w="8" w:type="dxa"/>
          <w:cantSplit/>
          <w:jc w:val="center"/>
        </w:trPr>
        <w:tc>
          <w:tcPr>
            <w:tcW w:w="1134" w:type="dxa"/>
            <w:vMerge/>
            <w:shd w:val="clear" w:color="auto" w:fill="auto"/>
            <w:vAlign w:val="center"/>
          </w:tcPr>
          <w:p w14:paraId="01ADCB0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35196B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C10C56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983,510</w:t>
            </w:r>
          </w:p>
        </w:tc>
        <w:tc>
          <w:tcPr>
            <w:tcW w:w="1045" w:type="dxa"/>
            <w:shd w:val="clear" w:color="auto" w:fill="auto"/>
          </w:tcPr>
          <w:p w14:paraId="5A71CAB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A7BB49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6CAD47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E460FD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37ACED5" w14:textId="77777777" w:rsidTr="005C6086">
        <w:trPr>
          <w:gridAfter w:val="1"/>
          <w:wAfter w:w="8" w:type="dxa"/>
          <w:cantSplit/>
          <w:jc w:val="center"/>
        </w:trPr>
        <w:tc>
          <w:tcPr>
            <w:tcW w:w="1134" w:type="dxa"/>
            <w:vMerge w:val="restart"/>
            <w:shd w:val="clear" w:color="auto" w:fill="auto"/>
            <w:vAlign w:val="center"/>
          </w:tcPr>
          <w:p w14:paraId="6CB484A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Total</w:t>
            </w:r>
          </w:p>
        </w:tc>
        <w:tc>
          <w:tcPr>
            <w:tcW w:w="1134" w:type="dxa"/>
            <w:shd w:val="clear" w:color="auto" w:fill="auto"/>
          </w:tcPr>
          <w:p w14:paraId="6451A5F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B59415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85,517</w:t>
            </w:r>
          </w:p>
        </w:tc>
        <w:tc>
          <w:tcPr>
            <w:tcW w:w="1045" w:type="dxa"/>
            <w:shd w:val="clear" w:color="auto" w:fill="auto"/>
          </w:tcPr>
          <w:p w14:paraId="1A2D429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5560380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514B1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4BA8B3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D94BC3F" w14:textId="77777777" w:rsidTr="005C6086">
        <w:trPr>
          <w:gridAfter w:val="1"/>
          <w:wAfter w:w="8" w:type="dxa"/>
          <w:cantSplit/>
          <w:jc w:val="center"/>
        </w:trPr>
        <w:tc>
          <w:tcPr>
            <w:tcW w:w="1134" w:type="dxa"/>
            <w:vMerge/>
            <w:shd w:val="clear" w:color="auto" w:fill="auto"/>
            <w:vAlign w:val="center"/>
          </w:tcPr>
          <w:p w14:paraId="495DC1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CC703A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69E3F0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159,005</w:t>
            </w:r>
          </w:p>
        </w:tc>
        <w:tc>
          <w:tcPr>
            <w:tcW w:w="1045" w:type="dxa"/>
            <w:shd w:val="clear" w:color="auto" w:fill="auto"/>
          </w:tcPr>
          <w:p w14:paraId="6889F4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F69905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FD2DDE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796C1C7"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4EB98D94" w14:textId="77777777" w:rsidTr="005C6086">
        <w:trPr>
          <w:gridAfter w:val="1"/>
          <w:wAfter w:w="8" w:type="dxa"/>
          <w:cantSplit/>
          <w:jc w:val="center"/>
        </w:trPr>
        <w:tc>
          <w:tcPr>
            <w:tcW w:w="1134" w:type="dxa"/>
            <w:vMerge/>
            <w:shd w:val="clear" w:color="auto" w:fill="auto"/>
            <w:vAlign w:val="center"/>
          </w:tcPr>
          <w:p w14:paraId="3E06854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336D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EF7D66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1310,953</w:t>
            </w:r>
          </w:p>
        </w:tc>
        <w:tc>
          <w:tcPr>
            <w:tcW w:w="1045" w:type="dxa"/>
            <w:shd w:val="clear" w:color="auto" w:fill="auto"/>
          </w:tcPr>
          <w:p w14:paraId="24E87DF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6362D9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7F31F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15ADFC6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679D5E" w14:textId="77777777" w:rsidTr="005C6086">
        <w:trPr>
          <w:gridAfter w:val="1"/>
          <w:wAfter w:w="8" w:type="dxa"/>
          <w:cantSplit/>
          <w:jc w:val="center"/>
        </w:trPr>
        <w:tc>
          <w:tcPr>
            <w:tcW w:w="1134" w:type="dxa"/>
            <w:vMerge/>
            <w:shd w:val="clear" w:color="auto" w:fill="auto"/>
            <w:vAlign w:val="center"/>
          </w:tcPr>
          <w:p w14:paraId="3F79588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D4542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551DA8B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381,147</w:t>
            </w:r>
          </w:p>
        </w:tc>
        <w:tc>
          <w:tcPr>
            <w:tcW w:w="1045" w:type="dxa"/>
            <w:shd w:val="clear" w:color="auto" w:fill="auto"/>
          </w:tcPr>
          <w:p w14:paraId="6DDD874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669CC8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27D5F7C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569078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BB0C42" w14:paraId="24BD62C1" w14:textId="77777777" w:rsidTr="005C6086">
        <w:trPr>
          <w:cantSplit/>
          <w:jc w:val="center"/>
        </w:trPr>
        <w:tc>
          <w:tcPr>
            <w:tcW w:w="8151" w:type="dxa"/>
            <w:gridSpan w:val="8"/>
            <w:shd w:val="clear" w:color="auto" w:fill="auto"/>
            <w:vAlign w:val="center"/>
          </w:tcPr>
          <w:p w14:paraId="450D27D1" w14:textId="19CF22B2"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a.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,916 (Adj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,914)</w:t>
            </w:r>
          </w:p>
        </w:tc>
      </w:tr>
      <w:tr w:rsidR="00BB0C42" w:rsidRPr="00BB0C42" w14:paraId="73CA8F45" w14:textId="77777777" w:rsidTr="005C6086">
        <w:trPr>
          <w:cantSplit/>
          <w:jc w:val="center"/>
        </w:trPr>
        <w:tc>
          <w:tcPr>
            <w:tcW w:w="8151" w:type="dxa"/>
            <w:gridSpan w:val="8"/>
            <w:shd w:val="clear" w:color="auto" w:fill="auto"/>
            <w:vAlign w:val="center"/>
          </w:tcPr>
          <w:p w14:paraId="10825A30" w14:textId="0B020B29"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b.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,959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,958)</w:t>
            </w:r>
          </w:p>
        </w:tc>
      </w:tr>
      <w:tr w:rsidR="00BB0C42" w:rsidRPr="00BB0C42" w14:paraId="0BD79BC2" w14:textId="77777777" w:rsidTr="005C6086">
        <w:trPr>
          <w:cantSplit/>
          <w:jc w:val="center"/>
        </w:trPr>
        <w:tc>
          <w:tcPr>
            <w:tcW w:w="8151" w:type="dxa"/>
            <w:gridSpan w:val="8"/>
            <w:shd w:val="clear" w:color="auto" w:fill="auto"/>
            <w:vAlign w:val="center"/>
          </w:tcPr>
          <w:p w14:paraId="3CE72DDF" w14:textId="23D68C3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c.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,951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,949)</w:t>
            </w:r>
          </w:p>
        </w:tc>
      </w:tr>
      <w:tr w:rsidR="00BB0C42" w:rsidRPr="00BB0C42" w14:paraId="499BDA19" w14:textId="77777777" w:rsidTr="005C6086">
        <w:trPr>
          <w:cantSplit/>
          <w:jc w:val="center"/>
        </w:trPr>
        <w:tc>
          <w:tcPr>
            <w:tcW w:w="8151" w:type="dxa"/>
            <w:gridSpan w:val="8"/>
            <w:shd w:val="clear" w:color="auto" w:fill="auto"/>
            <w:vAlign w:val="center"/>
          </w:tcPr>
          <w:p w14:paraId="697F097C" w14:textId="1310536A"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d.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w:t>
            </w:r>
          </w:p>
        </w:tc>
      </w:tr>
    </w:tbl>
    <w:p w14:paraId="182263FE" w14:textId="2081C030" w:rsidR="00653C09" w:rsidRDefault="00653C09" w:rsidP="00587631">
      <w:pPr>
        <w:tabs>
          <w:tab w:val="left" w:pos="123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2CB6BC84" w14:textId="77777777" w:rsidR="00B067B9" w:rsidRDefault="00B067B9" w:rsidP="00587631">
      <w:pPr>
        <w:tabs>
          <w:tab w:val="left" w:pos="1230"/>
        </w:tabs>
        <w:spacing w:after="0" w:line="240" w:lineRule="auto"/>
        <w:jc w:val="center"/>
        <w:rPr>
          <w:rFonts w:ascii="Times New Roman" w:hAnsi="Times New Roman" w:cs="Times New Roman"/>
          <w:sz w:val="24"/>
          <w:szCs w:val="24"/>
          <w:lang w:val="id-ID"/>
        </w:rPr>
      </w:pPr>
    </w:p>
    <w:p w14:paraId="7FA112EA" w14:textId="6D0BDA9D" w:rsidR="008C2340"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Kruskal-Wallis</w:t>
      </w:r>
      <w:r w:rsidR="00D37D8A" w:rsidRPr="001A3D04">
        <w:rPr>
          <w:rFonts w:ascii="Times New Roman" w:hAnsi="Times New Roman" w:cs="Times New Roman"/>
          <w:sz w:val="24"/>
          <w:szCs w:val="24"/>
          <w:lang w:val="id-ID"/>
        </w:rPr>
        <w:t xml:space="preserve"> adalah a</w:t>
      </w:r>
      <w:r w:rsidRPr="001A3D04">
        <w:rPr>
          <w:rFonts w:ascii="Times New Roman" w:hAnsi="Times New Roman" w:cs="Times New Roman"/>
          <w:sz w:val="24"/>
          <w:szCs w:val="24"/>
          <w:lang w:val="id-ID"/>
        </w:rPr>
        <w:t xml:space="preserve">nalisis </w:t>
      </w:r>
      <w:r w:rsidR="00D37D8A" w:rsidRPr="001A3D04">
        <w:rPr>
          <w:rFonts w:ascii="Times New Roman" w:hAnsi="Times New Roman" w:cs="Times New Roman"/>
          <w:sz w:val="24"/>
          <w:szCs w:val="24"/>
          <w:lang w:val="id-ID"/>
        </w:rPr>
        <w:t xml:space="preserve">yang </w:t>
      </w:r>
      <w:r w:rsidRPr="001A3D04">
        <w:rPr>
          <w:rFonts w:ascii="Times New Roman" w:hAnsi="Times New Roman" w:cs="Times New Roman"/>
          <w:sz w:val="24"/>
          <w:szCs w:val="24"/>
          <w:lang w:val="id-ID"/>
        </w:rPr>
        <w:t>digunakan untuk menguji perbedaan signifikan dalam median kinerja keuangan antara perusahaan-perusahaan. Metode ini merupakan alternatif untuk analisis ANOVA.</w:t>
      </w:r>
      <w:r w:rsidR="00D37D8A" w:rsidRPr="001A3D04">
        <w:rPr>
          <w:rFonts w:ascii="Times New Roman" w:hAnsi="Times New Roman" w:cs="Times New Roman"/>
          <w:sz w:val="24"/>
          <w:szCs w:val="24"/>
          <w:lang w:val="id-ID"/>
        </w:rPr>
        <w:t xml:space="preserve"> Berikut ulasan hasilnya:</w:t>
      </w:r>
    </w:p>
    <w:p w14:paraId="38DD700E" w14:textId="222092D1" w:rsidR="00653C09" w:rsidRDefault="00653C09" w:rsidP="003556F9">
      <w:pPr>
        <w:spacing w:after="0" w:line="240" w:lineRule="auto"/>
        <w:jc w:val="both"/>
        <w:rPr>
          <w:rFonts w:ascii="Times New Roman" w:hAnsi="Times New Roman" w:cs="Times New Roman"/>
          <w:sz w:val="24"/>
          <w:szCs w:val="24"/>
          <w:lang w:val="id-ID"/>
        </w:rPr>
      </w:pPr>
    </w:p>
    <w:p w14:paraId="56AD2B93" w14:textId="09DF9D2B" w:rsidR="00653C09" w:rsidRPr="001A3D04"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4. Analisis Kruskal-Wallis</w:t>
      </w:r>
    </w:p>
    <w:tbl>
      <w:tblPr>
        <w:tblStyle w:val="TableGrid"/>
        <w:tblW w:w="0" w:type="auto"/>
        <w:jc w:val="center"/>
        <w:tblLook w:val="04A0" w:firstRow="1" w:lastRow="0" w:firstColumn="1" w:lastColumn="0" w:noHBand="0" w:noVBand="1"/>
      </w:tblPr>
      <w:tblGrid>
        <w:gridCol w:w="1496"/>
        <w:gridCol w:w="960"/>
        <w:gridCol w:w="960"/>
        <w:gridCol w:w="960"/>
        <w:gridCol w:w="960"/>
      </w:tblGrid>
      <w:tr w:rsidR="002718B3" w:rsidRPr="001A3D04" w14:paraId="76C1024E" w14:textId="77777777" w:rsidTr="0039771A">
        <w:trPr>
          <w:trHeight w:val="300"/>
          <w:jc w:val="center"/>
        </w:trPr>
        <w:tc>
          <w:tcPr>
            <w:tcW w:w="1496" w:type="dxa"/>
            <w:vAlign w:val="center"/>
            <w:hideMark/>
          </w:tcPr>
          <w:p w14:paraId="1E6B3FBD"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Company</w:t>
            </w:r>
          </w:p>
        </w:tc>
        <w:tc>
          <w:tcPr>
            <w:tcW w:w="960" w:type="dxa"/>
            <w:vAlign w:val="center"/>
            <w:hideMark/>
          </w:tcPr>
          <w:p w14:paraId="1378E71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CR</w:t>
            </w:r>
          </w:p>
        </w:tc>
        <w:tc>
          <w:tcPr>
            <w:tcW w:w="960" w:type="dxa"/>
            <w:noWrap/>
            <w:vAlign w:val="center"/>
            <w:hideMark/>
          </w:tcPr>
          <w:p w14:paraId="204718E1"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QR</w:t>
            </w:r>
          </w:p>
        </w:tc>
        <w:tc>
          <w:tcPr>
            <w:tcW w:w="960" w:type="dxa"/>
            <w:noWrap/>
            <w:vAlign w:val="center"/>
            <w:hideMark/>
          </w:tcPr>
          <w:p w14:paraId="6292454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DER</w:t>
            </w:r>
          </w:p>
        </w:tc>
        <w:tc>
          <w:tcPr>
            <w:tcW w:w="960" w:type="dxa"/>
            <w:noWrap/>
            <w:vAlign w:val="center"/>
            <w:hideMark/>
          </w:tcPr>
          <w:p w14:paraId="2079ABD0"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DAR</w:t>
            </w:r>
          </w:p>
        </w:tc>
      </w:tr>
      <w:tr w:rsidR="002718B3" w:rsidRPr="001A3D04" w14:paraId="74859764" w14:textId="77777777" w:rsidTr="0039771A">
        <w:trPr>
          <w:trHeight w:val="300"/>
          <w:jc w:val="center"/>
        </w:trPr>
        <w:tc>
          <w:tcPr>
            <w:tcW w:w="1496" w:type="dxa"/>
            <w:noWrap/>
            <w:hideMark/>
          </w:tcPr>
          <w:p w14:paraId="65826FEE" w14:textId="77777777" w:rsidR="002718B3" w:rsidRPr="001A3D04" w:rsidRDefault="002718B3" w:rsidP="003556F9">
            <w:pPr>
              <w:jc w:val="both"/>
              <w:rPr>
                <w:rFonts w:ascii="Times New Roman" w:hAnsi="Times New Roman" w:cs="Times New Roman"/>
                <w:sz w:val="24"/>
                <w:szCs w:val="24"/>
              </w:rPr>
            </w:pPr>
            <w:bookmarkStart w:id="0" w:name="_Hlk137212481"/>
            <w:r w:rsidRPr="001A3D04">
              <w:rPr>
                <w:rFonts w:ascii="Times New Roman" w:hAnsi="Times New Roman" w:cs="Times New Roman"/>
                <w:sz w:val="24"/>
                <w:szCs w:val="24"/>
              </w:rPr>
              <w:lastRenderedPageBreak/>
              <w:t>FORD</w:t>
            </w:r>
          </w:p>
        </w:tc>
        <w:tc>
          <w:tcPr>
            <w:tcW w:w="960" w:type="dxa"/>
            <w:noWrap/>
            <w:vAlign w:val="center"/>
            <w:hideMark/>
          </w:tcPr>
          <w:p w14:paraId="580CF89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171,63</w:t>
            </w:r>
          </w:p>
        </w:tc>
        <w:tc>
          <w:tcPr>
            <w:tcW w:w="960" w:type="dxa"/>
            <w:noWrap/>
            <w:vAlign w:val="center"/>
            <w:hideMark/>
          </w:tcPr>
          <w:p w14:paraId="04A8BD3A"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265,94</w:t>
            </w:r>
          </w:p>
        </w:tc>
        <w:tc>
          <w:tcPr>
            <w:tcW w:w="960" w:type="dxa"/>
            <w:noWrap/>
            <w:vAlign w:val="center"/>
            <w:hideMark/>
          </w:tcPr>
          <w:p w14:paraId="587018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295,31</w:t>
            </w:r>
          </w:p>
        </w:tc>
        <w:tc>
          <w:tcPr>
            <w:tcW w:w="960" w:type="dxa"/>
            <w:noWrap/>
            <w:vAlign w:val="center"/>
            <w:hideMark/>
          </w:tcPr>
          <w:p w14:paraId="5F73B22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138,88</w:t>
            </w:r>
          </w:p>
        </w:tc>
      </w:tr>
      <w:tr w:rsidR="002718B3" w:rsidRPr="001A3D04" w14:paraId="154DBDE3" w14:textId="77777777" w:rsidTr="0039771A">
        <w:trPr>
          <w:trHeight w:val="20"/>
          <w:jc w:val="center"/>
        </w:trPr>
        <w:tc>
          <w:tcPr>
            <w:tcW w:w="1496" w:type="dxa"/>
            <w:noWrap/>
            <w:hideMark/>
          </w:tcPr>
          <w:p w14:paraId="440DDDC0"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SHARP</w:t>
            </w:r>
          </w:p>
        </w:tc>
        <w:tc>
          <w:tcPr>
            <w:tcW w:w="960" w:type="dxa"/>
            <w:noWrap/>
            <w:vAlign w:val="center"/>
            <w:hideMark/>
          </w:tcPr>
          <w:p w14:paraId="6300E3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218,25</w:t>
            </w:r>
          </w:p>
        </w:tc>
        <w:tc>
          <w:tcPr>
            <w:tcW w:w="960" w:type="dxa"/>
            <w:noWrap/>
            <w:vAlign w:val="center"/>
            <w:hideMark/>
          </w:tcPr>
          <w:p w14:paraId="3424435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243,50</w:t>
            </w:r>
          </w:p>
        </w:tc>
        <w:tc>
          <w:tcPr>
            <w:tcW w:w="960" w:type="dxa"/>
            <w:noWrap/>
            <w:vAlign w:val="center"/>
            <w:hideMark/>
          </w:tcPr>
          <w:p w14:paraId="6E3785D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257,19</w:t>
            </w:r>
          </w:p>
        </w:tc>
        <w:tc>
          <w:tcPr>
            <w:tcW w:w="960" w:type="dxa"/>
            <w:noWrap/>
            <w:vAlign w:val="center"/>
            <w:hideMark/>
          </w:tcPr>
          <w:p w14:paraId="631770C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117,56</w:t>
            </w:r>
          </w:p>
        </w:tc>
      </w:tr>
      <w:tr w:rsidR="002718B3" w:rsidRPr="001A3D04" w14:paraId="75CE6159" w14:textId="77777777" w:rsidTr="0039771A">
        <w:trPr>
          <w:trHeight w:val="300"/>
          <w:jc w:val="center"/>
        </w:trPr>
        <w:tc>
          <w:tcPr>
            <w:tcW w:w="1496" w:type="dxa"/>
            <w:noWrap/>
            <w:hideMark/>
          </w:tcPr>
          <w:p w14:paraId="627A6728"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ALFA</w:t>
            </w:r>
          </w:p>
        </w:tc>
        <w:tc>
          <w:tcPr>
            <w:tcW w:w="960" w:type="dxa"/>
            <w:noWrap/>
            <w:vAlign w:val="center"/>
            <w:hideMark/>
          </w:tcPr>
          <w:p w14:paraId="0CD464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241,06</w:t>
            </w:r>
          </w:p>
        </w:tc>
        <w:tc>
          <w:tcPr>
            <w:tcW w:w="960" w:type="dxa"/>
            <w:noWrap/>
            <w:vAlign w:val="center"/>
            <w:hideMark/>
          </w:tcPr>
          <w:p w14:paraId="4B1FEC0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212,06</w:t>
            </w:r>
          </w:p>
        </w:tc>
        <w:tc>
          <w:tcPr>
            <w:tcW w:w="960" w:type="dxa"/>
            <w:noWrap/>
            <w:vAlign w:val="center"/>
            <w:hideMark/>
          </w:tcPr>
          <w:p w14:paraId="22AE69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c>
          <w:tcPr>
            <w:tcW w:w="960" w:type="dxa"/>
            <w:noWrap/>
            <w:vAlign w:val="center"/>
            <w:hideMark/>
          </w:tcPr>
          <w:p w14:paraId="18043E1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81,06</w:t>
            </w:r>
          </w:p>
        </w:tc>
      </w:tr>
      <w:tr w:rsidR="002718B3" w:rsidRPr="001A3D04" w14:paraId="33B5C684" w14:textId="77777777" w:rsidTr="0039771A">
        <w:trPr>
          <w:trHeight w:val="300"/>
          <w:jc w:val="center"/>
        </w:trPr>
        <w:tc>
          <w:tcPr>
            <w:tcW w:w="1496" w:type="dxa"/>
            <w:noWrap/>
            <w:hideMark/>
          </w:tcPr>
          <w:p w14:paraId="09799C9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SINOPEC</w:t>
            </w:r>
          </w:p>
        </w:tc>
        <w:tc>
          <w:tcPr>
            <w:tcW w:w="960" w:type="dxa"/>
            <w:noWrap/>
            <w:vAlign w:val="center"/>
            <w:hideMark/>
          </w:tcPr>
          <w:p w14:paraId="197990C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67B4953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101,69</w:t>
            </w:r>
          </w:p>
        </w:tc>
        <w:tc>
          <w:tcPr>
            <w:tcW w:w="960" w:type="dxa"/>
            <w:noWrap/>
            <w:vAlign w:val="center"/>
            <w:hideMark/>
          </w:tcPr>
          <w:p w14:paraId="15CD0DD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112,50</w:t>
            </w:r>
          </w:p>
        </w:tc>
        <w:tc>
          <w:tcPr>
            <w:tcW w:w="960" w:type="dxa"/>
            <w:noWrap/>
            <w:vAlign w:val="center"/>
            <w:hideMark/>
          </w:tcPr>
          <w:p w14:paraId="7697AC3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r>
      <w:tr w:rsidR="002718B3" w:rsidRPr="001A3D04" w14:paraId="2329B386" w14:textId="77777777" w:rsidTr="0039771A">
        <w:trPr>
          <w:trHeight w:val="300"/>
          <w:jc w:val="center"/>
        </w:trPr>
        <w:tc>
          <w:tcPr>
            <w:tcW w:w="1496" w:type="dxa"/>
            <w:noWrap/>
            <w:hideMark/>
          </w:tcPr>
          <w:p w14:paraId="5F8D9363"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HCL</w:t>
            </w:r>
          </w:p>
        </w:tc>
        <w:tc>
          <w:tcPr>
            <w:tcW w:w="960" w:type="dxa"/>
            <w:noWrap/>
            <w:vAlign w:val="center"/>
            <w:hideMark/>
          </w:tcPr>
          <w:p w14:paraId="555C2A36"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302,81</w:t>
            </w:r>
          </w:p>
        </w:tc>
        <w:tc>
          <w:tcPr>
            <w:tcW w:w="960" w:type="dxa"/>
            <w:noWrap/>
            <w:vAlign w:val="center"/>
            <w:hideMark/>
          </w:tcPr>
          <w:p w14:paraId="4BCC2D0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c>
          <w:tcPr>
            <w:tcW w:w="960" w:type="dxa"/>
            <w:noWrap/>
            <w:vAlign w:val="center"/>
            <w:hideMark/>
          </w:tcPr>
          <w:p w14:paraId="72E7AC4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3CC9C2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r>
      <w:tr w:rsidR="002718B3" w:rsidRPr="001A3D04" w14:paraId="3965FC13" w14:textId="77777777" w:rsidTr="0039771A">
        <w:trPr>
          <w:trHeight w:val="300"/>
          <w:jc w:val="center"/>
        </w:trPr>
        <w:tc>
          <w:tcPr>
            <w:tcW w:w="1496" w:type="dxa"/>
            <w:noWrap/>
            <w:hideMark/>
          </w:tcPr>
          <w:p w14:paraId="11D8EA5C"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CHVROLET</w:t>
            </w:r>
          </w:p>
        </w:tc>
        <w:tc>
          <w:tcPr>
            <w:tcW w:w="960" w:type="dxa"/>
            <w:noWrap/>
            <w:vAlign w:val="center"/>
            <w:hideMark/>
          </w:tcPr>
          <w:p w14:paraId="49A3744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119,25</w:t>
            </w:r>
          </w:p>
        </w:tc>
        <w:tc>
          <w:tcPr>
            <w:tcW w:w="960" w:type="dxa"/>
            <w:noWrap/>
            <w:vAlign w:val="center"/>
            <w:hideMark/>
          </w:tcPr>
          <w:p w14:paraId="1EAFE1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127,81</w:t>
            </w:r>
          </w:p>
        </w:tc>
        <w:tc>
          <w:tcPr>
            <w:tcW w:w="960" w:type="dxa"/>
            <w:noWrap/>
            <w:vAlign w:val="center"/>
            <w:hideMark/>
          </w:tcPr>
          <w:p w14:paraId="5C6E40F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c>
          <w:tcPr>
            <w:tcW w:w="960" w:type="dxa"/>
            <w:noWrap/>
            <w:vAlign w:val="center"/>
            <w:hideMark/>
          </w:tcPr>
          <w:p w14:paraId="0CBFE94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272,50</w:t>
            </w:r>
          </w:p>
        </w:tc>
      </w:tr>
      <w:tr w:rsidR="002718B3" w:rsidRPr="001A3D04" w14:paraId="463E2A2C" w14:textId="77777777" w:rsidTr="0039771A">
        <w:trPr>
          <w:trHeight w:val="300"/>
          <w:jc w:val="center"/>
        </w:trPr>
        <w:tc>
          <w:tcPr>
            <w:tcW w:w="1496" w:type="dxa"/>
            <w:noWrap/>
            <w:hideMark/>
          </w:tcPr>
          <w:p w14:paraId="18843B39"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OTSUKA</w:t>
            </w:r>
          </w:p>
        </w:tc>
        <w:tc>
          <w:tcPr>
            <w:tcW w:w="960" w:type="dxa"/>
            <w:noWrap/>
            <w:vAlign w:val="center"/>
            <w:hideMark/>
          </w:tcPr>
          <w:p w14:paraId="23E0B6C7"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139,63</w:t>
            </w:r>
          </w:p>
        </w:tc>
        <w:tc>
          <w:tcPr>
            <w:tcW w:w="960" w:type="dxa"/>
            <w:noWrap/>
            <w:vAlign w:val="center"/>
            <w:hideMark/>
          </w:tcPr>
          <w:p w14:paraId="7ED0A53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113,44</w:t>
            </w:r>
          </w:p>
        </w:tc>
        <w:tc>
          <w:tcPr>
            <w:tcW w:w="960" w:type="dxa"/>
            <w:noWrap/>
            <w:vAlign w:val="center"/>
            <w:hideMark/>
          </w:tcPr>
          <w:p w14:paraId="255E2BC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80,50</w:t>
            </w:r>
          </w:p>
        </w:tc>
        <w:tc>
          <w:tcPr>
            <w:tcW w:w="960" w:type="dxa"/>
            <w:noWrap/>
            <w:vAlign w:val="center"/>
            <w:hideMark/>
          </w:tcPr>
          <w:p w14:paraId="28C26F8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r>
      <w:tr w:rsidR="002718B3" w:rsidRPr="001A3D04" w14:paraId="29D21DE6" w14:textId="77777777" w:rsidTr="0039771A">
        <w:trPr>
          <w:trHeight w:val="300"/>
          <w:jc w:val="center"/>
        </w:trPr>
        <w:tc>
          <w:tcPr>
            <w:tcW w:w="1496" w:type="dxa"/>
            <w:noWrap/>
            <w:hideMark/>
          </w:tcPr>
          <w:p w14:paraId="59E4AB6E"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TATA</w:t>
            </w:r>
          </w:p>
        </w:tc>
        <w:tc>
          <w:tcPr>
            <w:tcW w:w="960" w:type="dxa"/>
            <w:noWrap/>
            <w:vAlign w:val="center"/>
            <w:hideMark/>
          </w:tcPr>
          <w:p w14:paraId="349185CF"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82,94</w:t>
            </w:r>
          </w:p>
        </w:tc>
        <w:tc>
          <w:tcPr>
            <w:tcW w:w="960" w:type="dxa"/>
            <w:noWrap/>
            <w:vAlign w:val="center"/>
            <w:hideMark/>
          </w:tcPr>
          <w:p w14:paraId="4DC730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171,06</w:t>
            </w:r>
          </w:p>
        </w:tc>
        <w:tc>
          <w:tcPr>
            <w:tcW w:w="960" w:type="dxa"/>
            <w:noWrap/>
            <w:vAlign w:val="center"/>
            <w:hideMark/>
          </w:tcPr>
          <w:p w14:paraId="6DA7800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265,00</w:t>
            </w:r>
          </w:p>
        </w:tc>
        <w:tc>
          <w:tcPr>
            <w:tcW w:w="960" w:type="dxa"/>
            <w:noWrap/>
            <w:vAlign w:val="center"/>
            <w:hideMark/>
          </w:tcPr>
          <w:p w14:paraId="4DE6C9A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240,50</w:t>
            </w:r>
          </w:p>
        </w:tc>
      </w:tr>
      <w:tr w:rsidR="002718B3" w:rsidRPr="001A3D04" w14:paraId="23CBC6AC" w14:textId="77777777" w:rsidTr="0039771A">
        <w:trPr>
          <w:trHeight w:val="300"/>
          <w:jc w:val="center"/>
        </w:trPr>
        <w:tc>
          <w:tcPr>
            <w:tcW w:w="1496" w:type="dxa"/>
            <w:noWrap/>
            <w:hideMark/>
          </w:tcPr>
          <w:p w14:paraId="7CD1D66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ALIBABA</w:t>
            </w:r>
          </w:p>
        </w:tc>
        <w:tc>
          <w:tcPr>
            <w:tcW w:w="960" w:type="dxa"/>
            <w:noWrap/>
            <w:vAlign w:val="center"/>
            <w:hideMark/>
          </w:tcPr>
          <w:p w14:paraId="191BCD3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263,88</w:t>
            </w:r>
          </w:p>
        </w:tc>
        <w:tc>
          <w:tcPr>
            <w:tcW w:w="960" w:type="dxa"/>
            <w:noWrap/>
            <w:vAlign w:val="center"/>
            <w:hideMark/>
          </w:tcPr>
          <w:p w14:paraId="5A9CAB0B"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475AACB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7CA0117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r>
      <w:tr w:rsidR="002718B3" w:rsidRPr="001A3D04" w14:paraId="00AB1930" w14:textId="77777777" w:rsidTr="0039771A">
        <w:trPr>
          <w:trHeight w:val="300"/>
          <w:jc w:val="center"/>
        </w:trPr>
        <w:tc>
          <w:tcPr>
            <w:tcW w:w="1496" w:type="dxa"/>
            <w:noWrap/>
            <w:hideMark/>
          </w:tcPr>
          <w:p w14:paraId="5B917B71"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CEMEX</w:t>
            </w:r>
          </w:p>
        </w:tc>
        <w:tc>
          <w:tcPr>
            <w:tcW w:w="960" w:type="dxa"/>
            <w:noWrap/>
            <w:vAlign w:val="center"/>
            <w:hideMark/>
          </w:tcPr>
          <w:p w14:paraId="7739786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49,06</w:t>
            </w:r>
          </w:p>
        </w:tc>
        <w:tc>
          <w:tcPr>
            <w:tcW w:w="960" w:type="dxa"/>
            <w:noWrap/>
            <w:vAlign w:val="center"/>
            <w:hideMark/>
          </w:tcPr>
          <w:p w14:paraId="72CD56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4A7FE83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144,50</w:t>
            </w:r>
          </w:p>
        </w:tc>
        <w:tc>
          <w:tcPr>
            <w:tcW w:w="960" w:type="dxa"/>
            <w:noWrap/>
            <w:vAlign w:val="center"/>
            <w:hideMark/>
          </w:tcPr>
          <w:p w14:paraId="27FBC46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r>
    </w:tbl>
    <w:bookmarkEnd w:id="0"/>
    <w:p w14:paraId="5BFBBB5F" w14:textId="00295F9C" w:rsidR="0039771A"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21C65405" w14:textId="77777777" w:rsidR="001C3A74" w:rsidRDefault="001C3A74" w:rsidP="003556F9">
      <w:pPr>
        <w:spacing w:after="0" w:line="240" w:lineRule="auto"/>
        <w:jc w:val="center"/>
        <w:rPr>
          <w:rFonts w:ascii="Times New Roman" w:hAnsi="Times New Roman" w:cs="Times New Roman"/>
          <w:b/>
          <w:bCs/>
          <w:sz w:val="24"/>
          <w:szCs w:val="24"/>
          <w:lang w:val="id-ID"/>
        </w:rPr>
      </w:pPr>
    </w:p>
    <w:p w14:paraId="5CBACF58" w14:textId="148D307A" w:rsidR="00653C09" w:rsidRPr="00653C09" w:rsidRDefault="00653C09" w:rsidP="003556F9">
      <w:pPr>
        <w:spacing w:after="0" w:line="240" w:lineRule="auto"/>
        <w:jc w:val="center"/>
        <w:rPr>
          <w:rFonts w:ascii="Times New Roman" w:hAnsi="Times New Roman" w:cs="Times New Roman"/>
          <w:b/>
          <w:bCs/>
          <w:sz w:val="24"/>
          <w:szCs w:val="24"/>
          <w:lang w:val="id-ID"/>
        </w:rPr>
      </w:pPr>
      <w:r w:rsidRPr="00653C09">
        <w:rPr>
          <w:rFonts w:ascii="Times New Roman" w:hAnsi="Times New Roman" w:cs="Times New Roman"/>
          <w:b/>
          <w:bCs/>
          <w:sz w:val="24"/>
          <w:szCs w:val="24"/>
          <w:lang w:val="id-ID"/>
        </w:rPr>
        <w:t>PEMBAHASAN</w:t>
      </w:r>
    </w:p>
    <w:p w14:paraId="7B2BE63B" w14:textId="598F303C" w:rsidR="00653C09" w:rsidRDefault="00653C09" w:rsidP="003556F9">
      <w:pPr>
        <w:spacing w:after="0" w:line="240" w:lineRule="auto"/>
        <w:ind w:firstLine="709"/>
        <w:jc w:val="both"/>
        <w:rPr>
          <w:rFonts w:ascii="Times New Roman" w:hAnsi="Times New Roman" w:cs="Times New Roman"/>
          <w:sz w:val="24"/>
          <w:szCs w:val="24"/>
          <w:lang w:val="id-ID"/>
        </w:rPr>
      </w:pPr>
      <w:r w:rsidRPr="00653C09">
        <w:rPr>
          <w:rFonts w:ascii="Times New Roman" w:hAnsi="Times New Roman" w:cs="Times New Roman"/>
          <w:sz w:val="24"/>
          <w:szCs w:val="24"/>
          <w:lang w:val="id-ID"/>
        </w:rPr>
        <w:t xml:space="preserve">Dalam analisis deskriptif yang dilakukan, terdapat empat variabel kinerja keuangan yang diamati, </w:t>
      </w:r>
      <w:r w:rsidR="00253392">
        <w:rPr>
          <w:rFonts w:ascii="Times New Roman" w:hAnsi="Times New Roman" w:cs="Times New Roman"/>
          <w:sz w:val="24"/>
          <w:szCs w:val="24"/>
          <w:lang w:val="id-ID"/>
        </w:rPr>
        <w:t>yakni</w:t>
      </w:r>
      <w:r w:rsidRPr="00653C09">
        <w:rPr>
          <w:rFonts w:ascii="Times New Roman" w:hAnsi="Times New Roman" w:cs="Times New Roman"/>
          <w:sz w:val="24"/>
          <w:szCs w:val="24"/>
          <w:lang w:val="id-ID"/>
        </w:rPr>
        <w:t xml:space="preserve"> CR, QR, DER, dan DAR</w:t>
      </w:r>
      <w:r w:rsidR="00B067B9">
        <w:rPr>
          <w:rFonts w:ascii="Times New Roman" w:hAnsi="Times New Roman" w:cs="Times New Roman"/>
          <w:sz w:val="24"/>
          <w:szCs w:val="24"/>
          <w:lang w:val="id-ID"/>
        </w:rPr>
        <w:t xml:space="preserve">. </w:t>
      </w:r>
      <w:r w:rsidRPr="00653C09">
        <w:rPr>
          <w:rFonts w:ascii="Times New Roman" w:hAnsi="Times New Roman" w:cs="Times New Roman"/>
          <w:sz w:val="24"/>
          <w:szCs w:val="24"/>
          <w:lang w:val="id-ID"/>
        </w:rPr>
        <w:t>R</w:t>
      </w:r>
      <w:r w:rsidR="00253392">
        <w:rPr>
          <w:rFonts w:ascii="Times New Roman" w:hAnsi="Times New Roman" w:cs="Times New Roman"/>
          <w:sz w:val="24"/>
          <w:szCs w:val="24"/>
          <w:lang w:val="id-ID"/>
        </w:rPr>
        <w:t>e</w:t>
      </w:r>
      <w:r w:rsidRPr="00653C09">
        <w:rPr>
          <w:rFonts w:ascii="Times New Roman" w:hAnsi="Times New Roman" w:cs="Times New Roman"/>
          <w:sz w:val="24"/>
          <w:szCs w:val="24"/>
          <w:lang w:val="id-ID"/>
        </w:rPr>
        <w:t xml:space="preserve">rata Current Ratio (CR) dari 320 sampel adalah 1,2464, menunjukkan tingkat likuiditas yang cukup stabil dengan sedikit variasi. Sementara itu,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Quick Ratio (QR) </w:t>
      </w:r>
      <w:r w:rsidR="00253392">
        <w:rPr>
          <w:rFonts w:ascii="Times New Roman" w:hAnsi="Times New Roman" w:cs="Times New Roman"/>
          <w:sz w:val="24"/>
          <w:szCs w:val="24"/>
          <w:lang w:val="id-ID"/>
        </w:rPr>
        <w:t>adalah</w:t>
      </w:r>
      <w:r w:rsidRPr="00653C09">
        <w:rPr>
          <w:rFonts w:ascii="Times New Roman" w:hAnsi="Times New Roman" w:cs="Times New Roman"/>
          <w:sz w:val="24"/>
          <w:szCs w:val="24"/>
          <w:lang w:val="id-ID"/>
        </w:rPr>
        <w:t xml:space="preserve"> 0,7406, menunjukkan tingkat likuiditas yang lebih rendah dibandingkan dengan Current Ratio. Variasi dalam Quick Ratio juga tergolong tinggi. Untuk Debt to Equity Ratio (DER),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yang ditemukan </w:t>
      </w:r>
      <w:r w:rsidR="00253392">
        <w:rPr>
          <w:rFonts w:ascii="Times New Roman" w:hAnsi="Times New Roman" w:cs="Times New Roman"/>
          <w:sz w:val="24"/>
          <w:szCs w:val="24"/>
          <w:lang w:val="id-ID"/>
        </w:rPr>
        <w:t>yaitu</w:t>
      </w:r>
      <w:r w:rsidRPr="00653C09">
        <w:rPr>
          <w:rFonts w:ascii="Times New Roman" w:hAnsi="Times New Roman" w:cs="Times New Roman"/>
          <w:sz w:val="24"/>
          <w:szCs w:val="24"/>
          <w:lang w:val="id-ID"/>
        </w:rPr>
        <w:t xml:space="preserve"> 2,7021, mengindikasikan cenderung </w:t>
      </w:r>
      <w:r w:rsidR="00253392">
        <w:rPr>
          <w:rFonts w:ascii="Times New Roman" w:hAnsi="Times New Roman" w:cs="Times New Roman"/>
          <w:sz w:val="24"/>
          <w:szCs w:val="24"/>
          <w:lang w:val="id-ID"/>
        </w:rPr>
        <w:t>mempunyai</w:t>
      </w:r>
      <w:r w:rsidRPr="00653C09">
        <w:rPr>
          <w:rFonts w:ascii="Times New Roman" w:hAnsi="Times New Roman" w:cs="Times New Roman"/>
          <w:sz w:val="24"/>
          <w:szCs w:val="24"/>
          <w:lang w:val="id-ID"/>
        </w:rPr>
        <w:t xml:space="preserve"> tingkat hutang lebih </w:t>
      </w:r>
      <w:r w:rsidR="00BE6ED7">
        <w:rPr>
          <w:rFonts w:ascii="Times New Roman" w:hAnsi="Times New Roman" w:cs="Times New Roman"/>
          <w:sz w:val="24"/>
          <w:szCs w:val="24"/>
          <w:lang w:val="id-ID"/>
        </w:rPr>
        <w:t>banyak</w:t>
      </w:r>
      <w:r w:rsidRPr="00653C09">
        <w:rPr>
          <w:rFonts w:ascii="Times New Roman" w:hAnsi="Times New Roman" w:cs="Times New Roman"/>
          <w:sz w:val="24"/>
          <w:szCs w:val="24"/>
          <w:lang w:val="id-ID"/>
        </w:rPr>
        <w:t xml:space="preserve"> dibanding</w:t>
      </w:r>
      <w:r w:rsidR="00BE6ED7">
        <w:rPr>
          <w:rFonts w:ascii="Times New Roman" w:hAnsi="Times New Roman" w:cs="Times New Roman"/>
          <w:sz w:val="24"/>
          <w:szCs w:val="24"/>
          <w:lang w:val="id-ID"/>
        </w:rPr>
        <w:t xml:space="preserve"> level</w:t>
      </w:r>
      <w:r w:rsidRPr="00653C09">
        <w:rPr>
          <w:rFonts w:ascii="Times New Roman" w:hAnsi="Times New Roman" w:cs="Times New Roman"/>
          <w:sz w:val="24"/>
          <w:szCs w:val="24"/>
          <w:lang w:val="id-ID"/>
        </w:rPr>
        <w:t xml:space="preserve"> ekuitas. Terakhir,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rata Debt to Assets Ratio (DAR) adalah 1,3720, menggambarkan proporsi hutang terhadap total aset yang lebih moderat. Melalui analisis ini, dapat diperoleh pemahaman awal mengenai kinerja keuangan perusahaan berdasarkan rasio-rasio yang diamati.</w:t>
      </w:r>
    </w:p>
    <w:p w14:paraId="16CD5CAD" w14:textId="78AEEF45" w:rsidR="00653C09" w:rsidRPr="001A3D04" w:rsidRDefault="00653C09"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menggunakan ANOVA (Analysis of Variance) menunjukkan perbedaan signifikan antara kelompok dalam setiap variabel kinerja keuangan yang diamati. Pada </w:t>
      </w:r>
      <w:r w:rsidR="00BE6ED7">
        <w:rPr>
          <w:rFonts w:ascii="Times New Roman" w:hAnsi="Times New Roman" w:cs="Times New Roman"/>
          <w:sz w:val="24"/>
          <w:szCs w:val="24"/>
          <w:lang w:val="id-ID"/>
        </w:rPr>
        <w:t>nilai</w:t>
      </w:r>
      <w:r w:rsidRPr="001A3D04">
        <w:rPr>
          <w:rFonts w:ascii="Times New Roman" w:hAnsi="Times New Roman" w:cs="Times New Roman"/>
          <w:sz w:val="24"/>
          <w:szCs w:val="24"/>
          <w:lang w:val="id-ID"/>
        </w:rPr>
        <w:t xml:space="preserve"> Current Ratio (CR),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w:t>
      </w:r>
      <w:r w:rsidR="00BE6ED7">
        <w:rPr>
          <w:rFonts w:ascii="Times New Roman" w:hAnsi="Times New Roman" w:cs="Times New Roman"/>
          <w:sz w:val="24"/>
          <w:szCs w:val="24"/>
          <w:lang w:val="id-ID"/>
        </w:rPr>
        <w:t>dan juga</w:t>
      </w:r>
      <w:r w:rsidRPr="001A3D04">
        <w:rPr>
          <w:rFonts w:ascii="Times New Roman" w:hAnsi="Times New Roman" w:cs="Times New Roman"/>
          <w:sz w:val="24"/>
          <w:szCs w:val="24"/>
          <w:lang w:val="id-ID"/>
        </w:rPr>
        <w:t xml:space="preserve"> F </w:t>
      </w:r>
      <w:r w:rsidR="00BE6ED7">
        <w:rPr>
          <w:rFonts w:ascii="Times New Roman" w:hAnsi="Times New Roman" w:cs="Times New Roman"/>
          <w:sz w:val="24"/>
          <w:szCs w:val="24"/>
          <w:lang w:val="id-ID"/>
        </w:rPr>
        <w:t>adalah</w:t>
      </w:r>
      <w:r w:rsidRPr="001A3D04">
        <w:rPr>
          <w:rFonts w:ascii="Times New Roman" w:hAnsi="Times New Roman" w:cs="Times New Roman"/>
          <w:sz w:val="24"/>
          <w:szCs w:val="24"/>
          <w:lang w:val="id-ID"/>
        </w:rPr>
        <w:t xml:space="preserve"> 377,212 </w:t>
      </w:r>
      <w:r w:rsidR="008061EA">
        <w:rPr>
          <w:rFonts w:ascii="Times New Roman" w:hAnsi="Times New Roman" w:cs="Times New Roman"/>
          <w:sz w:val="24"/>
          <w:szCs w:val="24"/>
          <w:lang w:val="id-ID"/>
        </w:rPr>
        <w:t>serta</w:t>
      </w:r>
      <w:r w:rsidRPr="001A3D04">
        <w:rPr>
          <w:rFonts w:ascii="Times New Roman" w:hAnsi="Times New Roman" w:cs="Times New Roman"/>
          <w:sz w:val="24"/>
          <w:szCs w:val="24"/>
          <w:lang w:val="id-ID"/>
        </w:rPr>
        <w:t xml:space="preserve"> p &lt; 0,001. Begitu pula pada Quick Ratio (QR), ditemukan perbedaan signifikan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812,400 dan p &lt; 0,001. Debt to Equity Ratio (DER) juga </w:t>
      </w:r>
      <w:r w:rsidR="00253392">
        <w:rPr>
          <w:rFonts w:ascii="Times New Roman" w:hAnsi="Times New Roman" w:cs="Times New Roman"/>
          <w:sz w:val="24"/>
          <w:szCs w:val="24"/>
          <w:lang w:val="id-ID"/>
        </w:rPr>
        <w:t xml:space="preserve">memperlihatkan beda </w:t>
      </w:r>
      <w:r w:rsidRPr="001A3D04">
        <w:rPr>
          <w:rFonts w:ascii="Times New Roman" w:hAnsi="Times New Roman" w:cs="Times New Roman"/>
          <w:sz w:val="24"/>
          <w:szCs w:val="24"/>
          <w:lang w:val="id-ID"/>
        </w:rPr>
        <w:t xml:space="preserve">signifikan antara kelompok dengan F sebesar 663,700 dan p &lt; 0,001. Sementara itu, pada variabel Debt to Assets Ratio (DAR), perbedaan antara kelompok juga signifikan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7118,723 dan p &lt; 0,001. Temuan ini mengindikasikan bahwa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variasi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kelompok perusahaan berdasarkan variabel-variabel tersebut.</w:t>
      </w:r>
    </w:p>
    <w:p w14:paraId="5660FA3B" w14:textId="7B674BDA" w:rsidR="00653C09" w:rsidRPr="001A3D04"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analisis Model Linier Umum dari</w:t>
      </w:r>
      <w:r w:rsidRPr="001A3D04">
        <w:rPr>
          <w:rFonts w:ascii="Times New Roman" w:hAnsi="Times New Roman" w:cs="Times New Roman"/>
          <w:sz w:val="24"/>
          <w:szCs w:val="24"/>
          <w:lang w:val="id-ID"/>
        </w:rPr>
        <w:t xml:space="preserve"> tabel </w:t>
      </w:r>
      <w:r>
        <w:rPr>
          <w:rFonts w:ascii="Times New Roman" w:hAnsi="Times New Roman" w:cs="Times New Roman"/>
          <w:sz w:val="24"/>
          <w:szCs w:val="24"/>
          <w:lang w:val="id-ID"/>
        </w:rPr>
        <w:t>3</w:t>
      </w:r>
      <w:r w:rsidRPr="001A3D04">
        <w:rPr>
          <w:rFonts w:ascii="Times New Roman" w:hAnsi="Times New Roman" w:cs="Times New Roman"/>
          <w:sz w:val="24"/>
          <w:szCs w:val="24"/>
          <w:lang w:val="id-ID"/>
        </w:rPr>
        <w:t xml:space="preserve">, kita dapat melihat bahwa ada perbedaan signifikan dalam variabel dependen CR (F = 377.212, p &lt; 0.001), QR (F = 812.400, p &lt; 0.001), DER (F = 663.700, p &lt; 0.001), dan DAR (F = 7,118.723, p &lt; 0.001) antara perusahaan. Artinya,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di antara perusahaan.</w:t>
      </w:r>
      <w:r>
        <w:rPr>
          <w:rFonts w:ascii="Times New Roman" w:hAnsi="Times New Roman" w:cs="Times New Roman"/>
          <w:sz w:val="24"/>
          <w:szCs w:val="24"/>
          <w:lang w:val="id-ID"/>
        </w:rPr>
        <w:t xml:space="preserve"> </w:t>
      </w:r>
      <w:r w:rsidR="00253392">
        <w:rPr>
          <w:rFonts w:ascii="Times New Roman" w:hAnsi="Times New Roman" w:cs="Times New Roman"/>
          <w:sz w:val="24"/>
          <w:szCs w:val="24"/>
          <w:lang w:val="id-ID"/>
        </w:rPr>
        <w:t xml:space="preserve">Juga </w:t>
      </w:r>
      <w:r w:rsidRPr="001A3D04">
        <w:rPr>
          <w:rFonts w:ascii="Times New Roman" w:hAnsi="Times New Roman" w:cs="Times New Roman"/>
          <w:sz w:val="24"/>
          <w:szCs w:val="24"/>
          <w:lang w:val="id-ID"/>
        </w:rPr>
        <w:t xml:space="preserve">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efek signifikan terhadap variabel </w:t>
      </w:r>
      <w:r w:rsidR="008061EA">
        <w:rPr>
          <w:rFonts w:ascii="Times New Roman" w:hAnsi="Times New Roman" w:cs="Times New Roman"/>
          <w:sz w:val="24"/>
          <w:szCs w:val="24"/>
          <w:lang w:val="id-ID"/>
        </w:rPr>
        <w:t>terikat</w:t>
      </w:r>
      <w:r w:rsidRPr="001A3D04">
        <w:rPr>
          <w:rFonts w:ascii="Times New Roman" w:hAnsi="Times New Roman" w:cs="Times New Roman"/>
          <w:sz w:val="24"/>
          <w:szCs w:val="24"/>
          <w:lang w:val="id-ID"/>
        </w:rPr>
        <w:t xml:space="preserve"> CR (F = 377.212, p &lt; 0.001), QR (F = 812.400, p &lt; 0.001), DER (F = 663.700, p &lt; 0.001), dan DAR (F = 7,118.723, p &lt; 0.001). </w:t>
      </w:r>
      <w:r w:rsidR="008061EA">
        <w:rPr>
          <w:rFonts w:ascii="Times New Roman" w:hAnsi="Times New Roman" w:cs="Times New Roman"/>
          <w:sz w:val="24"/>
          <w:szCs w:val="24"/>
          <w:lang w:val="id-ID"/>
        </w:rPr>
        <w:t>Dari hal itu memperlihatkan bahwasanya perusahaan</w:t>
      </w:r>
      <w:r w:rsidRPr="001A3D04">
        <w:rPr>
          <w:rFonts w:ascii="Times New Roman" w:hAnsi="Times New Roman" w:cs="Times New Roman"/>
          <w:sz w:val="24"/>
          <w:szCs w:val="24"/>
          <w:lang w:val="id-ID"/>
        </w:rPr>
        <w:t xml:space="preserve"> dalam kelompok yang berbeda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perbedaan yang signifikan dalam kinerja keuangan mereka. Hasil ini memberikan dukungan yang kuat untuk perbedaan signifikan antara kelompok perusahaan dalam variabel kinerja keuangan yang diteliti. Dengan demikian, dapat disimpulkan bahwa 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253392">
        <w:rPr>
          <w:rFonts w:ascii="Times New Roman" w:hAnsi="Times New Roman" w:cs="Times New Roman"/>
          <w:sz w:val="24"/>
          <w:szCs w:val="24"/>
          <w:lang w:val="id-ID"/>
        </w:rPr>
        <w:t>memiliki</w:t>
      </w:r>
      <w:r w:rsidR="008061EA">
        <w:rPr>
          <w:rFonts w:ascii="Times New Roman" w:hAnsi="Times New Roman" w:cs="Times New Roman"/>
          <w:sz w:val="24"/>
          <w:szCs w:val="24"/>
          <w:lang w:val="id-ID"/>
        </w:rPr>
        <w:t xml:space="preserve"> efek</w:t>
      </w:r>
      <w:r w:rsidRPr="001A3D04">
        <w:rPr>
          <w:rFonts w:ascii="Times New Roman" w:hAnsi="Times New Roman" w:cs="Times New Roman"/>
          <w:sz w:val="24"/>
          <w:szCs w:val="24"/>
          <w:lang w:val="id-ID"/>
        </w:rPr>
        <w:t xml:space="preserve"> signifikan </w:t>
      </w:r>
      <w:r w:rsidR="00253392">
        <w:rPr>
          <w:rFonts w:ascii="Times New Roman" w:hAnsi="Times New Roman" w:cs="Times New Roman"/>
          <w:sz w:val="24"/>
          <w:szCs w:val="24"/>
          <w:lang w:val="id-ID"/>
        </w:rPr>
        <w:t>kepada</w:t>
      </w:r>
      <w:r w:rsidRPr="001A3D04">
        <w:rPr>
          <w:rFonts w:ascii="Times New Roman" w:hAnsi="Times New Roman" w:cs="Times New Roman"/>
          <w:sz w:val="24"/>
          <w:szCs w:val="24"/>
          <w:lang w:val="id-ID"/>
        </w:rPr>
        <w:t xml:space="preserve"> variabel </w:t>
      </w:r>
      <w:r w:rsidR="008061EA">
        <w:rPr>
          <w:rFonts w:ascii="Times New Roman" w:hAnsi="Times New Roman" w:cs="Times New Roman"/>
          <w:sz w:val="24"/>
          <w:szCs w:val="24"/>
          <w:lang w:val="id-ID"/>
        </w:rPr>
        <w:t>terikat</w:t>
      </w:r>
      <w:r w:rsidRPr="001A3D04">
        <w:rPr>
          <w:rFonts w:ascii="Times New Roman" w:hAnsi="Times New Roman" w:cs="Times New Roman"/>
          <w:sz w:val="24"/>
          <w:szCs w:val="24"/>
          <w:lang w:val="id-ID"/>
        </w:rPr>
        <w:t xml:space="preserve"> </w:t>
      </w:r>
      <w:r w:rsidR="008061EA">
        <w:rPr>
          <w:rFonts w:ascii="Times New Roman" w:hAnsi="Times New Roman" w:cs="Times New Roman"/>
          <w:sz w:val="24"/>
          <w:szCs w:val="24"/>
          <w:lang w:val="id-ID"/>
        </w:rPr>
        <w:t>pada riset ini</w:t>
      </w:r>
      <w:r w:rsidRPr="001A3D04">
        <w:rPr>
          <w:rFonts w:ascii="Times New Roman" w:hAnsi="Times New Roman" w:cs="Times New Roman"/>
          <w:sz w:val="24"/>
          <w:szCs w:val="24"/>
          <w:lang w:val="id-ID"/>
        </w:rPr>
        <w:t>.</w:t>
      </w:r>
    </w:p>
    <w:p w14:paraId="6701FE72" w14:textId="7693F311" w:rsidR="00653C09"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Kemudian pada hasil dari analisis Kruskal-Wallis pada t</w:t>
      </w:r>
      <w:r w:rsidRPr="00653C09">
        <w:rPr>
          <w:rFonts w:ascii="Times New Roman" w:hAnsi="Times New Roman" w:cs="Times New Roman"/>
          <w:sz w:val="24"/>
          <w:szCs w:val="24"/>
          <w:lang w:val="id-ID"/>
        </w:rPr>
        <w:t>abel</w:t>
      </w:r>
      <w:r>
        <w:rPr>
          <w:rFonts w:ascii="Times New Roman" w:hAnsi="Times New Roman" w:cs="Times New Roman"/>
          <w:sz w:val="24"/>
          <w:szCs w:val="24"/>
          <w:lang w:val="id-ID"/>
        </w:rPr>
        <w:t xml:space="preserve"> 4, peringkat dapat di</w:t>
      </w:r>
      <w:r w:rsidRPr="00653C09">
        <w:rPr>
          <w:rFonts w:ascii="Times New Roman" w:hAnsi="Times New Roman" w:cs="Times New Roman"/>
          <w:sz w:val="24"/>
          <w:szCs w:val="24"/>
          <w:lang w:val="id-ID"/>
        </w:rPr>
        <w:t xml:space="preserve">gambarkan </w:t>
      </w:r>
      <w:r>
        <w:rPr>
          <w:rFonts w:ascii="Times New Roman" w:hAnsi="Times New Roman" w:cs="Times New Roman"/>
          <w:sz w:val="24"/>
          <w:szCs w:val="24"/>
          <w:lang w:val="id-ID"/>
        </w:rPr>
        <w:t xml:space="preserve">dengan </w:t>
      </w:r>
      <w:r w:rsidRPr="00653C09">
        <w:rPr>
          <w:rFonts w:ascii="Times New Roman" w:hAnsi="Times New Roman" w:cs="Times New Roman"/>
          <w:sz w:val="24"/>
          <w:szCs w:val="24"/>
          <w:lang w:val="id-ID"/>
        </w:rPr>
        <w:t xml:space="preserve">rata-rata untuk setiap variabel dependen (CR, QR, DER, dan DAR) berdasarkan kelompok nama perusahaan. Dalam variabel CR, peringkat tertinggi ditempati oleh perusahaan HCL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302,81, sementara peringkat terendah ditempati oleh perusahaan SINOPEC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16,50. Pada variabel QR, perusahaan HCL </w:t>
      </w:r>
      <w:r w:rsidRPr="00653C09">
        <w:rPr>
          <w:rFonts w:ascii="Times New Roman" w:hAnsi="Times New Roman" w:cs="Times New Roman"/>
          <w:sz w:val="24"/>
          <w:szCs w:val="24"/>
          <w:lang w:val="id-ID"/>
        </w:rPr>
        <w:lastRenderedPageBreak/>
        <w:t xml:space="preserve">mendapatkan peringkat tertinggi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304,50, </w:t>
      </w:r>
      <w:r w:rsidR="00253392">
        <w:rPr>
          <w:rFonts w:ascii="Times New Roman" w:hAnsi="Times New Roman" w:cs="Times New Roman"/>
          <w:sz w:val="24"/>
          <w:szCs w:val="24"/>
          <w:lang w:val="id-ID"/>
        </w:rPr>
        <w:t>dan</w:t>
      </w:r>
      <w:r w:rsidRPr="00653C09">
        <w:rPr>
          <w:rFonts w:ascii="Times New Roman" w:hAnsi="Times New Roman" w:cs="Times New Roman"/>
          <w:sz w:val="24"/>
          <w:szCs w:val="24"/>
          <w:lang w:val="id-ID"/>
        </w:rPr>
        <w:t xml:space="preserve"> perusahaan ALIBABA memiliki peringkat terendah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rata 16,50. Pada variabel DER, perusahaan FORD mendapatkan peringkat tertinggi dengan rata-rata peringkat 295,31, sedangkan perusahaan HCL memiliki peringkat terendah dengan rata-rata peringkat 16,50. Terakhir, dalam variabel DAR, perusahaan CEMEX mendapatkan peringkat tertinggi dengan rata-rata peringkat 304,50, sedangkan kelompok perusahaan HCL memiliki peringkat terendah dengan rata-rata peringkat 16,50. Berdasarkan peringkat rata-rata, kelompok perusahaan yang berbeda menunjukkan peringkat yang beragam dalam setiap variabel dependen yang diteliti.</w:t>
      </w:r>
    </w:p>
    <w:p w14:paraId="454CA0F7" w14:textId="360078A0"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likuiditas, perusahaan HCL mendominasi dengan peringkat tertinggi pada kedua variabel CR dan QR. Ini mengindikasikan perusahaan HCL </w:t>
      </w:r>
      <w:r w:rsidR="008061EA">
        <w:rPr>
          <w:rFonts w:ascii="Times New Roman" w:hAnsi="Times New Roman" w:cs="Times New Roman"/>
          <w:sz w:val="24"/>
          <w:szCs w:val="24"/>
          <w:lang w:val="id-ID"/>
        </w:rPr>
        <w:t>mempunyai level</w:t>
      </w:r>
      <w:r w:rsidRPr="001A3D04">
        <w:rPr>
          <w:rFonts w:ascii="Times New Roman" w:hAnsi="Times New Roman" w:cs="Times New Roman"/>
          <w:sz w:val="24"/>
          <w:szCs w:val="24"/>
          <w:lang w:val="id-ID"/>
        </w:rPr>
        <w:t xml:space="preserve"> likuiditas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dalam penelitian ini. Di sisi lain, perusahaan SINOPEC dan ALIBABA menunjukkan peringkat terendah dalam variabel CR dan QR secara berturut-turut, menandakan tingkat likuiditas yang lebih rendah.</w:t>
      </w:r>
    </w:p>
    <w:p w14:paraId="3FC1CB6B" w14:textId="1227E9B3"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struktur keuangan, perusahaan FORD memiliki peringkat tertinggi pada variabel DER, </w:t>
      </w:r>
      <w:r w:rsidR="008061EA">
        <w:rPr>
          <w:rFonts w:ascii="Times New Roman" w:hAnsi="Times New Roman" w:cs="Times New Roman"/>
          <w:sz w:val="24"/>
          <w:szCs w:val="24"/>
          <w:lang w:val="id-ID"/>
        </w:rPr>
        <w:t xml:space="preserve">memperlihatkan </w:t>
      </w:r>
      <w:r w:rsidRPr="001A3D04">
        <w:rPr>
          <w:rFonts w:ascii="Times New Roman" w:hAnsi="Times New Roman" w:cs="Times New Roman"/>
          <w:sz w:val="24"/>
          <w:szCs w:val="24"/>
          <w:lang w:val="id-ID"/>
        </w:rPr>
        <w:t xml:space="preserve">perusahaan cenderung </w:t>
      </w:r>
      <w:r w:rsidR="008061EA">
        <w:rPr>
          <w:rFonts w:ascii="Times New Roman" w:hAnsi="Times New Roman" w:cs="Times New Roman"/>
          <w:sz w:val="24"/>
          <w:szCs w:val="24"/>
          <w:lang w:val="id-ID"/>
        </w:rPr>
        <w:t>punya</w:t>
      </w:r>
      <w:r w:rsidRPr="001A3D04">
        <w:rPr>
          <w:rFonts w:ascii="Times New Roman" w:hAnsi="Times New Roman" w:cs="Times New Roman"/>
          <w:sz w:val="24"/>
          <w:szCs w:val="24"/>
          <w:lang w:val="id-ID"/>
        </w:rPr>
        <w:t xml:space="preserve"> proporsi utang yang lebih rendah dibanding ekuitas. Di sisi lain, perusahaan HCL memperoleh peringkat terendah dalam variabel DER, menandakan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ekuitas.</w:t>
      </w:r>
    </w:p>
    <w:p w14:paraId="5214B900" w14:textId="246D9217"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variabel DAR, perusahaan CEMEX mendapatkan peringkat tertinggi, menunjukkan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kecil</w:t>
      </w:r>
      <w:r w:rsidRPr="001A3D04">
        <w:rPr>
          <w:rFonts w:ascii="Times New Roman" w:hAnsi="Times New Roman" w:cs="Times New Roman"/>
          <w:sz w:val="24"/>
          <w:szCs w:val="24"/>
          <w:lang w:val="id-ID"/>
        </w:rPr>
        <w:t xml:space="preserve"> terhadap total aset. Sementara itu, perusahaan HCL sekali lagi menempati peringkat terendah dalam variabel DAR, menandakan proporsi hutang yang lebih tinggi terhadap </w:t>
      </w:r>
      <w:r w:rsidR="008061EA">
        <w:rPr>
          <w:rFonts w:ascii="Times New Roman" w:hAnsi="Times New Roman" w:cs="Times New Roman"/>
          <w:sz w:val="24"/>
          <w:szCs w:val="24"/>
          <w:lang w:val="id-ID"/>
        </w:rPr>
        <w:t>keseluruhan</w:t>
      </w:r>
      <w:r w:rsidRPr="001A3D04">
        <w:rPr>
          <w:rFonts w:ascii="Times New Roman" w:hAnsi="Times New Roman" w:cs="Times New Roman"/>
          <w:sz w:val="24"/>
          <w:szCs w:val="24"/>
          <w:lang w:val="id-ID"/>
        </w:rPr>
        <w:t xml:space="preserve"> aset.</w:t>
      </w:r>
    </w:p>
    <w:p w14:paraId="1D49DB62" w14:textId="546D21F4"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Secara keseluruhan, hasil analisis me</w:t>
      </w:r>
      <w:r w:rsidR="008061EA">
        <w:rPr>
          <w:rFonts w:ascii="Times New Roman" w:hAnsi="Times New Roman" w:cs="Times New Roman"/>
          <w:sz w:val="24"/>
          <w:szCs w:val="24"/>
          <w:lang w:val="id-ID"/>
        </w:rPr>
        <w:t>ngindikasikan</w:t>
      </w:r>
      <w:r w:rsidRPr="001A3D04">
        <w:rPr>
          <w:rFonts w:ascii="Times New Roman" w:hAnsi="Times New Roman" w:cs="Times New Roman"/>
          <w:sz w:val="24"/>
          <w:szCs w:val="24"/>
          <w:lang w:val="id-ID"/>
        </w:rPr>
        <w:t xml:space="preserve"> bahwa perusahaan HCL memiliki performa likuiditas yang tinggi, namun memiliki proporsi hutang yang juga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Sementara itu, perusahaan FORD menonjol dengan struktur keuangan yang lebih sehat, menunjukkan proporsi hutang lebih rendah dibanding ekuitas. Perusahaan SINOPEC, ALIBABA, dan CEMEX juga memperoleh peringkat yang berbeda dalam variabel-variabel yang diamati.</w:t>
      </w:r>
    </w:p>
    <w:p w14:paraId="49F2B73B" w14:textId="6DE0DB76"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keseluruhan ini, dipahami bahwa perusahaan</w:t>
      </w:r>
      <w:r w:rsidR="00AD006E" w:rsidRPr="001A3D04">
        <w:rPr>
          <w:rFonts w:ascii="Times New Roman" w:hAnsi="Times New Roman" w:cs="Times New Roman"/>
          <w:sz w:val="24"/>
          <w:szCs w:val="24"/>
          <w:lang w:val="id-ID"/>
        </w:rPr>
        <w:t xml:space="preserve"> dalam kelompok yang berbeda menunjukkan perbedaan yang signifikan dalam kinerja keuangan mereka. Hasil ini memberikan pemahaman awal tentang perbedaan kinerja keuangan antara kelompok perusahaan </w:t>
      </w:r>
      <w:r>
        <w:rPr>
          <w:rFonts w:ascii="Times New Roman" w:hAnsi="Times New Roman" w:cs="Times New Roman"/>
          <w:sz w:val="24"/>
          <w:szCs w:val="24"/>
          <w:lang w:val="id-ID"/>
        </w:rPr>
        <w:t>jika dibuat pendekatan dengan analisa seperti pada riset ini</w:t>
      </w:r>
      <w:r w:rsidR="00AD006E" w:rsidRPr="001A3D04">
        <w:rPr>
          <w:rFonts w:ascii="Times New Roman" w:hAnsi="Times New Roman" w:cs="Times New Roman"/>
          <w:sz w:val="24"/>
          <w:szCs w:val="24"/>
          <w:lang w:val="id-ID"/>
        </w:rPr>
        <w:t>.</w:t>
      </w:r>
      <w:r w:rsidR="00653C09">
        <w:rPr>
          <w:rFonts w:ascii="Times New Roman" w:hAnsi="Times New Roman" w:cs="Times New Roman"/>
          <w:sz w:val="24"/>
          <w:szCs w:val="24"/>
          <w:lang w:val="id-ID"/>
        </w:rPr>
        <w:t xml:space="preserve"> Tentu saja ini tidak bersifat final sehingga dapat dibuat pengembangan lanjutan dengan analisis yang lebih tajam terhadap variabel yang luput diperhitungkan dalam </w:t>
      </w:r>
      <w:r>
        <w:rPr>
          <w:rFonts w:ascii="Times New Roman" w:hAnsi="Times New Roman" w:cs="Times New Roman"/>
          <w:sz w:val="24"/>
          <w:szCs w:val="24"/>
          <w:lang w:val="id-ID"/>
        </w:rPr>
        <w:t>riset</w:t>
      </w:r>
      <w:r w:rsidR="00653C09">
        <w:rPr>
          <w:rFonts w:ascii="Times New Roman" w:hAnsi="Times New Roman" w:cs="Times New Roman"/>
          <w:sz w:val="24"/>
          <w:szCs w:val="24"/>
          <w:lang w:val="id-ID"/>
        </w:rPr>
        <w:t xml:space="preserve"> ini.</w:t>
      </w:r>
    </w:p>
    <w:p w14:paraId="73DCEBBF" w14:textId="77777777" w:rsidR="0064351C" w:rsidRPr="001A3D04" w:rsidRDefault="0064351C" w:rsidP="003556F9">
      <w:pPr>
        <w:spacing w:after="0" w:line="240" w:lineRule="auto"/>
        <w:jc w:val="both"/>
        <w:rPr>
          <w:rFonts w:ascii="Times New Roman" w:hAnsi="Times New Roman" w:cs="Times New Roman"/>
          <w:b/>
          <w:bCs/>
          <w:sz w:val="24"/>
          <w:szCs w:val="24"/>
          <w:lang w:val="id-ID"/>
        </w:rPr>
      </w:pPr>
    </w:p>
    <w:p w14:paraId="44FD3BB6" w14:textId="165D2736" w:rsidR="005C515C" w:rsidRDefault="005C515C" w:rsidP="003556F9">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0B1817E7" w14:textId="73F08B90"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Adanya</w:t>
      </w:r>
      <w:r w:rsidR="00AD006E" w:rsidRPr="001A3D04">
        <w:rPr>
          <w:rFonts w:ascii="Times New Roman" w:hAnsi="Times New Roman" w:cs="Times New Roman"/>
          <w:sz w:val="24"/>
          <w:szCs w:val="24"/>
          <w:lang w:val="id-ID"/>
        </w:rPr>
        <w:t xml:space="preserve"> perbedaan signifikan dalam </w:t>
      </w:r>
      <w:r>
        <w:rPr>
          <w:rFonts w:ascii="Times New Roman" w:hAnsi="Times New Roman" w:cs="Times New Roman"/>
          <w:sz w:val="24"/>
          <w:szCs w:val="24"/>
          <w:lang w:val="id-ID"/>
        </w:rPr>
        <w:t>performa</w:t>
      </w:r>
      <w:r w:rsidR="00AD006E" w:rsidRPr="001A3D04">
        <w:rPr>
          <w:rFonts w:ascii="Times New Roman" w:hAnsi="Times New Roman" w:cs="Times New Roman"/>
          <w:sz w:val="24"/>
          <w:szCs w:val="24"/>
          <w:lang w:val="id-ID"/>
        </w:rPr>
        <w:t xml:space="preserve"> keuangan antara perusahaan berdasarkan rasio-rasio yang diamati. </w:t>
      </w:r>
      <w:r w:rsidR="005C515C">
        <w:rPr>
          <w:rFonts w:ascii="Times New Roman" w:hAnsi="Times New Roman" w:cs="Times New Roman"/>
          <w:sz w:val="24"/>
          <w:szCs w:val="24"/>
          <w:lang w:val="id-ID"/>
        </w:rPr>
        <w:t xml:space="preserve">Kemudian setiap perusahaan ternyata memiliki keunggulan dari yang lain pada rasio tertentu kemudian perusahaan lain akan menjadi yang paling unggul pada rasio yang lainnya. </w:t>
      </w:r>
      <w:r w:rsidR="00AD006E" w:rsidRPr="001A3D04">
        <w:rPr>
          <w:rFonts w:ascii="Times New Roman" w:hAnsi="Times New Roman" w:cs="Times New Roman"/>
          <w:sz w:val="24"/>
          <w:szCs w:val="24"/>
          <w:lang w:val="id-ID"/>
        </w:rPr>
        <w:t xml:space="preserve">Perusahaan-perusahaan perlu melakukan analisis rasio keuangan secara rutin untuk memantau kinerja mereka, mengoptimalkan likuiditas, dan menjaga proporsi hutang yang seimbang dengan ekuitas. </w:t>
      </w:r>
      <w:r w:rsidR="00274FF9">
        <w:rPr>
          <w:rFonts w:ascii="Times New Roman" w:hAnsi="Times New Roman" w:cs="Times New Roman"/>
          <w:sz w:val="24"/>
          <w:szCs w:val="24"/>
          <w:lang w:val="id-ID"/>
        </w:rPr>
        <w:t>Masih ada jalan pengembangan dalam</w:t>
      </w:r>
      <w:r w:rsidR="00AD006E" w:rsidRPr="001A3D04">
        <w:rPr>
          <w:rFonts w:ascii="Times New Roman" w:hAnsi="Times New Roman" w:cs="Times New Roman"/>
          <w:sz w:val="24"/>
          <w:szCs w:val="24"/>
          <w:lang w:val="id-ID"/>
        </w:rPr>
        <w:t xml:space="preserve"> melanjutkan penelitian lebih </w:t>
      </w:r>
      <w:r w:rsidR="00274FF9">
        <w:rPr>
          <w:rFonts w:ascii="Times New Roman" w:hAnsi="Times New Roman" w:cs="Times New Roman"/>
          <w:sz w:val="24"/>
          <w:szCs w:val="24"/>
          <w:lang w:val="id-ID"/>
        </w:rPr>
        <w:t>komprehensif</w:t>
      </w:r>
      <w:r w:rsidR="00AD006E" w:rsidRPr="001A3D04">
        <w:rPr>
          <w:rFonts w:ascii="Times New Roman" w:hAnsi="Times New Roman" w:cs="Times New Roman"/>
          <w:sz w:val="24"/>
          <w:szCs w:val="24"/>
          <w:lang w:val="id-ID"/>
        </w:rPr>
        <w:t xml:space="preserve"> guna mengeksplorasi faktor</w:t>
      </w:r>
      <w:r w:rsidR="00274FF9">
        <w:rPr>
          <w:rFonts w:ascii="Times New Roman" w:hAnsi="Times New Roman" w:cs="Times New Roman"/>
          <w:sz w:val="24"/>
          <w:szCs w:val="24"/>
          <w:lang w:val="id-ID"/>
        </w:rPr>
        <w:t>ial</w:t>
      </w:r>
      <w:r w:rsidR="00AD006E" w:rsidRPr="001A3D04">
        <w:rPr>
          <w:rFonts w:ascii="Times New Roman" w:hAnsi="Times New Roman" w:cs="Times New Roman"/>
          <w:sz w:val="24"/>
          <w:szCs w:val="24"/>
          <w:lang w:val="id-ID"/>
        </w:rPr>
        <w:t xml:space="preserve"> lain yang </w:t>
      </w:r>
      <w:r w:rsidR="00274FF9">
        <w:rPr>
          <w:rFonts w:ascii="Times New Roman" w:hAnsi="Times New Roman" w:cs="Times New Roman"/>
          <w:sz w:val="24"/>
          <w:szCs w:val="24"/>
          <w:lang w:val="id-ID"/>
        </w:rPr>
        <w:t>berpengaruh pada</w:t>
      </w:r>
      <w:r w:rsidR="00AD006E" w:rsidRPr="001A3D04">
        <w:rPr>
          <w:rFonts w:ascii="Times New Roman" w:hAnsi="Times New Roman" w:cs="Times New Roman"/>
          <w:sz w:val="24"/>
          <w:szCs w:val="24"/>
          <w:lang w:val="id-ID"/>
        </w:rPr>
        <w:t xml:space="preserve"> kinerja keuangan perusahaan.</w:t>
      </w:r>
    </w:p>
    <w:p w14:paraId="3C761BDC" w14:textId="1A17A3B0" w:rsidR="00F75735" w:rsidRPr="001A3D04" w:rsidRDefault="005C515C" w:rsidP="00F75735">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DAFTAR PUSTAKA</w:t>
      </w:r>
    </w:p>
    <w:p w14:paraId="4E629287" w14:textId="26126997" w:rsidR="00B73C01" w:rsidRPr="00B73C01" w:rsidRDefault="005C515C"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73C01" w:rsidRPr="00B73C01">
        <w:rPr>
          <w:rFonts w:ascii="Times New Roman" w:hAnsi="Times New Roman" w:cs="Times New Roman"/>
          <w:noProof/>
          <w:sz w:val="24"/>
          <w:szCs w:val="24"/>
        </w:rPr>
        <w:t xml:space="preserve">Anfas. (2022). LITERATURE REVIEW FAKTOR-FAKTOR PENENTU MODAL KERJA PERUSAHAAN MULTINASIONAL. </w:t>
      </w:r>
      <w:r w:rsidR="00B73C01" w:rsidRPr="00B73C01">
        <w:rPr>
          <w:rFonts w:ascii="Times New Roman" w:hAnsi="Times New Roman" w:cs="Times New Roman"/>
          <w:i/>
          <w:iCs/>
          <w:noProof/>
          <w:sz w:val="24"/>
          <w:szCs w:val="24"/>
        </w:rPr>
        <w:t>Journal of Economic Public and Accounting (JEPA)</w:t>
      </w:r>
      <w:r w:rsidR="00B73C01" w:rsidRPr="00B73C01">
        <w:rPr>
          <w:rFonts w:ascii="Times New Roman" w:hAnsi="Times New Roman" w:cs="Times New Roman"/>
          <w:noProof/>
          <w:sz w:val="24"/>
          <w:szCs w:val="24"/>
        </w:rPr>
        <w:t xml:space="preserve">, </w:t>
      </w:r>
      <w:r w:rsidR="00B73C01" w:rsidRPr="00B73C01">
        <w:rPr>
          <w:rFonts w:ascii="Times New Roman" w:hAnsi="Times New Roman" w:cs="Times New Roman"/>
          <w:i/>
          <w:iCs/>
          <w:noProof/>
          <w:sz w:val="24"/>
          <w:szCs w:val="24"/>
        </w:rPr>
        <w:t>5</w:t>
      </w:r>
      <w:r w:rsidR="00B73C01" w:rsidRPr="00B73C01">
        <w:rPr>
          <w:rFonts w:ascii="Times New Roman" w:hAnsi="Times New Roman" w:cs="Times New Roman"/>
          <w:noProof/>
          <w:sz w:val="24"/>
          <w:szCs w:val="24"/>
        </w:rPr>
        <w:t>(1), 22–32. https://doi.org/https://doi.org/10.31605/jepa.v5i1.1660</w:t>
      </w:r>
    </w:p>
    <w:p w14:paraId="369C1764"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Armstrong, R. A., Eperjesi, F., &amp; Gilmartin, B. (2002). The application of analysis of variance (ANOVA) to different experimental designs in optometry. </w:t>
      </w:r>
      <w:r w:rsidRPr="00B73C01">
        <w:rPr>
          <w:rFonts w:ascii="Times New Roman" w:hAnsi="Times New Roman" w:cs="Times New Roman"/>
          <w:i/>
          <w:iCs/>
          <w:noProof/>
          <w:sz w:val="24"/>
          <w:szCs w:val="24"/>
        </w:rPr>
        <w:t>Ophthalmic and Physiological Optics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22</w:t>
      </w:r>
      <w:r w:rsidRPr="00B73C01">
        <w:rPr>
          <w:rFonts w:ascii="Times New Roman" w:hAnsi="Times New Roman" w:cs="Times New Roman"/>
          <w:noProof/>
          <w:sz w:val="24"/>
          <w:szCs w:val="24"/>
        </w:rPr>
        <w:t>(3), 248–256. https://doi.org/10.1046/j.1475-</w:t>
      </w:r>
      <w:r w:rsidRPr="00B73C01">
        <w:rPr>
          <w:rFonts w:ascii="Times New Roman" w:hAnsi="Times New Roman" w:cs="Times New Roman"/>
          <w:noProof/>
          <w:sz w:val="24"/>
          <w:szCs w:val="24"/>
        </w:rPr>
        <w:lastRenderedPageBreak/>
        <w:t>1313.2002.00020.x</w:t>
      </w:r>
    </w:p>
    <w:p w14:paraId="1D3A22B5"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Bae, S. C., &amp; Noh, S. (2001). Multinational corporations versus domestic corporations: A comparative study of R&amp;D investment activities. </w:t>
      </w:r>
      <w:r w:rsidRPr="00B73C01">
        <w:rPr>
          <w:rFonts w:ascii="Times New Roman" w:hAnsi="Times New Roman" w:cs="Times New Roman"/>
          <w:i/>
          <w:iCs/>
          <w:noProof/>
          <w:sz w:val="24"/>
          <w:szCs w:val="24"/>
        </w:rPr>
        <w:t>Journal of Multinational Financial Management</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11</w:t>
      </w:r>
      <w:r w:rsidRPr="00B73C01">
        <w:rPr>
          <w:rFonts w:ascii="Times New Roman" w:hAnsi="Times New Roman" w:cs="Times New Roman"/>
          <w:noProof/>
          <w:sz w:val="24"/>
          <w:szCs w:val="24"/>
        </w:rPr>
        <w:t>(1), 89–104. https://doi.org/10.1016/S1042-444X(00)00044-X</w:t>
      </w:r>
    </w:p>
    <w:p w14:paraId="5A524940"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Budiandru, B. (2022). Auditor of personality and performance throughout the period of the pandemic. </w:t>
      </w:r>
      <w:r w:rsidRPr="00B73C01">
        <w:rPr>
          <w:rFonts w:ascii="Times New Roman" w:hAnsi="Times New Roman" w:cs="Times New Roman"/>
          <w:i/>
          <w:iCs/>
          <w:noProof/>
          <w:sz w:val="24"/>
          <w:szCs w:val="24"/>
        </w:rPr>
        <w:t>Jurnal Akuntansi &amp; Auditing Indonesia</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26</w:t>
      </w:r>
      <w:r w:rsidRPr="00B73C01">
        <w:rPr>
          <w:rFonts w:ascii="Times New Roman" w:hAnsi="Times New Roman" w:cs="Times New Roman"/>
          <w:noProof/>
          <w:sz w:val="24"/>
          <w:szCs w:val="24"/>
        </w:rPr>
        <w:t>(2), 145–156. https://doi.org/10.20885/jaai.vol26.iss2.art4</w:t>
      </w:r>
    </w:p>
    <w:p w14:paraId="21D111BD"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Churchill, G. A. (2004). Using ANOVA to Analyze Microarray Data. </w:t>
      </w:r>
      <w:r w:rsidRPr="00B73C01">
        <w:rPr>
          <w:rFonts w:ascii="Times New Roman" w:hAnsi="Times New Roman" w:cs="Times New Roman"/>
          <w:i/>
          <w:iCs/>
          <w:noProof/>
          <w:sz w:val="24"/>
          <w:szCs w:val="24"/>
        </w:rPr>
        <w:t>BioTechniques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37</w:t>
      </w:r>
      <w:r w:rsidRPr="00B73C01">
        <w:rPr>
          <w:rFonts w:ascii="Times New Roman" w:hAnsi="Times New Roman" w:cs="Times New Roman"/>
          <w:noProof/>
          <w:sz w:val="24"/>
          <w:szCs w:val="24"/>
        </w:rPr>
        <w:t>(2), 173–176.</w:t>
      </w:r>
    </w:p>
    <w:p w14:paraId="6CA2524E"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Fawzi, M. I., &amp; Subriadi, A. P. (2022). Dampak Adopsi TI Terhadap Kinerja Perusahaan Multinasional. </w:t>
      </w:r>
      <w:r w:rsidRPr="00B73C01">
        <w:rPr>
          <w:rFonts w:ascii="Times New Roman" w:hAnsi="Times New Roman" w:cs="Times New Roman"/>
          <w:i/>
          <w:iCs/>
          <w:noProof/>
          <w:sz w:val="24"/>
          <w:szCs w:val="24"/>
        </w:rPr>
        <w:t>Jkbm (Jurnal Konsep Bisnis Dan Manajemen)</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8</w:t>
      </w:r>
      <w:r w:rsidRPr="00B73C01">
        <w:rPr>
          <w:rFonts w:ascii="Times New Roman" w:hAnsi="Times New Roman" w:cs="Times New Roman"/>
          <w:noProof/>
          <w:sz w:val="24"/>
          <w:szCs w:val="24"/>
        </w:rPr>
        <w:t>(2), 215–227. https://doi.org/10.31289/jkbm.v8i2.7320</w:t>
      </w:r>
    </w:p>
    <w:p w14:paraId="2A3C6197"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Gencer, Y. G., &amp; Batirlik, S. N. (2022). Multi-National Companies and Their Progress in Turkey. In U. Akkucuk (Ed.), </w:t>
      </w:r>
      <w:r w:rsidRPr="00B73C01">
        <w:rPr>
          <w:rFonts w:ascii="Times New Roman" w:hAnsi="Times New Roman" w:cs="Times New Roman"/>
          <w:i/>
          <w:iCs/>
          <w:noProof/>
          <w:sz w:val="24"/>
          <w:szCs w:val="24"/>
        </w:rPr>
        <w:t>Managing Inflation and Supply Chain Disruptions in the Global Economy</w:t>
      </w:r>
      <w:r w:rsidRPr="00B73C01">
        <w:rPr>
          <w:rFonts w:ascii="Times New Roman" w:hAnsi="Times New Roman" w:cs="Times New Roman"/>
          <w:noProof/>
          <w:sz w:val="24"/>
          <w:szCs w:val="24"/>
        </w:rPr>
        <w:t xml:space="preserve"> (pp. 123–131). IGI Global. https://doi.org/10.4018/978-1-6684-5876-1.ch008</w:t>
      </w:r>
    </w:p>
    <w:p w14:paraId="69789D05"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Gotway, C.A , Troup, W. . (2014). All use subject to JSTOR Terms and Conditions A Generalized Linear Model Approach to Spatial Data Analysis and Prediction. </w:t>
      </w:r>
      <w:r w:rsidRPr="00B73C01">
        <w:rPr>
          <w:rFonts w:ascii="Times New Roman" w:hAnsi="Times New Roman" w:cs="Times New Roman"/>
          <w:i/>
          <w:iCs/>
          <w:noProof/>
          <w:sz w:val="24"/>
          <w:szCs w:val="24"/>
        </w:rPr>
        <w:t>Journal of Agricultural, Biological, and Environmental Statistics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2</w:t>
      </w:r>
      <w:r w:rsidRPr="00B73C01">
        <w:rPr>
          <w:rFonts w:ascii="Times New Roman" w:hAnsi="Times New Roman" w:cs="Times New Roman"/>
          <w:noProof/>
          <w:sz w:val="24"/>
          <w:szCs w:val="24"/>
        </w:rPr>
        <w:t>(2), 157–178.</w:t>
      </w:r>
    </w:p>
    <w:p w14:paraId="532CA760"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Handayani, L. T., &amp; Handayani, A. (2022). Analisis Kinerja Keuangan Menggunakan Rasio Likuiditas dan Profitabilitas. </w:t>
      </w:r>
      <w:r w:rsidRPr="00B73C01">
        <w:rPr>
          <w:rFonts w:ascii="Times New Roman" w:hAnsi="Times New Roman" w:cs="Times New Roman"/>
          <w:i/>
          <w:iCs/>
          <w:noProof/>
          <w:sz w:val="24"/>
          <w:szCs w:val="24"/>
        </w:rPr>
        <w:t>Jurnal Ekobistek</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w:t>
      </w:r>
      <w:r w:rsidRPr="00B73C01">
        <w:rPr>
          <w:rFonts w:ascii="Times New Roman" w:hAnsi="Times New Roman" w:cs="Times New Roman"/>
          <w:noProof/>
          <w:sz w:val="24"/>
          <w:szCs w:val="24"/>
        </w:rPr>
        <w:t>(1), 376–381. https://doi.org/10.35134/ekobistek.v11i4.443</w:t>
      </w:r>
    </w:p>
    <w:p w14:paraId="731DF08E"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Hanggariksa, M. D., &amp; Paksi, A. K. (2023). KONTRIBUSI PERUSAHAAN MULTINASIONAL DALAM MENGHADAPI PANDEMI COVID-19 DI INDONESIA ( Studi CSR Nestle Indonesia ). </w:t>
      </w:r>
      <w:r w:rsidRPr="00B73C01">
        <w:rPr>
          <w:rFonts w:ascii="Times New Roman" w:hAnsi="Times New Roman" w:cs="Times New Roman"/>
          <w:i/>
          <w:iCs/>
          <w:noProof/>
          <w:sz w:val="24"/>
          <w:szCs w:val="24"/>
        </w:rPr>
        <w:t>SOSIOLOGI; Jurnal Ilmiah Kajian Ilmu Sosial Dan Budaya</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25</w:t>
      </w:r>
      <w:r w:rsidRPr="00B73C01">
        <w:rPr>
          <w:rFonts w:ascii="Times New Roman" w:hAnsi="Times New Roman" w:cs="Times New Roman"/>
          <w:noProof/>
          <w:sz w:val="24"/>
          <w:szCs w:val="24"/>
        </w:rPr>
        <w:t>(1), 1–20. https://doi.org/https://doi.org/10.23960/sosiologi.v25i1.366</w:t>
      </w:r>
    </w:p>
    <w:p w14:paraId="5EA259E4"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Hasibuan, P. M., Wirdayani, A., Hasibuan, D. F., Nurhasanah, S. A., Adisti, P., Mutia, S., &amp; Utami, T. N. (2023). Tantangan Penerapan Kesehatan dan Keselamatan Kerja ( K3 ) pada Perusahaan Multinasional di Indonesia. </w:t>
      </w:r>
      <w:r w:rsidRPr="00B73C01">
        <w:rPr>
          <w:rFonts w:ascii="Times New Roman" w:hAnsi="Times New Roman" w:cs="Times New Roman"/>
          <w:i/>
          <w:iCs/>
          <w:noProof/>
          <w:sz w:val="24"/>
          <w:szCs w:val="24"/>
        </w:rPr>
        <w:t>IJM : Indonesian Journal of Multidisciplinary</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w:t>
      </w:r>
      <w:r w:rsidRPr="00B73C01">
        <w:rPr>
          <w:rFonts w:ascii="Times New Roman" w:hAnsi="Times New Roman" w:cs="Times New Roman"/>
          <w:noProof/>
          <w:sz w:val="24"/>
          <w:szCs w:val="24"/>
        </w:rPr>
        <w:t>(2), 643–653. https://journal.csspublishing/index.php/ijm%0ATantangan</w:t>
      </w:r>
    </w:p>
    <w:p w14:paraId="155F65A9"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Iqbal, M., Savitri, D., Nur, L., Andini, R. D., &amp; Silalahi, P. R. (2023). PERAN PERUSAHAAN MULTINASIONAL DALAM MENINGKATKAN SEKTOR PEREKONOMIAN DI INDONESIA. </w:t>
      </w:r>
      <w:r w:rsidRPr="00B73C01">
        <w:rPr>
          <w:rFonts w:ascii="Times New Roman" w:hAnsi="Times New Roman" w:cs="Times New Roman"/>
          <w:i/>
          <w:iCs/>
          <w:noProof/>
          <w:sz w:val="24"/>
          <w:szCs w:val="24"/>
        </w:rPr>
        <w:t>CEMERLANG : Jurnal Manajemen Dan Ekonomi Bisnis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3</w:t>
      </w:r>
      <w:r w:rsidRPr="00B73C01">
        <w:rPr>
          <w:rFonts w:ascii="Times New Roman" w:hAnsi="Times New Roman" w:cs="Times New Roman"/>
          <w:noProof/>
          <w:sz w:val="24"/>
          <w:szCs w:val="24"/>
        </w:rPr>
        <w:t>(1), 64–76. https://doi.org/https://doi.org/10.55606/cemerlang.v3i1.699</w:t>
      </w:r>
    </w:p>
    <w:p w14:paraId="07CBB21B"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Lam, W. H., Lam, W. S., Liew, K. F., &amp; Lee, P. F. (2023). Decision Analysis on the Financial Performance of Companies Using Integrated Entropy-Fuzzy TOPSIS Model. </w:t>
      </w:r>
      <w:r w:rsidRPr="00B73C01">
        <w:rPr>
          <w:rFonts w:ascii="Times New Roman" w:hAnsi="Times New Roman" w:cs="Times New Roman"/>
          <w:i/>
          <w:iCs/>
          <w:noProof/>
          <w:sz w:val="24"/>
          <w:szCs w:val="24"/>
        </w:rPr>
        <w:t>Mathematics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11</w:t>
      </w:r>
      <w:r w:rsidRPr="00B73C01">
        <w:rPr>
          <w:rFonts w:ascii="Times New Roman" w:hAnsi="Times New Roman" w:cs="Times New Roman"/>
          <w:noProof/>
          <w:sz w:val="24"/>
          <w:szCs w:val="24"/>
        </w:rPr>
        <w:t>(2), 397. https://doi.org/10.3390/math11020397</w:t>
      </w:r>
    </w:p>
    <w:p w14:paraId="2C7C61A5"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Liang, K. Y., &amp; Zeger, S. L. (1986). Longitudinal data analysis using generalized linear models. </w:t>
      </w:r>
      <w:r w:rsidRPr="00B73C01">
        <w:rPr>
          <w:rFonts w:ascii="Times New Roman" w:hAnsi="Times New Roman" w:cs="Times New Roman"/>
          <w:i/>
          <w:iCs/>
          <w:noProof/>
          <w:sz w:val="24"/>
          <w:szCs w:val="24"/>
        </w:rPr>
        <w:t>Biometrika</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73</w:t>
      </w:r>
      <w:r w:rsidRPr="00B73C01">
        <w:rPr>
          <w:rFonts w:ascii="Times New Roman" w:hAnsi="Times New Roman" w:cs="Times New Roman"/>
          <w:noProof/>
          <w:sz w:val="24"/>
          <w:szCs w:val="24"/>
        </w:rPr>
        <w:t>(1), 13–22. https://doi.org/10.1093/biomet/73.1.13</w:t>
      </w:r>
    </w:p>
    <w:p w14:paraId="3ABAB462"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Manungki, H., &amp; Fattah, V. (2023). Analisis rasio keuangan perbankan sebagai alat ukur kinerja keuangan bank. </w:t>
      </w:r>
      <w:r w:rsidRPr="00B73C01">
        <w:rPr>
          <w:rFonts w:ascii="Times New Roman" w:hAnsi="Times New Roman" w:cs="Times New Roman"/>
          <w:i/>
          <w:iCs/>
          <w:noProof/>
          <w:sz w:val="24"/>
          <w:szCs w:val="24"/>
        </w:rPr>
        <w:t>Jurnal Ilmu Manajemen2</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9</w:t>
      </w:r>
      <w:r w:rsidRPr="00B73C01">
        <w:rPr>
          <w:rFonts w:ascii="Times New Roman" w:hAnsi="Times New Roman" w:cs="Times New Roman"/>
          <w:noProof/>
          <w:sz w:val="24"/>
          <w:szCs w:val="24"/>
        </w:rPr>
        <w:t>(1), 17–23.</w:t>
      </w:r>
    </w:p>
    <w:p w14:paraId="27A6EB58"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Mushafiq, M., Sindhu, M. I., &amp; Sohail, M. K. (2023). Financial performance under influence of credit risk in non-financial firms: evidence from Pakistan. </w:t>
      </w:r>
      <w:r w:rsidRPr="00B73C01">
        <w:rPr>
          <w:rFonts w:ascii="Times New Roman" w:hAnsi="Times New Roman" w:cs="Times New Roman"/>
          <w:i/>
          <w:iCs/>
          <w:noProof/>
          <w:sz w:val="24"/>
          <w:szCs w:val="24"/>
        </w:rPr>
        <w:t>Journal of Economic and Administrative Sciences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39</w:t>
      </w:r>
      <w:r w:rsidRPr="00B73C01">
        <w:rPr>
          <w:rFonts w:ascii="Times New Roman" w:hAnsi="Times New Roman" w:cs="Times New Roman"/>
          <w:noProof/>
          <w:sz w:val="24"/>
          <w:szCs w:val="24"/>
        </w:rPr>
        <w:t>(1), 25–42. https://doi.org/10.1108/JEAS-02-2021-0018</w:t>
      </w:r>
    </w:p>
    <w:p w14:paraId="499F5D58"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Nelder, J. A., &amp; Wedderburn, R. W. M. (1972). Generalized linear models. </w:t>
      </w:r>
      <w:r w:rsidRPr="00B73C01">
        <w:rPr>
          <w:rFonts w:ascii="Times New Roman" w:hAnsi="Times New Roman" w:cs="Times New Roman"/>
          <w:i/>
          <w:iCs/>
          <w:noProof/>
          <w:sz w:val="24"/>
          <w:szCs w:val="24"/>
        </w:rPr>
        <w:t>Journal of the Royal Statistical Society Series A General</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135</w:t>
      </w:r>
      <w:r w:rsidRPr="00B73C01">
        <w:rPr>
          <w:rFonts w:ascii="Times New Roman" w:hAnsi="Times New Roman" w:cs="Times New Roman"/>
          <w:noProof/>
          <w:sz w:val="24"/>
          <w:szCs w:val="24"/>
        </w:rPr>
        <w:t>(3), 370–384. https://doi.org/10.1016/0377-2217(84)90282-0</w:t>
      </w:r>
    </w:p>
    <w:p w14:paraId="01CCD2A9"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Ompusunggu, D. P., &amp; Febriani, E. (2023). ANALISIS RASIO KEUANGAN UNTUK </w:t>
      </w:r>
      <w:r w:rsidRPr="00B73C01">
        <w:rPr>
          <w:rFonts w:ascii="Times New Roman" w:hAnsi="Times New Roman" w:cs="Times New Roman"/>
          <w:noProof/>
          <w:sz w:val="24"/>
          <w:szCs w:val="24"/>
        </w:rPr>
        <w:lastRenderedPageBreak/>
        <w:t xml:space="preserve">MENILAI KINERJA KEUANGAN PADA PT. INDOFOOD SUKSES MAKMUR, TBK. DI BURSA EFEK INDONESIA (BEI) PERIODE 2015-2022. </w:t>
      </w:r>
      <w:r w:rsidRPr="00B73C01">
        <w:rPr>
          <w:rFonts w:ascii="Times New Roman" w:hAnsi="Times New Roman" w:cs="Times New Roman"/>
          <w:i/>
          <w:iCs/>
          <w:noProof/>
          <w:sz w:val="24"/>
          <w:szCs w:val="24"/>
        </w:rPr>
        <w:t>MATRIKS: Jurnal Sosial Dan Sains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5</w:t>
      </w:r>
      <w:r w:rsidRPr="00B73C01">
        <w:rPr>
          <w:rFonts w:ascii="Times New Roman" w:hAnsi="Times New Roman" w:cs="Times New Roman"/>
          <w:noProof/>
          <w:sz w:val="24"/>
          <w:szCs w:val="24"/>
        </w:rPr>
        <w:t>(1), 107–114.</w:t>
      </w:r>
    </w:p>
    <w:p w14:paraId="29BA6122"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Pangestu, T., &amp; Kartini. (2023). Analisis Rasio Keuangan Untuk Menilai Kinerja Keuangan Sebelum dan Sesudah Listing tahun 2020 Pada Perusahaan Yang Terdaftar Di Bursa Efek Indonesia. </w:t>
      </w:r>
      <w:r w:rsidRPr="00B73C01">
        <w:rPr>
          <w:rFonts w:ascii="Times New Roman" w:hAnsi="Times New Roman" w:cs="Times New Roman"/>
          <w:i/>
          <w:iCs/>
          <w:noProof/>
          <w:sz w:val="24"/>
          <w:szCs w:val="24"/>
        </w:rPr>
        <w:t>Selekta Manajemen: Jurnal Mahasiswa Bisnis &amp; Manajemen</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02</w:t>
      </w:r>
      <w:r w:rsidRPr="00B73C01">
        <w:rPr>
          <w:rFonts w:ascii="Times New Roman" w:hAnsi="Times New Roman" w:cs="Times New Roman"/>
          <w:noProof/>
          <w:sz w:val="24"/>
          <w:szCs w:val="24"/>
        </w:rPr>
        <w:t>(02), 145–160. https://doi.org/https://journal.uii.ac.id/selma/index</w:t>
      </w:r>
    </w:p>
    <w:p w14:paraId="6E2D109F"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Pramitha, M. A., &amp; Alfian, M. F. (2023). PERAN PERUSAHAAN MULTINASIONAL TERHADAP PERUBAHAN UPAYA PENANGANAN DEFORESTASI BRASIL DI AMAZON. </w:t>
      </w:r>
      <w:r w:rsidRPr="00B73C01">
        <w:rPr>
          <w:rFonts w:ascii="Times New Roman" w:hAnsi="Times New Roman" w:cs="Times New Roman"/>
          <w:i/>
          <w:iCs/>
          <w:noProof/>
          <w:sz w:val="24"/>
          <w:szCs w:val="24"/>
        </w:rPr>
        <w:t>Journal of International Relations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9</w:t>
      </w:r>
      <w:r w:rsidRPr="00B73C01">
        <w:rPr>
          <w:rFonts w:ascii="Times New Roman" w:hAnsi="Times New Roman" w:cs="Times New Roman"/>
          <w:noProof/>
          <w:sz w:val="24"/>
          <w:szCs w:val="24"/>
        </w:rPr>
        <w:t>(2), 153–171. https://doi.org/https://doi.org/10.14710/jirud.v9i2.38441</w:t>
      </w:r>
    </w:p>
    <w:p w14:paraId="51E3883D"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Puri, P. A., &amp; Nurhasanah, S. (2023). Analisis Capaian Laba Perusahaan Dengan Metode Rasio Keuangan Terhadap Respon Investor. </w:t>
      </w:r>
      <w:r w:rsidRPr="00B73C01">
        <w:rPr>
          <w:rFonts w:ascii="Times New Roman" w:hAnsi="Times New Roman" w:cs="Times New Roman"/>
          <w:i/>
          <w:iCs/>
          <w:noProof/>
          <w:sz w:val="24"/>
          <w:szCs w:val="24"/>
        </w:rPr>
        <w:t>JIS : Jurnal Ilmu Siber</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2</w:t>
      </w:r>
      <w:r w:rsidRPr="00B73C01">
        <w:rPr>
          <w:rFonts w:ascii="Times New Roman" w:hAnsi="Times New Roman" w:cs="Times New Roman"/>
          <w:noProof/>
          <w:sz w:val="24"/>
          <w:szCs w:val="24"/>
        </w:rPr>
        <w:t>(1), 1–5.</w:t>
      </w:r>
    </w:p>
    <w:p w14:paraId="20EE7C54"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Putra, M. W., Darwis, D., &amp; Priandika, A. T. (2021). Pengukuran Kinerja Keuangan Menggunakan Analisis Rasio Keuangan Sebagai Dasar Penilaian Kinerja Keuangan (Studi Kasus: CV Sumber Makmur Abadi Lampung Tengah). </w:t>
      </w:r>
      <w:r w:rsidRPr="00B73C01">
        <w:rPr>
          <w:rFonts w:ascii="Times New Roman" w:hAnsi="Times New Roman" w:cs="Times New Roman"/>
          <w:i/>
          <w:iCs/>
          <w:noProof/>
          <w:sz w:val="24"/>
          <w:szCs w:val="24"/>
        </w:rPr>
        <w:t>Jurnal Ilmiah Sistem Informasi Akuntansi (JIMASIA)</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w:t>
      </w:r>
      <w:r w:rsidRPr="00B73C01">
        <w:rPr>
          <w:rFonts w:ascii="Times New Roman" w:hAnsi="Times New Roman" w:cs="Times New Roman"/>
          <w:noProof/>
          <w:sz w:val="24"/>
          <w:szCs w:val="24"/>
        </w:rPr>
        <w:t>(1), 48–59. https://doi.org/10.33365/jimasia.v1i1.889</w:t>
      </w:r>
    </w:p>
    <w:p w14:paraId="78247921"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Shaw, R. G., Mitchell-Olds, T., Shaw, R, G., &amp; Thomas, M, O. (1993). Anova for Unbalanced Data : An Overview Author ( s ): Ruth G . Shaw and Thomas Mitchell-Olds Published by : Ecological Society of America Stable URL : http://www.jstor.org/stable/1939922 . ANOVA FOR UNBALANCED. </w:t>
      </w:r>
      <w:r w:rsidRPr="00B73C01">
        <w:rPr>
          <w:rFonts w:ascii="Times New Roman" w:hAnsi="Times New Roman" w:cs="Times New Roman"/>
          <w:i/>
          <w:iCs/>
          <w:noProof/>
          <w:sz w:val="24"/>
          <w:szCs w:val="24"/>
        </w:rPr>
        <w:t>Ecological Society of America</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74</w:t>
      </w:r>
      <w:r w:rsidRPr="00B73C01">
        <w:rPr>
          <w:rFonts w:ascii="Times New Roman" w:hAnsi="Times New Roman" w:cs="Times New Roman"/>
          <w:noProof/>
          <w:sz w:val="24"/>
          <w:szCs w:val="24"/>
        </w:rPr>
        <w:t>(6), 1638–1645. http://doi.wiley.com/10.2307/1939922</w:t>
      </w:r>
    </w:p>
    <w:p w14:paraId="2A47E64B"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Shi, W., &amp; Wei, J. (2023). In the Crossfire: Multinational companies and consumer boycotts. </w:t>
      </w:r>
      <w:r w:rsidRPr="00B73C01">
        <w:rPr>
          <w:rFonts w:ascii="Times New Roman" w:hAnsi="Times New Roman" w:cs="Times New Roman"/>
          <w:i/>
          <w:iCs/>
          <w:noProof/>
          <w:sz w:val="24"/>
          <w:szCs w:val="24"/>
        </w:rPr>
        <w:t>China Economic Review</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77</w:t>
      </w:r>
      <w:r w:rsidRPr="00B73C01">
        <w:rPr>
          <w:rFonts w:ascii="Times New Roman" w:hAnsi="Times New Roman" w:cs="Times New Roman"/>
          <w:noProof/>
          <w:sz w:val="24"/>
          <w:szCs w:val="24"/>
        </w:rPr>
        <w:t>. https://doi.org/10.1016/j.chieco.2022.101882</w:t>
      </w:r>
    </w:p>
    <w:p w14:paraId="235A961A"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Sirisha, S., &amp; Malyadri, P. (2018). </w:t>
      </w:r>
      <w:r w:rsidRPr="00B73C01">
        <w:rPr>
          <w:rFonts w:ascii="Times New Roman" w:hAnsi="Times New Roman" w:cs="Times New Roman"/>
          <w:i/>
          <w:iCs/>
          <w:noProof/>
          <w:sz w:val="24"/>
          <w:szCs w:val="24"/>
        </w:rPr>
        <w:t>A Study on the Financial Performance of Scheduled Commercial Banks</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7</w:t>
      </w:r>
      <w:r w:rsidRPr="00B73C01">
        <w:rPr>
          <w:rFonts w:ascii="Times New Roman" w:hAnsi="Times New Roman" w:cs="Times New Roman"/>
          <w:noProof/>
          <w:sz w:val="24"/>
          <w:szCs w:val="24"/>
        </w:rPr>
        <w:t>(2), 1–15. https://doi.org/10.56831/PSEN-02-049</w:t>
      </w:r>
    </w:p>
    <w:p w14:paraId="653D2887"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Sofyan, M. (2019). Rasio Keuangan Untuk Menilai Kinerja Keuangan. </w:t>
      </w:r>
      <w:r w:rsidRPr="00B73C01">
        <w:rPr>
          <w:rFonts w:ascii="Times New Roman" w:hAnsi="Times New Roman" w:cs="Times New Roman"/>
          <w:i/>
          <w:iCs/>
          <w:noProof/>
          <w:sz w:val="24"/>
          <w:szCs w:val="24"/>
        </w:rPr>
        <w:t>Jurnal Akademika</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17</w:t>
      </w:r>
      <w:r w:rsidRPr="00B73C01">
        <w:rPr>
          <w:rFonts w:ascii="Times New Roman" w:hAnsi="Times New Roman" w:cs="Times New Roman"/>
          <w:noProof/>
          <w:sz w:val="24"/>
          <w:szCs w:val="24"/>
        </w:rPr>
        <w:t>(2), 115–121. https://doi.org/http://dx.doi.org/10.51881/jam.v17i2.173</w:t>
      </w:r>
    </w:p>
    <w:p w14:paraId="7648AF03"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Subarkah, H. R. (2019). UPAYA MULTINATIONAL CORPORATION (MNC) DALAM MENGATASI PERUBAHAN IKLIM (STUDI KASUS: COCA-COLA MENGATASI PERUBAHAN IKLIM). </w:t>
      </w:r>
      <w:r w:rsidRPr="00B73C01">
        <w:rPr>
          <w:rFonts w:ascii="Times New Roman" w:hAnsi="Times New Roman" w:cs="Times New Roman"/>
          <w:i/>
          <w:iCs/>
          <w:noProof/>
          <w:sz w:val="24"/>
          <w:szCs w:val="24"/>
        </w:rPr>
        <w:t>Global Political Studies Journal Volume</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3</w:t>
      </w:r>
      <w:r w:rsidRPr="00B73C01">
        <w:rPr>
          <w:rFonts w:ascii="Times New Roman" w:hAnsi="Times New Roman" w:cs="Times New Roman"/>
          <w:noProof/>
          <w:sz w:val="24"/>
          <w:szCs w:val="24"/>
        </w:rPr>
        <w:t>(2), 124–145. https://doi.org/10.34010/gpsjournal.v3i2</w:t>
      </w:r>
    </w:p>
    <w:p w14:paraId="5D6EFC7A"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B73C01">
        <w:rPr>
          <w:rFonts w:ascii="Times New Roman" w:hAnsi="Times New Roman" w:cs="Times New Roman"/>
          <w:noProof/>
          <w:sz w:val="24"/>
          <w:szCs w:val="24"/>
        </w:rPr>
        <w:t xml:space="preserve">Suwandi, Ardianingsih, A., Akadiati, V. A. P., Ismail, V., Nuwa, C. A. W., Adam, E., Widaryanti, Fuad, M., Ristiyana, R., Sugiri, D., Maghfur, I., Wahab, A., Rahayu, M., Abdurohim, &amp; Kusumastuti, R. (2022). Mengukur Kinerja Perusahaan Melalui Analisis Laporan Keuangan. In Suwandi (Ed.), </w:t>
      </w:r>
      <w:r w:rsidRPr="00B73C01">
        <w:rPr>
          <w:rFonts w:ascii="Times New Roman" w:hAnsi="Times New Roman" w:cs="Times New Roman"/>
          <w:i/>
          <w:iCs/>
          <w:noProof/>
          <w:sz w:val="24"/>
          <w:szCs w:val="24"/>
        </w:rPr>
        <w:t>EUREKA MEDIA AKSARA</w:t>
      </w:r>
      <w:r w:rsidRPr="00B73C01">
        <w:rPr>
          <w:rFonts w:ascii="Times New Roman" w:hAnsi="Times New Roman" w:cs="Times New Roman"/>
          <w:noProof/>
          <w:sz w:val="24"/>
          <w:szCs w:val="24"/>
        </w:rPr>
        <w:t xml:space="preserve"> (Cetakan Pe, Vol. 1). EUREKA MEDIA AKSARA.</w:t>
      </w:r>
    </w:p>
    <w:p w14:paraId="05D8ADDD" w14:textId="77777777" w:rsidR="00B73C01" w:rsidRPr="00B73C01" w:rsidRDefault="00B73C01" w:rsidP="00CF7EF6">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B73C01">
        <w:rPr>
          <w:rFonts w:ascii="Times New Roman" w:hAnsi="Times New Roman" w:cs="Times New Roman"/>
          <w:noProof/>
          <w:sz w:val="24"/>
          <w:szCs w:val="24"/>
        </w:rPr>
        <w:t xml:space="preserve">Tabassum, N., Kaleem, A., &amp; Nazir, M. S. (2013). Impact of Real Earnings Management on Subsequent Financial Performance. </w:t>
      </w:r>
      <w:r w:rsidRPr="00B73C01">
        <w:rPr>
          <w:rFonts w:ascii="Times New Roman" w:hAnsi="Times New Roman" w:cs="Times New Roman"/>
          <w:i/>
          <w:iCs/>
          <w:noProof/>
          <w:sz w:val="24"/>
          <w:szCs w:val="24"/>
        </w:rPr>
        <w:t>Middle East Journal of Scientific Research</w:t>
      </w:r>
      <w:r w:rsidRPr="00B73C01">
        <w:rPr>
          <w:rFonts w:ascii="Times New Roman" w:hAnsi="Times New Roman" w:cs="Times New Roman"/>
          <w:noProof/>
          <w:sz w:val="24"/>
          <w:szCs w:val="24"/>
        </w:rPr>
        <w:t xml:space="preserve">, </w:t>
      </w:r>
      <w:r w:rsidRPr="00B73C01">
        <w:rPr>
          <w:rFonts w:ascii="Times New Roman" w:hAnsi="Times New Roman" w:cs="Times New Roman"/>
          <w:i/>
          <w:iCs/>
          <w:noProof/>
          <w:sz w:val="24"/>
          <w:szCs w:val="24"/>
        </w:rPr>
        <w:t>17</w:t>
      </w:r>
      <w:r w:rsidRPr="00B73C01">
        <w:rPr>
          <w:rFonts w:ascii="Times New Roman" w:hAnsi="Times New Roman" w:cs="Times New Roman"/>
          <w:noProof/>
          <w:sz w:val="24"/>
          <w:szCs w:val="24"/>
        </w:rPr>
        <w:t>(4), 551–560. https://doi.org/10.5829/idosi.mejsr.2013.17.04.11986</w:t>
      </w:r>
    </w:p>
    <w:p w14:paraId="0C2DB37C" w14:textId="0A249E4E" w:rsidR="00391862" w:rsidRPr="001A3D04" w:rsidRDefault="005C515C" w:rsidP="003556F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fldChar w:fldCharType="end"/>
      </w:r>
    </w:p>
    <w:sectPr w:rsidR="00391862" w:rsidRPr="001A3D04" w:rsidSect="005456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0CB0" w14:textId="77777777" w:rsidR="00FA2C4F" w:rsidRDefault="00FA2C4F" w:rsidP="00D63C9F">
      <w:pPr>
        <w:spacing w:after="0" w:line="240" w:lineRule="auto"/>
      </w:pPr>
      <w:r>
        <w:separator/>
      </w:r>
    </w:p>
  </w:endnote>
  <w:endnote w:type="continuationSeparator" w:id="0">
    <w:p w14:paraId="2AAFE0E7" w14:textId="77777777" w:rsidR="00FA2C4F" w:rsidRDefault="00FA2C4F" w:rsidP="00D6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B703" w14:textId="77777777" w:rsidR="00FA2C4F" w:rsidRDefault="00FA2C4F" w:rsidP="00D63C9F">
      <w:pPr>
        <w:spacing w:after="0" w:line="240" w:lineRule="auto"/>
      </w:pPr>
      <w:r>
        <w:separator/>
      </w:r>
    </w:p>
  </w:footnote>
  <w:footnote w:type="continuationSeparator" w:id="0">
    <w:p w14:paraId="50717423" w14:textId="77777777" w:rsidR="00FA2C4F" w:rsidRDefault="00FA2C4F" w:rsidP="00D6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030"/>
    <w:multiLevelType w:val="hybridMultilevel"/>
    <w:tmpl w:val="CD0AB8A6"/>
    <w:lvl w:ilvl="0" w:tplc="A126DD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F1010D4"/>
    <w:multiLevelType w:val="hybridMultilevel"/>
    <w:tmpl w:val="98069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AA1DB4"/>
    <w:multiLevelType w:val="hybridMultilevel"/>
    <w:tmpl w:val="1E783008"/>
    <w:lvl w:ilvl="0" w:tplc="0421000F">
      <w:start w:val="1"/>
      <w:numFmt w:val="decimal"/>
      <w:lvlText w:val="%1."/>
      <w:lvlJc w:val="left"/>
      <w:pPr>
        <w:ind w:left="1429" w:hanging="360"/>
      </w:pPr>
    </w:lvl>
    <w:lvl w:ilvl="1" w:tplc="FAE6DF8C">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5D2942AB"/>
    <w:multiLevelType w:val="multilevel"/>
    <w:tmpl w:val="A55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14"/>
    <w:rsid w:val="00005020"/>
    <w:rsid w:val="000115E4"/>
    <w:rsid w:val="000130BB"/>
    <w:rsid w:val="00024154"/>
    <w:rsid w:val="000267C0"/>
    <w:rsid w:val="0004161B"/>
    <w:rsid w:val="00047576"/>
    <w:rsid w:val="000F523C"/>
    <w:rsid w:val="00172753"/>
    <w:rsid w:val="001A3D04"/>
    <w:rsid w:val="001C3A74"/>
    <w:rsid w:val="00217B75"/>
    <w:rsid w:val="00253392"/>
    <w:rsid w:val="002703D5"/>
    <w:rsid w:val="002718B3"/>
    <w:rsid w:val="00274FF9"/>
    <w:rsid w:val="00276320"/>
    <w:rsid w:val="00291778"/>
    <w:rsid w:val="00296A3A"/>
    <w:rsid w:val="002C4679"/>
    <w:rsid w:val="002D2DF6"/>
    <w:rsid w:val="002E7E71"/>
    <w:rsid w:val="00327F06"/>
    <w:rsid w:val="00345E4F"/>
    <w:rsid w:val="003556F9"/>
    <w:rsid w:val="00391862"/>
    <w:rsid w:val="0039771A"/>
    <w:rsid w:val="004121CA"/>
    <w:rsid w:val="004232E1"/>
    <w:rsid w:val="00456080"/>
    <w:rsid w:val="004D0098"/>
    <w:rsid w:val="00544C10"/>
    <w:rsid w:val="00545638"/>
    <w:rsid w:val="00587631"/>
    <w:rsid w:val="00591281"/>
    <w:rsid w:val="00591C71"/>
    <w:rsid w:val="00594CCC"/>
    <w:rsid w:val="005C515C"/>
    <w:rsid w:val="005C6086"/>
    <w:rsid w:val="0064351C"/>
    <w:rsid w:val="00653C09"/>
    <w:rsid w:val="0068143E"/>
    <w:rsid w:val="006A1811"/>
    <w:rsid w:val="006B6406"/>
    <w:rsid w:val="006E1E62"/>
    <w:rsid w:val="00723491"/>
    <w:rsid w:val="007555F4"/>
    <w:rsid w:val="007A4D67"/>
    <w:rsid w:val="007E56FC"/>
    <w:rsid w:val="007F0158"/>
    <w:rsid w:val="008061EA"/>
    <w:rsid w:val="0082350F"/>
    <w:rsid w:val="00834BC8"/>
    <w:rsid w:val="00837C95"/>
    <w:rsid w:val="00881D46"/>
    <w:rsid w:val="008A74A6"/>
    <w:rsid w:val="008B1428"/>
    <w:rsid w:val="008C1E27"/>
    <w:rsid w:val="008C2340"/>
    <w:rsid w:val="008C5BBC"/>
    <w:rsid w:val="008D6C46"/>
    <w:rsid w:val="0090219B"/>
    <w:rsid w:val="009051BA"/>
    <w:rsid w:val="009163C4"/>
    <w:rsid w:val="009348C8"/>
    <w:rsid w:val="00965C5B"/>
    <w:rsid w:val="00967FBA"/>
    <w:rsid w:val="00972DEA"/>
    <w:rsid w:val="00982FD0"/>
    <w:rsid w:val="009B3514"/>
    <w:rsid w:val="009D4D51"/>
    <w:rsid w:val="00A02A0E"/>
    <w:rsid w:val="00A14CD6"/>
    <w:rsid w:val="00A35A27"/>
    <w:rsid w:val="00A450F6"/>
    <w:rsid w:val="00AB6CE1"/>
    <w:rsid w:val="00AD006E"/>
    <w:rsid w:val="00AF7417"/>
    <w:rsid w:val="00B067B9"/>
    <w:rsid w:val="00B51AC1"/>
    <w:rsid w:val="00B73C01"/>
    <w:rsid w:val="00BA035B"/>
    <w:rsid w:val="00BB0C42"/>
    <w:rsid w:val="00BB727E"/>
    <w:rsid w:val="00BE1F68"/>
    <w:rsid w:val="00BE6ED7"/>
    <w:rsid w:val="00C43BEF"/>
    <w:rsid w:val="00C521B6"/>
    <w:rsid w:val="00C801A2"/>
    <w:rsid w:val="00CC4728"/>
    <w:rsid w:val="00CE2FD8"/>
    <w:rsid w:val="00CF7EF6"/>
    <w:rsid w:val="00D0076B"/>
    <w:rsid w:val="00D37D8A"/>
    <w:rsid w:val="00D63C9F"/>
    <w:rsid w:val="00D65764"/>
    <w:rsid w:val="00D74097"/>
    <w:rsid w:val="00DA703F"/>
    <w:rsid w:val="00DC2D28"/>
    <w:rsid w:val="00DE5FA5"/>
    <w:rsid w:val="00E2419B"/>
    <w:rsid w:val="00EB49BB"/>
    <w:rsid w:val="00EC26A7"/>
    <w:rsid w:val="00ED5D7B"/>
    <w:rsid w:val="00F12F67"/>
    <w:rsid w:val="00F374CD"/>
    <w:rsid w:val="00F50DE0"/>
    <w:rsid w:val="00F615B8"/>
    <w:rsid w:val="00F737B3"/>
    <w:rsid w:val="00F75735"/>
    <w:rsid w:val="00FA2C4F"/>
    <w:rsid w:val="00FC26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206F"/>
  <w15:chartTrackingRefBased/>
  <w15:docId w15:val="{653D9382-393A-4DE1-B0DE-3230A46D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9F"/>
  </w:style>
  <w:style w:type="paragraph" w:styleId="Footer">
    <w:name w:val="footer"/>
    <w:basedOn w:val="Normal"/>
    <w:link w:val="FooterChar"/>
    <w:uiPriority w:val="99"/>
    <w:unhideWhenUsed/>
    <w:rsid w:val="00D6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9F"/>
  </w:style>
  <w:style w:type="paragraph" w:styleId="ListParagraph">
    <w:name w:val="List Paragraph"/>
    <w:basedOn w:val="Normal"/>
    <w:uiPriority w:val="34"/>
    <w:qFormat/>
    <w:rsid w:val="00D63C9F"/>
    <w:pPr>
      <w:ind w:left="720"/>
      <w:contextualSpacing/>
    </w:pPr>
  </w:style>
  <w:style w:type="table" w:styleId="TableGrid">
    <w:name w:val="Table Grid"/>
    <w:basedOn w:val="TableNormal"/>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76B"/>
    <w:rPr>
      <w:color w:val="0563C1" w:themeColor="hyperlink"/>
      <w:u w:val="single"/>
    </w:rPr>
  </w:style>
  <w:style w:type="character" w:styleId="UnresolvedMention">
    <w:name w:val="Unresolved Mention"/>
    <w:basedOn w:val="DefaultParagraphFont"/>
    <w:uiPriority w:val="99"/>
    <w:semiHidden/>
    <w:unhideWhenUsed/>
    <w:rsid w:val="00D0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4080">
      <w:bodyDiv w:val="1"/>
      <w:marLeft w:val="0"/>
      <w:marRight w:val="0"/>
      <w:marTop w:val="0"/>
      <w:marBottom w:val="0"/>
      <w:divBdr>
        <w:top w:val="none" w:sz="0" w:space="0" w:color="auto"/>
        <w:left w:val="none" w:sz="0" w:space="0" w:color="auto"/>
        <w:bottom w:val="none" w:sz="0" w:space="0" w:color="auto"/>
        <w:right w:val="none" w:sz="0" w:space="0" w:color="auto"/>
      </w:divBdr>
    </w:div>
    <w:div w:id="1376193392">
      <w:bodyDiv w:val="1"/>
      <w:marLeft w:val="0"/>
      <w:marRight w:val="0"/>
      <w:marTop w:val="0"/>
      <w:marBottom w:val="0"/>
      <w:divBdr>
        <w:top w:val="none" w:sz="0" w:space="0" w:color="auto"/>
        <w:left w:val="none" w:sz="0" w:space="0" w:color="auto"/>
        <w:bottom w:val="none" w:sz="0" w:space="0" w:color="auto"/>
        <w:right w:val="none" w:sz="0" w:space="0" w:color="auto"/>
      </w:divBdr>
      <w:divsChild>
        <w:div w:id="23749304">
          <w:marLeft w:val="0"/>
          <w:marRight w:val="0"/>
          <w:marTop w:val="0"/>
          <w:marBottom w:val="0"/>
          <w:divBdr>
            <w:top w:val="single" w:sz="2" w:space="0" w:color="D9D9E3"/>
            <w:left w:val="single" w:sz="2" w:space="0" w:color="D9D9E3"/>
            <w:bottom w:val="single" w:sz="2" w:space="0" w:color="D9D9E3"/>
            <w:right w:val="single" w:sz="2" w:space="0" w:color="D9D9E3"/>
          </w:divBdr>
          <w:divsChild>
            <w:div w:id="347758539">
              <w:marLeft w:val="0"/>
              <w:marRight w:val="0"/>
              <w:marTop w:val="0"/>
              <w:marBottom w:val="0"/>
              <w:divBdr>
                <w:top w:val="single" w:sz="2" w:space="0" w:color="D9D9E3"/>
                <w:left w:val="single" w:sz="2" w:space="0" w:color="D9D9E3"/>
                <w:bottom w:val="single" w:sz="2" w:space="0" w:color="D9D9E3"/>
                <w:right w:val="single" w:sz="2" w:space="0" w:color="D9D9E3"/>
              </w:divBdr>
              <w:divsChild>
                <w:div w:id="1578632243">
                  <w:marLeft w:val="0"/>
                  <w:marRight w:val="0"/>
                  <w:marTop w:val="0"/>
                  <w:marBottom w:val="0"/>
                  <w:divBdr>
                    <w:top w:val="single" w:sz="2" w:space="0" w:color="D9D9E3"/>
                    <w:left w:val="single" w:sz="2" w:space="0" w:color="D9D9E3"/>
                    <w:bottom w:val="single" w:sz="2" w:space="0" w:color="D9D9E3"/>
                    <w:right w:val="single" w:sz="2" w:space="0" w:color="D9D9E3"/>
                  </w:divBdr>
                  <w:divsChild>
                    <w:div w:id="2077439005">
                      <w:marLeft w:val="0"/>
                      <w:marRight w:val="0"/>
                      <w:marTop w:val="0"/>
                      <w:marBottom w:val="0"/>
                      <w:divBdr>
                        <w:top w:val="single" w:sz="2" w:space="0" w:color="D9D9E3"/>
                        <w:left w:val="single" w:sz="2" w:space="0" w:color="D9D9E3"/>
                        <w:bottom w:val="single" w:sz="2" w:space="0" w:color="D9D9E3"/>
                        <w:right w:val="single" w:sz="2" w:space="0" w:color="D9D9E3"/>
                      </w:divBdr>
                      <w:divsChild>
                        <w:div w:id="1046563308">
                          <w:marLeft w:val="0"/>
                          <w:marRight w:val="0"/>
                          <w:marTop w:val="0"/>
                          <w:marBottom w:val="0"/>
                          <w:divBdr>
                            <w:top w:val="single" w:sz="2" w:space="0" w:color="auto"/>
                            <w:left w:val="single" w:sz="2" w:space="0" w:color="auto"/>
                            <w:bottom w:val="single" w:sz="6" w:space="0" w:color="auto"/>
                            <w:right w:val="single" w:sz="2" w:space="0" w:color="auto"/>
                          </w:divBdr>
                          <w:divsChild>
                            <w:div w:id="871659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362796">
                                  <w:marLeft w:val="0"/>
                                  <w:marRight w:val="0"/>
                                  <w:marTop w:val="0"/>
                                  <w:marBottom w:val="0"/>
                                  <w:divBdr>
                                    <w:top w:val="single" w:sz="2" w:space="0" w:color="D9D9E3"/>
                                    <w:left w:val="single" w:sz="2" w:space="0" w:color="D9D9E3"/>
                                    <w:bottom w:val="single" w:sz="2" w:space="0" w:color="D9D9E3"/>
                                    <w:right w:val="single" w:sz="2" w:space="0" w:color="D9D9E3"/>
                                  </w:divBdr>
                                  <w:divsChild>
                                    <w:div w:id="971594448">
                                      <w:marLeft w:val="0"/>
                                      <w:marRight w:val="0"/>
                                      <w:marTop w:val="0"/>
                                      <w:marBottom w:val="0"/>
                                      <w:divBdr>
                                        <w:top w:val="single" w:sz="2" w:space="0" w:color="D9D9E3"/>
                                        <w:left w:val="single" w:sz="2" w:space="0" w:color="D9D9E3"/>
                                        <w:bottom w:val="single" w:sz="2" w:space="0" w:color="D9D9E3"/>
                                        <w:right w:val="single" w:sz="2" w:space="0" w:color="D9D9E3"/>
                                      </w:divBdr>
                                      <w:divsChild>
                                        <w:div w:id="1531450678">
                                          <w:marLeft w:val="0"/>
                                          <w:marRight w:val="0"/>
                                          <w:marTop w:val="0"/>
                                          <w:marBottom w:val="0"/>
                                          <w:divBdr>
                                            <w:top w:val="single" w:sz="2" w:space="0" w:color="D9D9E3"/>
                                            <w:left w:val="single" w:sz="2" w:space="0" w:color="D9D9E3"/>
                                            <w:bottom w:val="single" w:sz="2" w:space="0" w:color="D9D9E3"/>
                                            <w:right w:val="single" w:sz="2" w:space="0" w:color="D9D9E3"/>
                                          </w:divBdr>
                                          <w:divsChild>
                                            <w:div w:id="827551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951592">
          <w:marLeft w:val="0"/>
          <w:marRight w:val="0"/>
          <w:marTop w:val="0"/>
          <w:marBottom w:val="0"/>
          <w:divBdr>
            <w:top w:val="none" w:sz="0" w:space="0" w:color="auto"/>
            <w:left w:val="none" w:sz="0" w:space="0" w:color="auto"/>
            <w:bottom w:val="none" w:sz="0" w:space="0" w:color="auto"/>
            <w:right w:val="none" w:sz="0" w:space="0" w:color="auto"/>
          </w:divBdr>
        </w:div>
      </w:divsChild>
    </w:div>
    <w:div w:id="1607611863">
      <w:bodyDiv w:val="1"/>
      <w:marLeft w:val="0"/>
      <w:marRight w:val="0"/>
      <w:marTop w:val="0"/>
      <w:marBottom w:val="0"/>
      <w:divBdr>
        <w:top w:val="none" w:sz="0" w:space="0" w:color="auto"/>
        <w:left w:val="none" w:sz="0" w:space="0" w:color="auto"/>
        <w:bottom w:val="none" w:sz="0" w:space="0" w:color="auto"/>
        <w:right w:val="none" w:sz="0" w:space="0" w:color="auto"/>
      </w:divBdr>
    </w:div>
    <w:div w:id="20553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andru@uhamk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zakkiandri@gmail.com" TargetMode="External"/><Relationship Id="rId4" Type="http://schemas.openxmlformats.org/officeDocument/2006/relationships/settings" Target="settings.xml"/><Relationship Id="rId9" Type="http://schemas.openxmlformats.org/officeDocument/2006/relationships/hyperlink" Target="mailto:karsamse86@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935A-2B20-4612-B763-D3B289FC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14365</Words>
  <Characters>81887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BAR</dc:creator>
  <cp:keywords/>
  <dc:description/>
  <cp:lastModifiedBy>user</cp:lastModifiedBy>
  <cp:revision>6</cp:revision>
  <dcterms:created xsi:type="dcterms:W3CDTF">2023-06-22T03:47:00Z</dcterms:created>
  <dcterms:modified xsi:type="dcterms:W3CDTF">2023-06-22T04:52:00Z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85cd1624-36d8-377f-a96a-68eca4245719</vt:lpwstr>
  </property>
  <property fmtid="{D5CDD505-2E9C-101B-9397-08002B2CF9AE}" pid="24" name="Mendeley Citation Style_1">
    <vt:lpwstr>http://www.zotero.org/styles/apa</vt:lpwstr>
  </property>
</Properties>
</file>