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A0C4E" w14:textId="3D386FE6" w:rsidR="006C7C3D" w:rsidRDefault="006C7C3D" w:rsidP="006C7C3D">
      <w:pPr>
        <w:jc w:val="center"/>
      </w:pPr>
      <w:r>
        <w:rPr>
          <w:noProof/>
        </w:rPr>
        <w:drawing>
          <wp:inline distT="0" distB="0" distL="0" distR="0" wp14:anchorId="39299E66" wp14:editId="3919329D">
            <wp:extent cx="3382297" cy="436719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420" t="12011" r="33483" b="80157"/>
                    <a:stretch/>
                  </pic:blipFill>
                  <pic:spPr bwMode="auto">
                    <a:xfrm>
                      <a:off x="0" y="0"/>
                      <a:ext cx="3617444" cy="46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B987D" w14:textId="32C9F108" w:rsidR="00882578" w:rsidRDefault="006C7C3D" w:rsidP="006C7C3D">
      <w:pPr>
        <w:jc w:val="center"/>
      </w:pPr>
      <w:r>
        <w:rPr>
          <w:noProof/>
        </w:rPr>
        <w:drawing>
          <wp:inline distT="0" distB="0" distL="0" distR="0" wp14:anchorId="27B9028D" wp14:editId="3FAE1FBC">
            <wp:extent cx="5624052" cy="306025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30" t="21172" r="50721" b="32032"/>
                    <a:stretch/>
                  </pic:blipFill>
                  <pic:spPr bwMode="auto">
                    <a:xfrm>
                      <a:off x="0" y="0"/>
                      <a:ext cx="5672197" cy="308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769FE" w14:textId="7D04B6E1" w:rsidR="006C7C3D" w:rsidRPr="006C7C3D" w:rsidRDefault="006C7C3D" w:rsidP="006C7C3D">
      <w:pPr>
        <w:jc w:val="center"/>
      </w:pPr>
      <w:r>
        <w:rPr>
          <w:noProof/>
        </w:rPr>
        <w:drawing>
          <wp:inline distT="0" distB="0" distL="0" distR="0" wp14:anchorId="5B3DD142" wp14:editId="20EA5397">
            <wp:extent cx="5564502" cy="58130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2" t="40307" r="15255" b="8272"/>
                    <a:stretch/>
                  </pic:blipFill>
                  <pic:spPr bwMode="auto">
                    <a:xfrm>
                      <a:off x="0" y="0"/>
                      <a:ext cx="5581344" cy="58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CF2A7" w14:textId="0F42DFFB" w:rsidR="0004631C" w:rsidRPr="007F0144" w:rsidRDefault="0004631C" w:rsidP="0004631C">
      <w:pPr>
        <w:spacing w:line="360" w:lineRule="auto"/>
        <w:ind w:left="360"/>
        <w:rPr>
          <w:sz w:val="32"/>
          <w:szCs w:val="32"/>
        </w:rPr>
      </w:pPr>
      <w:r w:rsidRPr="007F0144">
        <w:rPr>
          <w:sz w:val="32"/>
          <w:szCs w:val="32"/>
        </w:rPr>
        <w:lastRenderedPageBreak/>
        <w:t>Komentar Peer Review:</w:t>
      </w:r>
    </w:p>
    <w:p w14:paraId="49A5A3C5" w14:textId="1E87B3B9" w:rsidR="0004631C" w:rsidRDefault="0004631C" w:rsidP="0004631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9C0F4F">
        <w:rPr>
          <w:sz w:val="32"/>
          <w:szCs w:val="32"/>
        </w:rPr>
        <w:t xml:space="preserve">Kelengkapan dan kesesuaian unsur: Artikel ini memenuhi kriteria kelengkapan unsur isi </w:t>
      </w:r>
      <w:r w:rsidR="006C7C3D" w:rsidRPr="006C7C3D">
        <w:rPr>
          <w:sz w:val="32"/>
          <w:szCs w:val="32"/>
        </w:rPr>
        <w:t>International Journal of Evaluation and Research in Education (IJERE)</w:t>
      </w:r>
    </w:p>
    <w:p w14:paraId="728891C2" w14:textId="6584004E" w:rsidR="0004631C" w:rsidRPr="009C0F4F" w:rsidRDefault="0004631C" w:rsidP="000F5F04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9C0F4F">
        <w:rPr>
          <w:sz w:val="32"/>
          <w:szCs w:val="32"/>
        </w:rPr>
        <w:t xml:space="preserve">Ruang lingkup dan kedalaman pembahasan: Artikel ini memiliki ruang lingkup dan pembahasan yang cukup tentang </w:t>
      </w:r>
      <w:r w:rsidR="006C7C3D" w:rsidRPr="006C7C3D">
        <w:rPr>
          <w:sz w:val="32"/>
          <w:szCs w:val="32"/>
        </w:rPr>
        <w:t xml:space="preserve">model sekolah ramah anak </w:t>
      </w:r>
      <w:r w:rsidR="000F5F04">
        <w:rPr>
          <w:sz w:val="32"/>
          <w:szCs w:val="32"/>
        </w:rPr>
        <w:t>dan</w:t>
      </w:r>
      <w:r w:rsidR="006C7C3D" w:rsidRPr="006C7C3D">
        <w:rPr>
          <w:sz w:val="32"/>
          <w:szCs w:val="32"/>
        </w:rPr>
        <w:t xml:space="preserve"> partisipasi orang tua</w:t>
      </w:r>
    </w:p>
    <w:p w14:paraId="7C4CAD78" w14:textId="77777777" w:rsidR="0004631C" w:rsidRPr="007F0144" w:rsidRDefault="0004631C" w:rsidP="0004631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Kecukupan dan kemutakhiran data serta metodologi: Data yang dikumpulkan sudah cukup dan dianalisis dengan baik menggunakan </w:t>
      </w:r>
      <w:r>
        <w:rPr>
          <w:sz w:val="32"/>
          <w:szCs w:val="32"/>
        </w:rPr>
        <w:t>metode kualitatif</w:t>
      </w:r>
    </w:p>
    <w:p w14:paraId="24A7C750" w14:textId="5C68DE4E" w:rsidR="0004631C" w:rsidRPr="007F0144" w:rsidRDefault="0004631C" w:rsidP="0004631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>Kelengkapan unsur dan kualitas penerbit: Unsur lengkap dan artikel ini diterbitkan oleh</w:t>
      </w:r>
      <w:r w:rsidR="000F5F04">
        <w:rPr>
          <w:sz w:val="32"/>
          <w:szCs w:val="32"/>
        </w:rPr>
        <w:t xml:space="preserve"> </w:t>
      </w:r>
      <w:r w:rsidR="000F5F04" w:rsidRPr="006C7C3D">
        <w:rPr>
          <w:sz w:val="32"/>
          <w:szCs w:val="32"/>
        </w:rPr>
        <w:t>International Journal of Evaluation and Research in Education (IJERE)</w:t>
      </w:r>
      <w:r w:rsidRPr="007F0144">
        <w:rPr>
          <w:sz w:val="32"/>
          <w:szCs w:val="32"/>
        </w:rPr>
        <w:t xml:space="preserve">, </w:t>
      </w:r>
      <w:r>
        <w:rPr>
          <w:sz w:val="32"/>
          <w:szCs w:val="32"/>
        </w:rPr>
        <w:t>Padang</w:t>
      </w:r>
      <w:r w:rsidRPr="007F0144">
        <w:rPr>
          <w:sz w:val="32"/>
          <w:szCs w:val="32"/>
        </w:rPr>
        <w:t xml:space="preserve"> yang merupakan penerbit ternama. Jurnal ini terindeks di S</w:t>
      </w:r>
      <w:r w:rsidR="000F5F04">
        <w:rPr>
          <w:sz w:val="32"/>
          <w:szCs w:val="32"/>
        </w:rPr>
        <w:t>copus 4</w:t>
      </w:r>
    </w:p>
    <w:p w14:paraId="5395FF22" w14:textId="77777777" w:rsidR="0004631C" w:rsidRPr="007F0144" w:rsidRDefault="0004631C" w:rsidP="0004631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>Indikasi Plagiasi: Artikel ini memiliki tingkat similaritas yang cukup rendah dengan referensi atau sumber lain.</w:t>
      </w:r>
    </w:p>
    <w:p w14:paraId="600BBB4C" w14:textId="18620ED7" w:rsidR="007A19EF" w:rsidRDefault="0004631C" w:rsidP="0004631C">
      <w:pPr>
        <w:pStyle w:val="ListParagraph"/>
        <w:numPr>
          <w:ilvl w:val="0"/>
          <w:numId w:val="2"/>
        </w:numPr>
        <w:spacing w:line="360" w:lineRule="auto"/>
        <w:rPr>
          <w:sz w:val="30"/>
          <w:szCs w:val="30"/>
        </w:rPr>
      </w:pPr>
      <w:r w:rsidRPr="007F0144">
        <w:rPr>
          <w:sz w:val="32"/>
          <w:szCs w:val="32"/>
        </w:rPr>
        <w:t xml:space="preserve">Kesesuaian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ilmu: Artikel ini sangat sesuai dengan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 penulis. Penulis mendalami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</w:t>
      </w:r>
      <w:r>
        <w:rPr>
          <w:sz w:val="32"/>
          <w:szCs w:val="32"/>
        </w:rPr>
        <w:t>Manajemen Pendidikan</w:t>
      </w:r>
      <w:r w:rsidRPr="007F0144">
        <w:rPr>
          <w:sz w:val="32"/>
          <w:szCs w:val="32"/>
        </w:rPr>
        <w:t xml:space="preserve"> dan berfokus pada </w:t>
      </w:r>
      <w:r w:rsidR="000F5F04" w:rsidRPr="006C7C3D">
        <w:rPr>
          <w:sz w:val="32"/>
          <w:szCs w:val="32"/>
        </w:rPr>
        <w:t xml:space="preserve">model sekolah ramah anak </w:t>
      </w:r>
      <w:r w:rsidR="000F5F04">
        <w:rPr>
          <w:sz w:val="32"/>
          <w:szCs w:val="32"/>
        </w:rPr>
        <w:t>dan</w:t>
      </w:r>
      <w:r w:rsidR="000F5F04" w:rsidRPr="006C7C3D">
        <w:rPr>
          <w:sz w:val="32"/>
          <w:szCs w:val="32"/>
        </w:rPr>
        <w:t xml:space="preserve"> partisipasi orang tua</w:t>
      </w:r>
    </w:p>
    <w:p w14:paraId="47231823" w14:textId="6C6EC022" w:rsidR="00BB69DE" w:rsidRDefault="007A19EF" w:rsidP="0004631C">
      <w:pPr>
        <w:pStyle w:val="ListParagraph"/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C54D115" wp14:editId="1CE5F071">
            <wp:extent cx="3744282" cy="13950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3829" r="18082" b="15955"/>
                    <a:stretch/>
                  </pic:blipFill>
                  <pic:spPr bwMode="auto">
                    <a:xfrm>
                      <a:off x="0" y="0"/>
                      <a:ext cx="3791974" cy="1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DD21C" w14:textId="1E43664C" w:rsidR="0004631C" w:rsidRDefault="0004631C" w:rsidP="0004631C">
      <w:pPr>
        <w:pStyle w:val="ListParagraph"/>
        <w:spacing w:line="360" w:lineRule="auto"/>
        <w:jc w:val="right"/>
        <w:rPr>
          <w:sz w:val="30"/>
          <w:szCs w:val="30"/>
        </w:rPr>
      </w:pPr>
    </w:p>
    <w:p w14:paraId="1AB82C48" w14:textId="77777777" w:rsidR="000F5F04" w:rsidRDefault="000F5F04" w:rsidP="0004631C">
      <w:pPr>
        <w:pStyle w:val="ListParagraph"/>
        <w:spacing w:line="360" w:lineRule="auto"/>
        <w:jc w:val="right"/>
        <w:rPr>
          <w:sz w:val="30"/>
          <w:szCs w:val="30"/>
        </w:rPr>
      </w:pPr>
    </w:p>
    <w:p w14:paraId="1C323375" w14:textId="20D677BE" w:rsidR="00882578" w:rsidRPr="00882578" w:rsidRDefault="00867E3B" w:rsidP="00F93832">
      <w:pPr>
        <w:pStyle w:val="ListParagraph"/>
        <w:spacing w:line="360" w:lineRule="auto"/>
        <w:ind w:left="0"/>
        <w:rPr>
          <w:sz w:val="30"/>
          <w:szCs w:val="30"/>
        </w:rPr>
      </w:pPr>
      <w:r>
        <w:rPr>
          <w:noProof/>
        </w:rPr>
        <w:drawing>
          <wp:inline distT="0" distB="0" distL="0" distR="0" wp14:anchorId="3178788F" wp14:editId="75B5DCB7">
            <wp:extent cx="6638925" cy="93916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E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CE700A" wp14:editId="41ACE4E8">
            <wp:extent cx="6638925" cy="93916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9EF" w:rsidRPr="007A19EF">
        <w:rPr>
          <w:noProof/>
        </w:rPr>
        <w:t xml:space="preserve"> </w:t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71594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D12ED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8759F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15FC6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30BFA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01CE1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85CA4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D1861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E710EE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04631C"/>
    <w:rsid w:val="000F5F04"/>
    <w:rsid w:val="00225D08"/>
    <w:rsid w:val="003E2ED5"/>
    <w:rsid w:val="00472605"/>
    <w:rsid w:val="005972D2"/>
    <w:rsid w:val="006C7C3D"/>
    <w:rsid w:val="006F4F89"/>
    <w:rsid w:val="007A19EF"/>
    <w:rsid w:val="00867E3B"/>
    <w:rsid w:val="00882578"/>
    <w:rsid w:val="0090375B"/>
    <w:rsid w:val="009B6ABB"/>
    <w:rsid w:val="009D058C"/>
    <w:rsid w:val="00A82DBB"/>
    <w:rsid w:val="00A87F66"/>
    <w:rsid w:val="00B77548"/>
    <w:rsid w:val="00BB69DE"/>
    <w:rsid w:val="00BC78AE"/>
    <w:rsid w:val="00F21A88"/>
    <w:rsid w:val="00F72A4B"/>
    <w:rsid w:val="00F9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3</cp:revision>
  <dcterms:created xsi:type="dcterms:W3CDTF">2021-01-14T08:18:00Z</dcterms:created>
  <dcterms:modified xsi:type="dcterms:W3CDTF">2021-01-14T08:21:00Z</dcterms:modified>
</cp:coreProperties>
</file>