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39" w:rsidRPr="009146A7" w:rsidRDefault="003E08B6" w:rsidP="004A3C39">
      <w:pPr>
        <w:spacing w:line="0" w:lineRule="atLeast"/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  <w:lang w:val="en-US"/>
        </w:rPr>
        <w:t xml:space="preserve">TABEL 4.2.2.2 BUKTI TENTANG KINERJA DOSEN BIDANG </w:t>
      </w:r>
      <w:proofErr w:type="gramStart"/>
      <w:r>
        <w:rPr>
          <w:rFonts w:ascii="Arial" w:eastAsia="Arial" w:hAnsi="Arial"/>
          <w:b/>
          <w:sz w:val="32"/>
          <w:szCs w:val="32"/>
          <w:lang w:val="en-US"/>
        </w:rPr>
        <w:t xml:space="preserve">PENELITIAN </w:t>
      </w:r>
      <w:r w:rsidR="004A3C39" w:rsidRPr="009146A7">
        <w:rPr>
          <w:rFonts w:ascii="Arial" w:eastAsia="Arial" w:hAnsi="Arial"/>
          <w:b/>
          <w:sz w:val="32"/>
          <w:szCs w:val="32"/>
        </w:rPr>
        <w:t xml:space="preserve"> 2016</w:t>
      </w:r>
      <w:proofErr w:type="gramEnd"/>
      <w:r w:rsidR="004A3C39" w:rsidRPr="009146A7">
        <w:rPr>
          <w:rFonts w:ascii="Arial" w:eastAsia="Arial" w:hAnsi="Arial"/>
          <w:b/>
          <w:sz w:val="32"/>
          <w:szCs w:val="32"/>
        </w:rPr>
        <w:t xml:space="preserve"> – 2018</w:t>
      </w:r>
    </w:p>
    <w:p w:rsidR="004A3C39" w:rsidRPr="009146A7" w:rsidRDefault="004A3C39" w:rsidP="004A3C39">
      <w:pPr>
        <w:spacing w:line="0" w:lineRule="atLeast"/>
        <w:ind w:left="200"/>
        <w:jc w:val="center"/>
        <w:rPr>
          <w:rFonts w:ascii="Arial" w:eastAsia="Arial" w:hAnsi="Arial"/>
          <w:b/>
          <w:sz w:val="32"/>
          <w:szCs w:val="32"/>
        </w:rPr>
      </w:pPr>
    </w:p>
    <w:tbl>
      <w:tblPr>
        <w:tblW w:w="978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3768"/>
        <w:gridCol w:w="2269"/>
        <w:gridCol w:w="1262"/>
        <w:gridCol w:w="1915"/>
      </w:tblGrid>
      <w:tr w:rsidR="00173E6C" w:rsidRPr="00173E6C" w:rsidTr="002C6D6A">
        <w:trPr>
          <w:trHeight w:val="925"/>
        </w:trPr>
        <w:tc>
          <w:tcPr>
            <w:tcW w:w="569" w:type="dxa"/>
            <w:shd w:val="clear" w:color="auto" w:fill="D9D9D9"/>
            <w:vAlign w:val="center"/>
          </w:tcPr>
          <w:p w:rsidR="00173E6C" w:rsidRPr="00173E6C" w:rsidRDefault="00173E6C" w:rsidP="00173E6C">
            <w:pPr>
              <w:spacing w:line="0" w:lineRule="atLeast"/>
              <w:jc w:val="center"/>
              <w:rPr>
                <w:rFonts w:asciiTheme="majorBidi" w:eastAsia="Arial" w:hAnsiTheme="majorBidi" w:cstheme="majorBidi"/>
                <w:b/>
                <w:sz w:val="28"/>
                <w:szCs w:val="28"/>
              </w:rPr>
            </w:pPr>
            <w:r w:rsidRPr="00173E6C">
              <w:rPr>
                <w:rFonts w:asciiTheme="majorBidi" w:eastAsia="Arial" w:hAnsiTheme="majorBidi" w:cstheme="majorBidi"/>
                <w:b/>
                <w:sz w:val="28"/>
                <w:szCs w:val="28"/>
              </w:rPr>
              <w:t>No.</w:t>
            </w:r>
          </w:p>
        </w:tc>
        <w:tc>
          <w:tcPr>
            <w:tcW w:w="3768" w:type="dxa"/>
            <w:shd w:val="clear" w:color="auto" w:fill="D9D9D9"/>
            <w:vAlign w:val="center"/>
          </w:tcPr>
          <w:p w:rsidR="00173E6C" w:rsidRPr="00173E6C" w:rsidRDefault="00173E6C" w:rsidP="002C6D6A">
            <w:pPr>
              <w:spacing w:after="0" w:line="240" w:lineRule="auto"/>
              <w:contextualSpacing/>
              <w:jc w:val="center"/>
              <w:rPr>
                <w:rFonts w:asciiTheme="majorBidi" w:eastAsia="Arial" w:hAnsiTheme="majorBidi" w:cstheme="majorBidi"/>
                <w:b/>
                <w:sz w:val="28"/>
                <w:szCs w:val="28"/>
              </w:rPr>
            </w:pPr>
            <w:r w:rsidRPr="00173E6C">
              <w:rPr>
                <w:rFonts w:asciiTheme="majorBidi" w:eastAsia="Arial" w:hAnsiTheme="majorBidi" w:cstheme="majorBidi"/>
                <w:b/>
                <w:sz w:val="28"/>
                <w:szCs w:val="28"/>
              </w:rPr>
              <w:t>Judul Penelitian</w:t>
            </w:r>
          </w:p>
        </w:tc>
        <w:tc>
          <w:tcPr>
            <w:tcW w:w="2269" w:type="dxa"/>
            <w:shd w:val="clear" w:color="auto" w:fill="D9D9D9"/>
            <w:vAlign w:val="center"/>
          </w:tcPr>
          <w:p w:rsidR="00173E6C" w:rsidRPr="00173E6C" w:rsidRDefault="00173E6C" w:rsidP="002C6D6A">
            <w:pPr>
              <w:spacing w:after="0" w:line="0" w:lineRule="atLeast"/>
              <w:contextualSpacing/>
              <w:jc w:val="center"/>
              <w:rPr>
                <w:rFonts w:asciiTheme="majorBidi" w:eastAsia="Arial" w:hAnsiTheme="majorBidi" w:cstheme="majorBidi"/>
                <w:b/>
                <w:sz w:val="28"/>
                <w:szCs w:val="28"/>
              </w:rPr>
            </w:pPr>
            <w:r w:rsidRPr="00173E6C">
              <w:rPr>
                <w:rFonts w:asciiTheme="majorBidi" w:eastAsia="Arial" w:hAnsiTheme="majorBidi" w:cstheme="majorBidi"/>
                <w:b/>
                <w:sz w:val="28"/>
                <w:szCs w:val="28"/>
              </w:rPr>
              <w:t>Nama Dosen</w:t>
            </w:r>
          </w:p>
        </w:tc>
        <w:tc>
          <w:tcPr>
            <w:tcW w:w="1262" w:type="dxa"/>
            <w:shd w:val="clear" w:color="auto" w:fill="D9D9D9"/>
            <w:vAlign w:val="center"/>
          </w:tcPr>
          <w:p w:rsidR="00173E6C" w:rsidRPr="00173E6C" w:rsidRDefault="00173E6C" w:rsidP="002C6D6A">
            <w:pPr>
              <w:spacing w:line="240" w:lineRule="auto"/>
              <w:contextualSpacing/>
              <w:jc w:val="center"/>
              <w:rPr>
                <w:rFonts w:asciiTheme="majorBidi" w:eastAsia="Arial" w:hAnsiTheme="majorBidi" w:cstheme="majorBidi"/>
                <w:b/>
                <w:sz w:val="28"/>
                <w:szCs w:val="28"/>
              </w:rPr>
            </w:pPr>
            <w:r w:rsidRPr="00173E6C">
              <w:rPr>
                <w:rFonts w:asciiTheme="majorBidi" w:eastAsia="Arial" w:hAnsiTheme="majorBidi" w:cstheme="majorBidi"/>
                <w:b/>
                <w:sz w:val="28"/>
                <w:szCs w:val="28"/>
              </w:rPr>
              <w:t>Bidang</w:t>
            </w:r>
          </w:p>
        </w:tc>
        <w:tc>
          <w:tcPr>
            <w:tcW w:w="1915" w:type="dxa"/>
            <w:shd w:val="clear" w:color="auto" w:fill="D9D9D9"/>
            <w:vAlign w:val="center"/>
          </w:tcPr>
          <w:p w:rsidR="00173E6C" w:rsidRPr="003E08B6" w:rsidRDefault="00173E6C" w:rsidP="002C6D6A">
            <w:pPr>
              <w:spacing w:line="240" w:lineRule="auto"/>
              <w:contextualSpacing/>
              <w:jc w:val="center"/>
              <w:rPr>
                <w:rFonts w:asciiTheme="majorBidi" w:eastAsia="Arial" w:hAnsiTheme="majorBidi" w:cstheme="majorBidi"/>
                <w:b/>
                <w:sz w:val="28"/>
                <w:szCs w:val="28"/>
                <w:lang w:val="en-US"/>
              </w:rPr>
            </w:pPr>
            <w:r w:rsidRPr="00173E6C">
              <w:rPr>
                <w:rFonts w:asciiTheme="majorBidi" w:eastAsia="Arial" w:hAnsiTheme="majorBidi" w:cstheme="majorBidi"/>
                <w:b/>
                <w:sz w:val="28"/>
                <w:szCs w:val="28"/>
              </w:rPr>
              <w:t>Bukti Dokumen</w:t>
            </w:r>
          </w:p>
        </w:tc>
      </w:tr>
      <w:tr w:rsidR="004A3C39" w:rsidRPr="00173E6C" w:rsidTr="002C6D6A">
        <w:trPr>
          <w:trHeight w:val="258"/>
        </w:trPr>
        <w:tc>
          <w:tcPr>
            <w:tcW w:w="569" w:type="dxa"/>
            <w:shd w:val="clear" w:color="auto" w:fill="D9D9D9"/>
            <w:vAlign w:val="center"/>
          </w:tcPr>
          <w:p w:rsidR="004A3C39" w:rsidRPr="00173E6C" w:rsidRDefault="004A3C39" w:rsidP="00173E6C">
            <w:pPr>
              <w:spacing w:line="251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1</w:t>
            </w:r>
          </w:p>
        </w:tc>
        <w:tc>
          <w:tcPr>
            <w:tcW w:w="3768" w:type="dxa"/>
            <w:shd w:val="clear" w:color="auto" w:fill="D9D9D9"/>
            <w:vAlign w:val="center"/>
          </w:tcPr>
          <w:p w:rsidR="004A3C39" w:rsidRPr="00173E6C" w:rsidRDefault="004A3C39" w:rsidP="002C6D6A">
            <w:pPr>
              <w:spacing w:after="0" w:line="240" w:lineRule="auto"/>
              <w:ind w:left="178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D9D9D9"/>
            <w:vAlign w:val="center"/>
          </w:tcPr>
          <w:p w:rsidR="004A3C39" w:rsidRPr="00173E6C" w:rsidRDefault="004A3C39" w:rsidP="002C6D6A">
            <w:pPr>
              <w:spacing w:after="0" w:line="247" w:lineRule="exact"/>
              <w:ind w:left="106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2" w:type="dxa"/>
            <w:shd w:val="clear" w:color="auto" w:fill="D9D9D9"/>
            <w:vAlign w:val="center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D9D9D9"/>
            <w:vAlign w:val="center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5</w:t>
            </w:r>
          </w:p>
        </w:tc>
      </w:tr>
      <w:tr w:rsidR="004A3C39" w:rsidRPr="00173E6C" w:rsidTr="00E82B81">
        <w:trPr>
          <w:trHeight w:val="892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2C6D6A">
            <w:pPr>
              <w:spacing w:line="240" w:lineRule="auto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1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A057B6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Kinerja Karyawan: Analisis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Ke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puasan Kerja dan Disiplin Kerja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(Kasus di grand Hill Resort Puncak)</w:t>
            </w:r>
          </w:p>
        </w:tc>
        <w:tc>
          <w:tcPr>
            <w:tcW w:w="2269" w:type="dxa"/>
            <w:shd w:val="clear" w:color="auto" w:fill="auto"/>
          </w:tcPr>
          <w:p w:rsidR="00A057B6" w:rsidRDefault="00A057B6" w:rsidP="002C6D6A">
            <w:pPr>
              <w:spacing w:after="0" w:line="240" w:lineRule="auto"/>
              <w:ind w:left="10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Dr. Sunarta, MM,</w:t>
            </w:r>
          </w:p>
          <w:p w:rsidR="004A3C39" w:rsidRPr="00173E6C" w:rsidRDefault="004A3C39" w:rsidP="002C6D6A">
            <w:pPr>
              <w:spacing w:after="0" w:line="240" w:lineRule="auto"/>
              <w:ind w:left="10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Prof. Dr. H. Abdul</w:t>
            </w:r>
          </w:p>
          <w:p w:rsidR="004A3C39" w:rsidRPr="00173E6C" w:rsidRDefault="004A3C39" w:rsidP="002C6D6A">
            <w:pPr>
              <w:spacing w:after="0" w:line="240" w:lineRule="auto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Madjid  Latief, MM.,</w:t>
            </w:r>
          </w:p>
          <w:p w:rsidR="0033496D" w:rsidRPr="0033496D" w:rsidRDefault="004A3C39" w:rsidP="002C6D6A">
            <w:pPr>
              <w:spacing w:after="0" w:line="240" w:lineRule="auto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M.Pd.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E82B81" w:rsidRPr="00E82B81" w:rsidRDefault="00E46317" w:rsidP="00E82B81">
            <w:pPr>
              <w:spacing w:after="0"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4" w:history="1">
              <w:r w:rsidR="00E82B81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</w:rPr>
                <w:t>http://repository.uhamka.ac.id/id/eprint/1213</w:t>
              </w:r>
            </w:hyperlink>
          </w:p>
        </w:tc>
      </w:tr>
      <w:tr w:rsidR="004A3C39" w:rsidRPr="00173E6C" w:rsidTr="002C6D6A">
        <w:trPr>
          <w:trHeight w:val="1646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2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Nilai</w:t>
            </w:r>
            <w:r w:rsidR="00A057B6">
              <w:rPr>
                <w:rFonts w:asciiTheme="majorBidi" w:eastAsia="Arial" w:hAnsiTheme="majorBidi" w:cstheme="majorBidi"/>
                <w:sz w:val="24"/>
                <w:szCs w:val="24"/>
              </w:rPr>
              <w:t xml:space="preserve"> Perusahaan sektor Advertising,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Print</w:t>
            </w:r>
            <w:r w:rsidR="00A057B6">
              <w:rPr>
                <w:rFonts w:asciiTheme="majorBidi" w:eastAsia="Arial" w:hAnsiTheme="majorBidi" w:cstheme="majorBidi"/>
                <w:sz w:val="24"/>
                <w:szCs w:val="24"/>
              </w:rPr>
              <w:t xml:space="preserve">ing dan Media: Analisi Struktur Modal dan Keputusan Investasi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(Kas</w:t>
            </w:r>
            <w:r w:rsidR="00A057B6">
              <w:rPr>
                <w:rFonts w:asciiTheme="majorBidi" w:eastAsia="Arial" w:hAnsiTheme="majorBidi" w:cstheme="majorBidi"/>
                <w:sz w:val="24"/>
                <w:szCs w:val="24"/>
              </w:rPr>
              <w:t xml:space="preserve">us Perusahaan yang terdaftar di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Bursa Efek Indonesia Periode 2010-</w:t>
            </w:r>
          </w:p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2014)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Muchdie, MS.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Nendi Juhandi,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MM.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Keuangan</w:t>
            </w:r>
          </w:p>
        </w:tc>
        <w:tc>
          <w:tcPr>
            <w:tcW w:w="1915" w:type="dxa"/>
          </w:tcPr>
          <w:p w:rsidR="00E82B81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5" w:history="1">
              <w:r w:rsidR="00E82B81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http://repository.uhamka.ac.id/id/eprint/1214</w:t>
              </w:r>
            </w:hyperlink>
          </w:p>
          <w:p w:rsidR="00E82B81" w:rsidRPr="00E82B81" w:rsidRDefault="00E82B81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E82B81">
        <w:trPr>
          <w:trHeight w:val="1102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0" w:lineRule="atLeas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3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A057B6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Motivasi Kerja Karyawan Rumah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Saki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t: Analisis Fasilitas Kerja dan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Mo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>tivasi Kerja Kary</w:t>
            </w:r>
            <w:r w:rsidR="0035372D"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>a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wan. (Kasus di RS. Muahammadiyah Taman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Puring)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50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Sunarta, MM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Ahmad Diponegoro,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Ph.D.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4A3C39" w:rsidRPr="00173E6C" w:rsidTr="00E82B81">
        <w:trPr>
          <w:trHeight w:val="1104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4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A057B6" w:rsidP="002C6D6A">
            <w:pPr>
              <w:spacing w:after="0"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Kesuksesan Karir Karyawan: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An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alisis Kecerdasan emosional dan Kecerdasan Adversity (Kasus di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Gedung Wisma Yakyf Jakarta)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Dr. H. Muchdie 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Prof. Dr. Abdul Madjid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Latief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</w:t>
            </w:r>
            <w:r w:rsidR="00F36B29">
              <w:rPr>
                <w:rFonts w:asciiTheme="majorBidi" w:eastAsia="Arial" w:hAnsiTheme="majorBidi" w:cstheme="majorBidi"/>
                <w:sz w:val="24"/>
                <w:szCs w:val="24"/>
              </w:rPr>
              <w:t>jemen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E82B81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6" w:history="1">
              <w:r w:rsidR="00E82B81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http://repository.uhamka.ac.id/id/eprint/1215</w:t>
              </w:r>
            </w:hyperlink>
          </w:p>
          <w:p w:rsidR="00E82B81" w:rsidRPr="00E82B81" w:rsidRDefault="00E82B81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E82B81">
        <w:trPr>
          <w:trHeight w:val="850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5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Kep</w:t>
            </w:r>
            <w:r w:rsidR="00A057B6">
              <w:rPr>
                <w:rFonts w:asciiTheme="majorBidi" w:eastAsia="Arial" w:hAnsiTheme="majorBidi" w:cstheme="majorBidi"/>
                <w:sz w:val="24"/>
                <w:szCs w:val="24"/>
              </w:rPr>
              <w:t>utusan Pembelian obat: Analisis Kualitas Pelayanan dan Lokasi (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Kasus Apotik K-24 Kelapa Gading)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10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Muchdie, MS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Pemasar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915" w:type="dxa"/>
          </w:tcPr>
          <w:p w:rsidR="00E82B81" w:rsidRPr="000400D7" w:rsidRDefault="00E46317" w:rsidP="00E82B81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ID"/>
              </w:rPr>
            </w:pPr>
            <w:hyperlink r:id="rId7" w:history="1">
              <w:r w:rsidR="00E82B81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ID"/>
                </w:rPr>
                <w:t>http://repository.uhamka.ac.id/id/eprint/1216</w:t>
              </w:r>
            </w:hyperlink>
          </w:p>
        </w:tc>
      </w:tr>
      <w:tr w:rsidR="004A3C39" w:rsidRPr="00173E6C" w:rsidTr="00E82B81">
        <w:trPr>
          <w:trHeight w:val="1236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6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A057B6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Kinerja Karyawan: Analisis Kepemimpinan Transformasional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an Motivasi Kerja Kasus Pegawai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Pusdiklat Kementerian Agama 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Budi Permana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Yusuf, SE., MM.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Sunarta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E82B81" w:rsidRPr="00E82B81" w:rsidRDefault="00E46317" w:rsidP="00E82B81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8" w:history="1">
              <w:r w:rsidR="00E82B81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http://repository.uhamka.ac.id/id/eprint/1217</w:t>
              </w:r>
            </w:hyperlink>
          </w:p>
        </w:tc>
      </w:tr>
      <w:tr w:rsidR="004A3C39" w:rsidRPr="00173E6C" w:rsidTr="00E82B81">
        <w:trPr>
          <w:trHeight w:val="1150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7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Kinerja</w:t>
            </w:r>
            <w:r w:rsidR="00A057B6">
              <w:rPr>
                <w:rFonts w:asciiTheme="majorBidi" w:eastAsia="Arial" w:hAnsiTheme="majorBidi" w:cstheme="majorBidi"/>
                <w:sz w:val="24"/>
                <w:szCs w:val="24"/>
              </w:rPr>
              <w:t xml:space="preserve"> Karyawan: Analisis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Ling</w:t>
            </w:r>
            <w:r w:rsidR="00A057B6">
              <w:rPr>
                <w:rFonts w:asciiTheme="majorBidi" w:eastAsia="Arial" w:hAnsiTheme="majorBidi" w:cstheme="majorBidi"/>
                <w:sz w:val="24"/>
                <w:szCs w:val="24"/>
              </w:rPr>
              <w:t xml:space="preserve">kungan Kerja dan Motivasi Kerja (Kasus Karyawan di Kantor Radio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Gen FM Kuningan Jakarta Selatan)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Muchdie, MS..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Ahmad Diponegoro,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MSIE., Ph.D.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E82B81" w:rsidRPr="00E82B81" w:rsidRDefault="00E46317" w:rsidP="00E82B81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9" w:history="1">
              <w:r w:rsidR="00E82B81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http://repository.uhamka.ac.id/id/eprint/1218</w:t>
              </w:r>
            </w:hyperlink>
          </w:p>
        </w:tc>
      </w:tr>
      <w:tr w:rsidR="004A3C39" w:rsidRPr="00173E6C" w:rsidTr="0035372D">
        <w:trPr>
          <w:trHeight w:val="840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0" w:lineRule="atLeas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8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Loyalitas konsumen: Ana</w:t>
            </w:r>
            <w:r w:rsidR="00A057B6">
              <w:rPr>
                <w:rFonts w:asciiTheme="majorBidi" w:eastAsia="Arial" w:hAnsiTheme="majorBidi" w:cstheme="majorBidi"/>
                <w:sz w:val="24"/>
                <w:szCs w:val="24"/>
              </w:rPr>
              <w:t xml:space="preserve">lisis kualitas Produk dan kualitas pelayanan(Kasus di PT. Arkadia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Nusantara Mandiri)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Muchdie, MS.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Pemasar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915" w:type="dxa"/>
          </w:tcPr>
          <w:p w:rsidR="0035372D" w:rsidRPr="0035372D" w:rsidRDefault="00E46317" w:rsidP="0035372D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0" w:history="1">
              <w:r w:rsidR="0035372D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http://repository.uhamka.ac.id/id/eprint/1219</w:t>
              </w:r>
            </w:hyperlink>
          </w:p>
        </w:tc>
      </w:tr>
      <w:tr w:rsidR="004A3C39" w:rsidRPr="00173E6C" w:rsidTr="00E82B81">
        <w:trPr>
          <w:trHeight w:val="1265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9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Keputusan Nasabah Mengambil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Kredit : Analisis Kualita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s Pelayanan dan Promosi (kasus di PT. Bank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Mandiri  Tbk.)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Sunarta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ManajemenPemasa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915" w:type="dxa"/>
          </w:tcPr>
          <w:p w:rsidR="0035372D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1" w:history="1">
              <w:r w:rsidR="0035372D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http://repository.uhamka.ac.id/id/eprint/1220</w:t>
              </w:r>
            </w:hyperlink>
          </w:p>
          <w:p w:rsidR="0035372D" w:rsidRPr="0035372D" w:rsidRDefault="0035372D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621F2">
        <w:trPr>
          <w:trHeight w:val="1407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Kepuasan Pelanggan : Analisis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rga dan Kualitas Produk  (studi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Kasus Pengguna Smart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phone 4g Karyawan Non Permanen Contact Center Indosat Ooredoo Dan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Mogot, Jakarta Barat)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Budi Permana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Yusuf, SE., MM. Prof.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Abdul Madjid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Pemasaran</w:t>
            </w:r>
          </w:p>
        </w:tc>
        <w:tc>
          <w:tcPr>
            <w:tcW w:w="1915" w:type="dxa"/>
          </w:tcPr>
          <w:p w:rsidR="002621F2" w:rsidRPr="002621F2" w:rsidRDefault="00E46317" w:rsidP="002621F2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2" w:history="1">
              <w:r w:rsidR="002621F2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http://repository.uhamka.ac.id/id/eprint/1222</w:t>
              </w:r>
            </w:hyperlink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0" w:lineRule="atLeas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11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Keputusan Pembelian Konsumen :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 xml:space="preserve">Analisis  Produk 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dan Perilaku Konsumen  (Studi Kasus Lazada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pada Mahasiswa SPS Uhamka)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50" w:lineRule="exact"/>
              <w:ind w:left="10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Ahmad Diponegoro,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MSIE., Ph.D.  Dr. H.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Pemasaran</w:t>
            </w:r>
          </w:p>
        </w:tc>
        <w:tc>
          <w:tcPr>
            <w:tcW w:w="1915" w:type="dxa"/>
          </w:tcPr>
          <w:p w:rsidR="004A3C39" w:rsidRPr="000F3180" w:rsidRDefault="000F3180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ID"/>
              </w:rPr>
              <w:t xml:space="preserve">4.2.2.2.11 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>Studi Kasus Lazada</w:t>
            </w: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12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Kin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erja Pegawai : Analisis Promosi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Jabatan, Disiplin Ke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rja dan Pembinaan (Kasus Pegawai di Sekretariat Direktorat Jenderal Pencegahan dan Pengendalian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Penyakit Kementerian Kesehatan RI)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Sunarta, MM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Budi Permana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Yusuf, SE., MM.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2621F2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3" w:history="1">
              <w:r w:rsidR="002621F2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http://repository.uhamka.ac.id/id/eprint/1223</w:t>
              </w:r>
            </w:hyperlink>
          </w:p>
          <w:p w:rsidR="002621F2" w:rsidRPr="002621F2" w:rsidRDefault="002621F2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621F2">
        <w:trPr>
          <w:trHeight w:val="1204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0" w:lineRule="atLeas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13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Prestasi Kerj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a: Analisis  Komunikasi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Ant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ar Pribadi dan Motivasi Kerja (Kasus Karyawan di PT Tirta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Samudera Caraka)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50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 Ahmad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Diponegoro</w:t>
            </w:r>
          </w:p>
        </w:tc>
        <w:tc>
          <w:tcPr>
            <w:tcW w:w="1262" w:type="dxa"/>
            <w:shd w:val="clear" w:color="auto" w:fill="auto"/>
          </w:tcPr>
          <w:p w:rsidR="004A3C39" w:rsidRPr="009F1B73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2621F2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4" w:history="1">
              <w:r w:rsidR="002621F2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http://repository.uhamka.ac.id/id/eprint/1224</w:t>
              </w:r>
            </w:hyperlink>
          </w:p>
          <w:p w:rsidR="002621F2" w:rsidRPr="002621F2" w:rsidRDefault="002621F2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621F2">
        <w:trPr>
          <w:trHeight w:val="1405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14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Kinerja Guru: Analisis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 xml:space="preserve">Kepemimpinan Kepala 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Sekolah dan Motivasi Kerja Guru (Kasus di Sekolah Dasar Negeri se Kecamatan Suku Tengah Lakitan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Ulu Terawas 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Budi Permana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Yusuf, SE., MM.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2621F2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5" w:history="1">
              <w:r w:rsidR="002621F2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http://repository.uhamka.ac.id/id/eprint/1225</w:t>
              </w:r>
            </w:hyperlink>
          </w:p>
          <w:p w:rsidR="002621F2" w:rsidRPr="002621F2" w:rsidRDefault="002621F2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621F2">
        <w:trPr>
          <w:trHeight w:val="1128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0" w:lineRule="atLeast"/>
              <w:jc w:val="center"/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w w:val="97"/>
                <w:sz w:val="24"/>
                <w:szCs w:val="24"/>
              </w:rPr>
              <w:t>15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Kinerja Karyawan: An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alisis Disiplin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erja, Motivasi dan Pemberdayaan (Kasus Karyawan Pada Hotel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Ciputra Jakarta)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50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Budi Permana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Yusuf, SE., MM.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Manajeme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2621F2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6" w:history="1">
              <w:r w:rsidR="002621F2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http://repository.uhamka.ac.id/id/eprint/1226</w:t>
              </w:r>
            </w:hyperlink>
          </w:p>
          <w:p w:rsidR="002621F2" w:rsidRPr="002621F2" w:rsidRDefault="002621F2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621F2">
        <w:trPr>
          <w:trHeight w:val="1117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0" w:lineRule="atLeas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Kinerja Pegawai : Analisis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Kompensasi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 dan Budaya Organisasi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(Ka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sus  Pegawai di PT. Inspektindo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Pratama)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M.Si.,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Sunarta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Manajemen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2621F2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7" w:history="1">
              <w:r w:rsidR="002621F2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http://repository.uhamka.ac.id/id/eprint/1227</w:t>
              </w:r>
            </w:hyperlink>
          </w:p>
          <w:p w:rsidR="002621F2" w:rsidRPr="002621F2" w:rsidRDefault="002621F2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621F2">
        <w:trPr>
          <w:trHeight w:val="1415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Earning per share Sub sektor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rusahaan Efek: Analisis Debt to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Equity Ratio dan Ret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urn on Asset (Kasus Perusahaan Efek di Bursa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Efek Indonesia)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Nendi Juhandi,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MM., Dr. Budi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Permana Yusuf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Manajemen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Keuangan</w:t>
            </w:r>
          </w:p>
        </w:tc>
        <w:tc>
          <w:tcPr>
            <w:tcW w:w="1915" w:type="dxa"/>
          </w:tcPr>
          <w:p w:rsidR="002621F2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8" w:history="1">
              <w:r w:rsidR="002621F2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http://repository.uhamka.ac.id/id/eprint/1228</w:t>
              </w:r>
            </w:hyperlink>
          </w:p>
          <w:p w:rsidR="002621F2" w:rsidRPr="002621F2" w:rsidRDefault="002621F2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621F2">
        <w:trPr>
          <w:trHeight w:val="1266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Kep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utusan pembelian Fried Chicken: Analisis  Persepsi Harga dan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Character (Studi Kas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us  Quick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Chicken di Ciledug)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M.Si.,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Nendi Juhandi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Manajemen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Pemasaran</w:t>
            </w:r>
          </w:p>
        </w:tc>
        <w:tc>
          <w:tcPr>
            <w:tcW w:w="1915" w:type="dxa"/>
          </w:tcPr>
          <w:p w:rsidR="002621F2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19" w:history="1">
              <w:r w:rsidR="002621F2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http://repository.uhamka.ac.id/id/eprint/1229</w:t>
              </w:r>
            </w:hyperlink>
          </w:p>
          <w:p w:rsidR="002621F2" w:rsidRPr="002621F2" w:rsidRDefault="002621F2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834D43">
        <w:trPr>
          <w:trHeight w:val="830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Analisa Survey Kepuasan Alumni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rogram Studi Magister Manajemen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Sekolah Pascasarjana UHAMKA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Budi Permana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Yusuf, SE., MM.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Pemasaran</w:t>
            </w:r>
          </w:p>
        </w:tc>
        <w:tc>
          <w:tcPr>
            <w:tcW w:w="1915" w:type="dxa"/>
          </w:tcPr>
          <w:p w:rsidR="004A3C39" w:rsidRPr="003223A7" w:rsidRDefault="00E46317" w:rsidP="00834D43">
            <w:pPr>
              <w:spacing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ID"/>
              </w:rPr>
            </w:pPr>
            <w:hyperlink r:id="rId20" w:history="1">
              <w:r w:rsidR="00834D43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http://repository.uhamka.ac.id/id/eprint/1230</w:t>
              </w:r>
            </w:hyperlink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Kinerja Pegawai; Analisis Kompensasi dan Kecerdasan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emo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sional (Kasus Pegawai di Kantor Dinas Pendidikan Kabupaten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Sukabumi)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Muchdie, MS..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Ahmad Diponegoro,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MSIE., Ph.D.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</w:t>
            </w:r>
            <w:r w:rsidR="00F36B29">
              <w:rPr>
                <w:rFonts w:asciiTheme="majorBidi" w:eastAsia="Arial" w:hAnsiTheme="majorBidi" w:cstheme="majorBidi"/>
                <w:sz w:val="24"/>
                <w:szCs w:val="24"/>
              </w:rPr>
              <w:t>anajemen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4A3C39" w:rsidRPr="00931166" w:rsidRDefault="00931166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 xml:space="preserve">4.2.2.2.20 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Dinas Pendidikan Kabupaten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Sukabumi</w:t>
            </w: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inerja Guru : Gaya Kepemimpinan dan Budaya Organisasi (KasusGuru di SMK Negeri Wilayah 04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Kota Bekasi)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Hartono. Dr. Sunarta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4A3C39" w:rsidRPr="00931166" w:rsidRDefault="00931166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 xml:space="preserve">4.2.2.2.21 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SMK Negeri Wilayah 04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Kota Bekasi</w:t>
            </w:r>
          </w:p>
        </w:tc>
      </w:tr>
      <w:tr w:rsidR="004A3C39" w:rsidRPr="00173E6C" w:rsidTr="00E95F33">
        <w:trPr>
          <w:trHeight w:val="1070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Kine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>rja Kary</w:t>
            </w:r>
            <w:r w:rsidR="00931166"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>aw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  <w:r w:rsidR="00931166">
              <w:rPr>
                <w:rFonts w:asciiTheme="majorBidi" w:eastAsia="Arial" w:hAnsiTheme="majorBidi" w:cstheme="majorBidi"/>
                <w:sz w:val="24"/>
                <w:szCs w:val="24"/>
              </w:rPr>
              <w:t>n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 : Analisis  Budaya Organisasi, Employee Engagement dan Kompetensi (Kasus di PT.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Ciputra Healthcare di Jakarta)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10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Sunarta, Dr. H.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E95F33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21" w:history="1">
              <w:r w:rsidR="00E95F33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http://repository.uhamka.ac.id/id/eprint/1231</w:t>
              </w:r>
            </w:hyperlink>
          </w:p>
          <w:p w:rsidR="00E95F33" w:rsidRPr="00E95F33" w:rsidRDefault="00E95F33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E95F33">
        <w:trPr>
          <w:trHeight w:val="1228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Kinerja Karyawan: A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nalisis  Motivasi Kerja dan Komitmen Organisasi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(K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asus di Yayasan Pendidikan Abdi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Negara)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Ahmad Diponegoro,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E95F33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22" w:history="1">
              <w:r w:rsidR="00E95F33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http://repository.uhamka.ac.id/id/eprint/1232</w:t>
              </w:r>
            </w:hyperlink>
          </w:p>
          <w:p w:rsidR="00E95F33" w:rsidRPr="00E95F33" w:rsidRDefault="00E95F33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0" w:lineRule="atLeas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Evaluasi Implementasi Kebijakan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 xml:space="preserve">Reformasi Birokrasi di 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Kementerian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Ko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ordinator Bidang Politik, Hukum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dan Keamanan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Ahmad Diponegoro,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4A3C39" w:rsidRPr="00F348E1" w:rsidRDefault="00F348E1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 xml:space="preserve">4.2.2.2.24 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Kebijakan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Reformasi Birokrasi</w:t>
            </w: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Kine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rja Pegawai : Analisis Motivasi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Kerja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 dan Disiplin (Kasus Pegawai di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Sekretariat J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enderal Kementerian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Ketenagakerjaan RI)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Budi Permana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Yusuf, SE., MM.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Muchdie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4A3C39" w:rsidRPr="00134F63" w:rsidRDefault="00134F63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 xml:space="preserve">4.2.2.2.25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Sekretariat J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>enderal Kementerian</w:t>
            </w:r>
          </w:p>
        </w:tc>
      </w:tr>
      <w:tr w:rsidR="004A3C39" w:rsidRPr="00173E6C" w:rsidTr="00E95F33">
        <w:trPr>
          <w:trHeight w:val="1208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Keputusan Pembelian Konsumen: Analisis  Strategi Produk dan Strategi Promosi (kasus di PT.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Melon Indonesia)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M.Si.,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Muchdie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Pemasaran</w:t>
            </w:r>
          </w:p>
        </w:tc>
        <w:tc>
          <w:tcPr>
            <w:tcW w:w="1915" w:type="dxa"/>
          </w:tcPr>
          <w:p w:rsidR="00E95F33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23" w:history="1">
              <w:r w:rsidR="00E95F33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http://repository.uhamka.ac.id/id/eprint/1234</w:t>
              </w:r>
            </w:hyperlink>
          </w:p>
          <w:p w:rsidR="00E95F33" w:rsidRPr="00134F63" w:rsidRDefault="00E95F33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E95F33">
        <w:trPr>
          <w:trHeight w:val="1552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inerja Pegawai Wanita: Analisis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Wo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rk Family Conflict dan Kepuasan Kerja (Kasus di Kementerian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Ko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ordinator Bidang Politik, Hukum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dan Keamanan RI)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Ahmad Diponegoro,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F36B2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E95F33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24" w:history="1">
              <w:r w:rsidR="00E95F33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http://repository.uhamka.ac.id/id/eprint/1235</w:t>
              </w:r>
            </w:hyperlink>
          </w:p>
          <w:p w:rsidR="00E95F33" w:rsidRPr="00E95F33" w:rsidRDefault="00E95F33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Kedisiplinan Pegawai : Analisis Kognisi, Budaya Kerja dan Kepemimpinan (Kasus Pegawai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Genera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si Millenial (X) di Balai Besar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Laboratorium Kesehatan Jakarta)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Muchdie, Dr. H.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E95F33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25" w:history="1">
              <w:r w:rsidR="00E95F33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http://repository.uhamka.ac.id/id/eprint/1236</w:t>
              </w:r>
            </w:hyperlink>
          </w:p>
          <w:p w:rsidR="00E95F33" w:rsidRPr="001242D5" w:rsidRDefault="00E95F33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Evaluasi Implementasi Anggaran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Be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rbasis Kinerja pada Kementerian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Ko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ordinator Bidang politik, Hukum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dan Keamanan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 Ahmad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Diponegoro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4A3C39" w:rsidRPr="001242D5" w:rsidRDefault="001242D5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 xml:space="preserve">4.2.2.2.29 </w:t>
            </w:r>
            <w:proofErr w:type="spellStart"/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>ImplementasiAnggaranBerbasis</w:t>
            </w:r>
            <w:proofErr w:type="spellEnd"/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Implementasi Remunerasi Pegawai Negeri Sipil dalam rangka Peningkatan Produktivitas Kerja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gawai di Lingkungan Inspektorat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j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enderal Kementerian Perdagangan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Republik Indonesia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47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 Dr.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Budi Permana Yusuf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E95F33" w:rsidRDefault="00E4631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hyperlink r:id="rId26" w:history="1">
              <w:r w:rsidR="00E95F33" w:rsidRPr="00AF459D">
                <w:rPr>
                  <w:rStyle w:val="Hyperlink"/>
                  <w:rFonts w:asciiTheme="majorBidi" w:eastAsia="Arial" w:hAnsiTheme="majorBidi" w:cstheme="majorBidi"/>
                  <w:sz w:val="24"/>
                  <w:szCs w:val="24"/>
                  <w:lang w:val="en-US"/>
                </w:rPr>
                <w:t>http://repository.uhamka.ac.id/id/eprint/1237</w:t>
              </w:r>
            </w:hyperlink>
          </w:p>
          <w:p w:rsidR="00E95F33" w:rsidRPr="001242D5" w:rsidRDefault="00E95F33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0" w:lineRule="atLeas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Analisis Motiviasi Bisnis dan Implemen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trategi Pemasaran Kalangan Anak Muda: Studi Kasus Di Komunitas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Tangan Di Atas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Pemasaran</w:t>
            </w:r>
          </w:p>
        </w:tc>
        <w:tc>
          <w:tcPr>
            <w:tcW w:w="1915" w:type="dxa"/>
          </w:tcPr>
          <w:p w:rsidR="00343ADD" w:rsidRDefault="00E46317" w:rsidP="00343A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27" w:history="1">
              <w:r w:rsidR="00343ADD" w:rsidRPr="00E603A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http://repository.uhamka.ac.id/id/eprint/1092</w:t>
              </w:r>
            </w:hyperlink>
          </w:p>
          <w:p w:rsidR="006901F5" w:rsidRPr="00173E6C" w:rsidRDefault="006901F5" w:rsidP="006901F5">
            <w:pPr>
              <w:spacing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0" w:lineRule="atLeas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Pengaruh Harga dan Kualitas Pelayanan Terhadap Keputusan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mbelian Penumpang Maskapai Lion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ir (Studi Kasus Calon Penumpang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omestik di Lion Tower, Harmoni,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Jakarta Pusat)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Keuangan</w:t>
            </w:r>
          </w:p>
        </w:tc>
        <w:tc>
          <w:tcPr>
            <w:tcW w:w="1915" w:type="dxa"/>
          </w:tcPr>
          <w:p w:rsidR="00343ADD" w:rsidRDefault="00E46317" w:rsidP="00343A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28" w:history="1">
              <w:r w:rsidR="00343ADD" w:rsidRPr="00E603A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http://repository.uhamka.ac.id/id/eprint/1093</w:t>
              </w:r>
            </w:hyperlink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Pengaruh Budaya Organisasi dan Motivasi Kerja Terhadap Kinerja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Peg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awai Kantor Kecamatan Kebayoran Lama, Kota Administrasi Jakarta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Selatan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29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Muchdie, MS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343ADD" w:rsidRDefault="00E46317" w:rsidP="00343A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29" w:history="1">
              <w:r w:rsidR="00343ADD" w:rsidRPr="003728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http://repository.uhamka.ac.id/id/eprint/1094</w:t>
              </w:r>
            </w:hyperlink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Evaluasi Implementasi Sistem </w:t>
            </w:r>
            <w:r w:rsidR="004A3C39" w:rsidRPr="00173E6C">
              <w:rPr>
                <w:rFonts w:asciiTheme="majorBidi" w:eastAsia="Arial" w:hAnsiTheme="majorBidi" w:cstheme="majorBidi"/>
                <w:i/>
                <w:sz w:val="24"/>
                <w:szCs w:val="24"/>
              </w:rPr>
              <w:t xml:space="preserve">Enterprise Resource Planning  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dalam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Men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ingkatkan Kinerja Perusahaan di PT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Intiland Development Tbk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29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Muchdie, MS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343ADD" w:rsidRDefault="00E46317" w:rsidP="00343A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30" w:history="1">
              <w:r w:rsidR="00343ADD" w:rsidRPr="003728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http://repository.uhamka.ac.id/id/eprint/1095</w:t>
              </w:r>
            </w:hyperlink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ngaruh Budaya Kerja, Kompetensi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 xml:space="preserve">dan 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Disiplin Kerja Terhadap Kinerja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Dosen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 Universitas Muhammadiyah Prof.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 Hamka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29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343ADD" w:rsidRDefault="00E46317" w:rsidP="00343A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31" w:history="1">
              <w:r w:rsidR="00343ADD" w:rsidRPr="003728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http://repository.uhamka.ac.id/id/eprint/1096</w:t>
              </w:r>
            </w:hyperlink>
          </w:p>
          <w:p w:rsidR="004A3C39" w:rsidRPr="00173E6C" w:rsidRDefault="004A3C39" w:rsidP="006901F5">
            <w:pPr>
              <w:spacing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1246C1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Evaluasi Implementasi Bantuan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Pemerintah Kur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ikulum 2013 Direktorat </w:t>
            </w:r>
            <w:r w:rsidR="004A3C39"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Pembinaan Guru Pendidikan Dasar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29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343ADD" w:rsidRDefault="00E46317" w:rsidP="00343A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32" w:history="1">
              <w:r w:rsidR="00343ADD" w:rsidRPr="003728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http://repository.uhamka.ac.id/id/eprint/1097</w:t>
              </w:r>
            </w:hyperlink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Ev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aluasi Proyek Pembangunan Stone Crusher Machine dengan Metode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PERT/CPM di Malimping Lebak Banten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29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Ahmad Diponegoro,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Ph.D.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Operasional</w:t>
            </w:r>
          </w:p>
        </w:tc>
        <w:tc>
          <w:tcPr>
            <w:tcW w:w="1915" w:type="dxa"/>
          </w:tcPr>
          <w:p w:rsidR="006901F5" w:rsidRPr="00173E6C" w:rsidRDefault="006901F5" w:rsidP="006901F5">
            <w:pPr>
              <w:spacing w:line="240" w:lineRule="auto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:rsidR="00343ADD" w:rsidRDefault="00E46317" w:rsidP="00343A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33" w:history="1">
              <w:r w:rsidR="00343ADD" w:rsidRPr="003728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http://repository.uhamka.ac.id/id/eprint/1098</w:t>
              </w:r>
            </w:hyperlink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4A3C39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Penga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ruh Program Pelatihan Red Glove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Se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rvice Cultur dan Motivasi Kerja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ter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hadap Kinerja Karyawan di Hotel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Gran Melia Jakarta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29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Budi Permana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Yusuf, SE. MM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343ADD" w:rsidRDefault="00E46317" w:rsidP="00343A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34" w:history="1">
              <w:r w:rsidR="00343ADD" w:rsidRPr="00E16CC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http://repository.uhamka.ac.id/id/eprint/1141</w:t>
              </w:r>
            </w:hyperlink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4A3C39" w:rsidRPr="00173E6C" w:rsidTr="00B60FA7">
        <w:trPr>
          <w:trHeight w:val="1495"/>
        </w:trPr>
        <w:tc>
          <w:tcPr>
            <w:tcW w:w="569" w:type="dxa"/>
            <w:shd w:val="clear" w:color="auto" w:fill="auto"/>
            <w:vAlign w:val="center"/>
          </w:tcPr>
          <w:p w:rsidR="004A3C39" w:rsidRPr="00173E6C" w:rsidRDefault="004A3C39" w:rsidP="00173E6C">
            <w:pPr>
              <w:spacing w:line="249" w:lineRule="exac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3768" w:type="dxa"/>
            <w:shd w:val="clear" w:color="auto" w:fill="auto"/>
          </w:tcPr>
          <w:p w:rsidR="004A3C39" w:rsidRPr="00173E6C" w:rsidRDefault="004A3C39" w:rsidP="002C6D6A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ngaruh Beban Kerja dan Motivasi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Pega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wai terhadap kualitas Pelayanan di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B</w:t>
            </w:r>
            <w:r w:rsidR="001246C1">
              <w:rPr>
                <w:rFonts w:asciiTheme="majorBidi" w:eastAsia="Arial" w:hAnsiTheme="majorBidi" w:cstheme="majorBidi"/>
                <w:sz w:val="24"/>
                <w:szCs w:val="24"/>
              </w:rPr>
              <w:t xml:space="preserve">iro Umum Kementerian Pendidikan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dan Kebudayaan Republik Indonesia</w:t>
            </w:r>
          </w:p>
        </w:tc>
        <w:tc>
          <w:tcPr>
            <w:tcW w:w="2269" w:type="dxa"/>
            <w:shd w:val="clear" w:color="auto" w:fill="auto"/>
          </w:tcPr>
          <w:p w:rsidR="004A3C39" w:rsidRPr="00173E6C" w:rsidRDefault="004A3C39" w:rsidP="002C6D6A">
            <w:pPr>
              <w:spacing w:after="0" w:line="229" w:lineRule="exac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H. Bambang Dwi</w:t>
            </w:r>
          </w:p>
          <w:p w:rsidR="004A3C39" w:rsidRPr="00173E6C" w:rsidRDefault="004A3C39" w:rsidP="002C6D6A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Hartono, M.Si.</w:t>
            </w:r>
          </w:p>
        </w:tc>
        <w:tc>
          <w:tcPr>
            <w:tcW w:w="1262" w:type="dxa"/>
            <w:shd w:val="clear" w:color="auto" w:fill="auto"/>
          </w:tcPr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SDM</w:t>
            </w:r>
          </w:p>
        </w:tc>
        <w:tc>
          <w:tcPr>
            <w:tcW w:w="1915" w:type="dxa"/>
          </w:tcPr>
          <w:p w:rsidR="00343ADD" w:rsidRDefault="00E46317" w:rsidP="00343A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35" w:history="1">
              <w:r w:rsidR="00343ADD" w:rsidRPr="003728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http://repository.uhamka.ac.id/id/eprint/1099</w:t>
              </w:r>
            </w:hyperlink>
          </w:p>
          <w:p w:rsidR="004A3C39" w:rsidRPr="00173E6C" w:rsidRDefault="004A3C39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B60FA7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B60FA7" w:rsidRPr="00173E6C" w:rsidRDefault="00B60FA7" w:rsidP="00864392">
            <w:pPr>
              <w:spacing w:line="0" w:lineRule="atLeas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3768" w:type="dxa"/>
            <w:shd w:val="clear" w:color="auto" w:fill="auto"/>
          </w:tcPr>
          <w:p w:rsidR="00B60FA7" w:rsidRPr="00173E6C" w:rsidRDefault="00B60FA7" w:rsidP="00864392">
            <w:pPr>
              <w:spacing w:after="0"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Peng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aruh Kebijakan Alokasi Aset dan Tingkat Risiko terhadap Kinerja 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Re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ksadana Saham yang terdaftar di </w:t>
            </w:r>
            <w:r w:rsidRPr="00173E6C">
              <w:rPr>
                <w:rFonts w:asciiTheme="majorBidi" w:eastAsia="Arial" w:hAnsiTheme="majorBidi" w:cstheme="majorBidi"/>
                <w:w w:val="99"/>
                <w:sz w:val="24"/>
                <w:szCs w:val="24"/>
              </w:rPr>
              <w:t>O</w:t>
            </w:r>
            <w:r>
              <w:rPr>
                <w:rFonts w:asciiTheme="majorBidi" w:eastAsia="Arial" w:hAnsiTheme="majorBidi" w:cstheme="majorBidi"/>
                <w:w w:val="99"/>
                <w:sz w:val="24"/>
                <w:szCs w:val="24"/>
              </w:rPr>
              <w:t xml:space="preserve">toritas Jasa Keuangan pad tahun </w:t>
            </w:r>
            <w:r w:rsidRPr="00173E6C">
              <w:rPr>
                <w:rFonts w:asciiTheme="majorBidi" w:eastAsia="Arial" w:hAnsiTheme="majorBidi" w:cstheme="majorBidi"/>
                <w:w w:val="99"/>
                <w:sz w:val="24"/>
                <w:szCs w:val="24"/>
              </w:rPr>
              <w:t>2014-</w:t>
            </w: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2269" w:type="dxa"/>
            <w:shd w:val="clear" w:color="auto" w:fill="auto"/>
          </w:tcPr>
          <w:p w:rsidR="00B60FA7" w:rsidRPr="00173E6C" w:rsidRDefault="00B60FA7" w:rsidP="00864392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Dr. Nendi Juhandi, SE.</w:t>
            </w:r>
          </w:p>
          <w:p w:rsidR="00B60FA7" w:rsidRPr="00173E6C" w:rsidRDefault="00B60FA7" w:rsidP="00864392">
            <w:pPr>
              <w:spacing w:after="0" w:line="0" w:lineRule="atLeast"/>
              <w:ind w:left="4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MM.</w:t>
            </w:r>
          </w:p>
        </w:tc>
        <w:tc>
          <w:tcPr>
            <w:tcW w:w="1262" w:type="dxa"/>
            <w:shd w:val="clear" w:color="auto" w:fill="auto"/>
          </w:tcPr>
          <w:p w:rsidR="00B60FA7" w:rsidRPr="00173E6C" w:rsidRDefault="00B60FA7" w:rsidP="00864392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Manajemen</w:t>
            </w:r>
          </w:p>
          <w:p w:rsidR="00B60FA7" w:rsidRPr="00173E6C" w:rsidRDefault="00B60FA7" w:rsidP="00864392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73E6C">
              <w:rPr>
                <w:rFonts w:asciiTheme="majorBidi" w:eastAsia="Arial" w:hAnsiTheme="majorBidi" w:cstheme="majorBidi"/>
                <w:sz w:val="24"/>
                <w:szCs w:val="24"/>
              </w:rPr>
              <w:t>Keuangan</w:t>
            </w:r>
          </w:p>
        </w:tc>
        <w:tc>
          <w:tcPr>
            <w:tcW w:w="1915" w:type="dxa"/>
          </w:tcPr>
          <w:p w:rsidR="00B60FA7" w:rsidRDefault="00B60FA7" w:rsidP="008643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hyperlink r:id="rId36" w:history="1">
              <w:r w:rsidRPr="003728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ID" w:eastAsia="en-ID"/>
                </w:rPr>
                <w:t>http://repository.uhamka.ac.id/id/eprint/1100</w:t>
              </w:r>
            </w:hyperlink>
          </w:p>
          <w:p w:rsidR="00B60FA7" w:rsidRPr="00173E6C" w:rsidRDefault="00B60FA7" w:rsidP="00864392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B60FA7" w:rsidRPr="00173E6C" w:rsidTr="002C6D6A">
        <w:trPr>
          <w:trHeight w:val="1649"/>
        </w:trPr>
        <w:tc>
          <w:tcPr>
            <w:tcW w:w="569" w:type="dxa"/>
            <w:shd w:val="clear" w:color="auto" w:fill="auto"/>
            <w:vAlign w:val="center"/>
          </w:tcPr>
          <w:p w:rsidR="00B60FA7" w:rsidRPr="00B60FA7" w:rsidRDefault="00B60FA7" w:rsidP="00173E6C">
            <w:pPr>
              <w:spacing w:line="0" w:lineRule="atLeast"/>
              <w:ind w:right="110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>41</w:t>
            </w:r>
          </w:p>
        </w:tc>
        <w:tc>
          <w:tcPr>
            <w:tcW w:w="3768" w:type="dxa"/>
            <w:shd w:val="clear" w:color="auto" w:fill="auto"/>
          </w:tcPr>
          <w:p w:rsidR="00B60FA7" w:rsidRPr="00B60FA7" w:rsidRDefault="00B60FA7" w:rsidP="00B60FA7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2016, </w:t>
            </w:r>
            <w:hyperlink r:id="rId37" w:history="1">
              <w:r w:rsidRPr="00B60FA7">
                <w:rPr>
                  <w:rStyle w:val="Hyperlink"/>
                  <w:rFonts w:ascii="Times New Roman" w:hAnsi="Times New Roman" w:cs="Times New Roman"/>
                  <w:color w:val="auto"/>
                </w:rPr>
                <w:t>Keislaman, Pembangunan dan Kebahagiaan</w:t>
              </w:r>
            </w:hyperlink>
            <w:r w:rsidRPr="00B60FA7">
              <w:rPr>
                <w:rFonts w:ascii="Times New Roman" w:hAnsi="Times New Roman" w:cs="Times New Roman"/>
              </w:rPr>
              <w:br/>
              <w:t>Anggaran: Rp. 50.000.000,-</w:t>
            </w:r>
            <w:r w:rsidRPr="00B60FA7">
              <w:rPr>
                <w:rFonts w:ascii="Times New Roman" w:hAnsi="Times New Roman" w:cs="Times New Roman"/>
              </w:rPr>
              <w:br/>
              <w:t>Sumber Dana: Non-Pemerintah</w:t>
            </w:r>
          </w:p>
        </w:tc>
        <w:tc>
          <w:tcPr>
            <w:tcW w:w="2269" w:type="dxa"/>
            <w:shd w:val="clear" w:color="auto" w:fill="auto"/>
          </w:tcPr>
          <w:p w:rsidR="00B60FA7" w:rsidRDefault="00B60FA7" w:rsidP="00B60FA7">
            <w:pPr>
              <w:spacing w:after="300"/>
              <w:rPr>
                <w:rFonts w:ascii="Times New Roman" w:hAnsi="Times New Roman" w:cs="Times New Roman"/>
                <w:lang w:val="en-US"/>
              </w:rPr>
            </w:pPr>
            <w:r w:rsidRPr="00B60FA7">
              <w:rPr>
                <w:rFonts w:ascii="Times New Roman" w:hAnsi="Times New Roman" w:cs="Times New Roman"/>
              </w:rPr>
              <w:t>Dr. H. Muchdie, MS.</w:t>
            </w:r>
            <w:r w:rsidRPr="00B60FA7">
              <w:rPr>
                <w:rFonts w:ascii="Times New Roman" w:hAnsi="Times New Roman" w:cs="Times New Roman"/>
              </w:rPr>
              <w:br/>
              <w:t>NIDN: 0420105401</w:t>
            </w:r>
          </w:p>
          <w:p w:rsidR="00B60FA7" w:rsidRPr="00B60FA7" w:rsidRDefault="00B60FA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B60FA7" w:rsidRPr="00B60FA7" w:rsidRDefault="00B60FA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 xml:space="preserve"> Pembangunan</w:t>
            </w:r>
          </w:p>
        </w:tc>
        <w:tc>
          <w:tcPr>
            <w:tcW w:w="1915" w:type="dxa"/>
          </w:tcPr>
          <w:p w:rsidR="00B60FA7" w:rsidRDefault="00B60FA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 xml:space="preserve">4.2.2.2.41 </w:t>
            </w:r>
            <w:proofErr w:type="spellStart"/>
            <w:r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>pembangunan</w:t>
            </w:r>
            <w:proofErr w:type="spellEnd"/>
          </w:p>
          <w:p w:rsidR="00B60FA7" w:rsidRPr="00173E6C" w:rsidRDefault="00B60FA7" w:rsidP="002C6D6A">
            <w:pPr>
              <w:spacing w:line="240" w:lineRule="auto"/>
              <w:ind w:left="20"/>
              <w:contextualSpacing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</w:tbl>
    <w:p w:rsidR="006725F8" w:rsidRDefault="006725F8">
      <w:pPr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Spec="right" w:tblpY="69"/>
        <w:tblW w:w="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5"/>
        <w:gridCol w:w="587"/>
        <w:gridCol w:w="3513"/>
      </w:tblGrid>
      <w:tr w:rsidR="00860535" w:rsidTr="00F03200">
        <w:trPr>
          <w:trHeight w:val="170"/>
        </w:trPr>
        <w:tc>
          <w:tcPr>
            <w:tcW w:w="775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Tahun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PDK</w:t>
            </w:r>
          </w:p>
        </w:tc>
        <w:tc>
          <w:tcPr>
            <w:tcW w:w="3513" w:type="dxa"/>
          </w:tcPr>
          <w:p w:rsidR="00860535" w:rsidRDefault="00860535" w:rsidP="00860535">
            <w:pPr>
              <w:spacing w:line="240" w:lineRule="auto"/>
              <w:ind w:left="440"/>
              <w:rPr>
                <w:rFonts w:ascii="Arial" w:eastAsia="Arial" w:hAnsi="Arial"/>
                <w:b/>
              </w:rPr>
            </w:pPr>
          </w:p>
        </w:tc>
      </w:tr>
      <w:tr w:rsidR="00860535" w:rsidTr="00F03200">
        <w:trPr>
          <w:trHeight w:val="170"/>
        </w:trPr>
        <w:tc>
          <w:tcPr>
            <w:tcW w:w="775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2016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9</w:t>
            </w:r>
          </w:p>
        </w:tc>
        <w:tc>
          <w:tcPr>
            <w:tcW w:w="3513" w:type="dxa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  <w:w w:val="97"/>
              </w:rPr>
            </w:pPr>
          </w:p>
        </w:tc>
      </w:tr>
      <w:tr w:rsidR="00860535" w:rsidTr="00F03200">
        <w:trPr>
          <w:trHeight w:val="170"/>
        </w:trPr>
        <w:tc>
          <w:tcPr>
            <w:tcW w:w="775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2017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10</w:t>
            </w:r>
          </w:p>
        </w:tc>
        <w:tc>
          <w:tcPr>
            <w:tcW w:w="3513" w:type="dxa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  <w:w w:val="97"/>
              </w:rPr>
            </w:pPr>
          </w:p>
        </w:tc>
      </w:tr>
      <w:tr w:rsidR="00860535" w:rsidTr="00F03200">
        <w:trPr>
          <w:trHeight w:val="170"/>
        </w:trPr>
        <w:tc>
          <w:tcPr>
            <w:tcW w:w="775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2018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11</w:t>
            </w:r>
          </w:p>
        </w:tc>
        <w:tc>
          <w:tcPr>
            <w:tcW w:w="3513" w:type="dxa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  <w:w w:val="97"/>
              </w:rPr>
            </w:pPr>
          </w:p>
        </w:tc>
      </w:tr>
      <w:tr w:rsidR="00860535" w:rsidTr="00F03200">
        <w:trPr>
          <w:trHeight w:val="170"/>
        </w:trPr>
        <w:tc>
          <w:tcPr>
            <w:tcW w:w="775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60535" w:rsidRDefault="00860535" w:rsidP="00860535">
            <w:pPr>
              <w:spacing w:line="240" w:lineRule="auto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30</w:t>
            </w:r>
          </w:p>
        </w:tc>
        <w:tc>
          <w:tcPr>
            <w:tcW w:w="3513" w:type="dxa"/>
          </w:tcPr>
          <w:p w:rsidR="00860535" w:rsidRDefault="00860535" w:rsidP="00860535">
            <w:pPr>
              <w:spacing w:line="240" w:lineRule="auto"/>
              <w:rPr>
                <w:rFonts w:ascii="Arial" w:eastAsia="Arial" w:hAnsi="Arial"/>
                <w:b/>
                <w:w w:val="97"/>
              </w:rPr>
            </w:pPr>
          </w:p>
        </w:tc>
      </w:tr>
    </w:tbl>
    <w:p w:rsidR="00860535" w:rsidRPr="004A3C39" w:rsidRDefault="008605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860535" w:rsidRPr="004A3C39" w:rsidRDefault="00860535">
      <w:pPr>
        <w:rPr>
          <w:rFonts w:asciiTheme="majorBidi" w:hAnsiTheme="majorBidi" w:cstheme="majorBidi"/>
        </w:rPr>
      </w:pPr>
    </w:p>
    <w:sectPr w:rsidR="00860535" w:rsidRPr="004A3C39" w:rsidSect="00CD257A">
      <w:pgSz w:w="11906" w:h="16838" w:code="9"/>
      <w:pgMar w:top="1134" w:right="1440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4A3C39"/>
    <w:rsid w:val="000015A2"/>
    <w:rsid w:val="00017646"/>
    <w:rsid w:val="00024BFB"/>
    <w:rsid w:val="000251DD"/>
    <w:rsid w:val="00025252"/>
    <w:rsid w:val="00032712"/>
    <w:rsid w:val="000335A0"/>
    <w:rsid w:val="00033632"/>
    <w:rsid w:val="000400D7"/>
    <w:rsid w:val="00051661"/>
    <w:rsid w:val="000547DF"/>
    <w:rsid w:val="00054CB0"/>
    <w:rsid w:val="00066321"/>
    <w:rsid w:val="00070588"/>
    <w:rsid w:val="000B027D"/>
    <w:rsid w:val="000C00C4"/>
    <w:rsid w:val="000C6611"/>
    <w:rsid w:val="000E1D2E"/>
    <w:rsid w:val="000E2456"/>
    <w:rsid w:val="000E27C7"/>
    <w:rsid w:val="000E30C5"/>
    <w:rsid w:val="000E6A3E"/>
    <w:rsid w:val="000F0DA8"/>
    <w:rsid w:val="000F3180"/>
    <w:rsid w:val="000F4E27"/>
    <w:rsid w:val="00101CA3"/>
    <w:rsid w:val="0010539A"/>
    <w:rsid w:val="001053CE"/>
    <w:rsid w:val="00105993"/>
    <w:rsid w:val="0011205E"/>
    <w:rsid w:val="00113F5F"/>
    <w:rsid w:val="0011676B"/>
    <w:rsid w:val="001242D5"/>
    <w:rsid w:val="001246C1"/>
    <w:rsid w:val="00134F63"/>
    <w:rsid w:val="00135607"/>
    <w:rsid w:val="00146EED"/>
    <w:rsid w:val="001515CA"/>
    <w:rsid w:val="001736F2"/>
    <w:rsid w:val="00173E6C"/>
    <w:rsid w:val="001760E4"/>
    <w:rsid w:val="00181F36"/>
    <w:rsid w:val="001837AC"/>
    <w:rsid w:val="001848E9"/>
    <w:rsid w:val="00186045"/>
    <w:rsid w:val="00186693"/>
    <w:rsid w:val="00196365"/>
    <w:rsid w:val="001A0F66"/>
    <w:rsid w:val="001B342C"/>
    <w:rsid w:val="001D1A27"/>
    <w:rsid w:val="00200C9D"/>
    <w:rsid w:val="00201557"/>
    <w:rsid w:val="0021054B"/>
    <w:rsid w:val="00221EAF"/>
    <w:rsid w:val="00222EE1"/>
    <w:rsid w:val="00224FD6"/>
    <w:rsid w:val="002314BB"/>
    <w:rsid w:val="00243DF1"/>
    <w:rsid w:val="002621F2"/>
    <w:rsid w:val="00264EAA"/>
    <w:rsid w:val="00270401"/>
    <w:rsid w:val="00282B1D"/>
    <w:rsid w:val="00285163"/>
    <w:rsid w:val="002865F3"/>
    <w:rsid w:val="002A71F4"/>
    <w:rsid w:val="002B0D43"/>
    <w:rsid w:val="002B2D68"/>
    <w:rsid w:val="002B3AD9"/>
    <w:rsid w:val="002C2605"/>
    <w:rsid w:val="002C2C19"/>
    <w:rsid w:val="002C36F8"/>
    <w:rsid w:val="002C6D6A"/>
    <w:rsid w:val="002F2CE9"/>
    <w:rsid w:val="00313BA2"/>
    <w:rsid w:val="003223A7"/>
    <w:rsid w:val="00325DF6"/>
    <w:rsid w:val="0032718A"/>
    <w:rsid w:val="0033496D"/>
    <w:rsid w:val="0034013A"/>
    <w:rsid w:val="00343ADD"/>
    <w:rsid w:val="00344519"/>
    <w:rsid w:val="0035372D"/>
    <w:rsid w:val="0036276F"/>
    <w:rsid w:val="00370C19"/>
    <w:rsid w:val="00377F28"/>
    <w:rsid w:val="0038399C"/>
    <w:rsid w:val="0038450B"/>
    <w:rsid w:val="00386919"/>
    <w:rsid w:val="00390EF0"/>
    <w:rsid w:val="0039682C"/>
    <w:rsid w:val="003C0A43"/>
    <w:rsid w:val="003C1B0D"/>
    <w:rsid w:val="003E08B6"/>
    <w:rsid w:val="003F1067"/>
    <w:rsid w:val="003F2E7E"/>
    <w:rsid w:val="004030C0"/>
    <w:rsid w:val="004034B9"/>
    <w:rsid w:val="0041009E"/>
    <w:rsid w:val="004119B2"/>
    <w:rsid w:val="004133C2"/>
    <w:rsid w:val="00430863"/>
    <w:rsid w:val="00441774"/>
    <w:rsid w:val="00447F1D"/>
    <w:rsid w:val="00451816"/>
    <w:rsid w:val="004538D7"/>
    <w:rsid w:val="004625E7"/>
    <w:rsid w:val="00485489"/>
    <w:rsid w:val="00492A40"/>
    <w:rsid w:val="004975B3"/>
    <w:rsid w:val="004A3C39"/>
    <w:rsid w:val="004B3C38"/>
    <w:rsid w:val="004B6C20"/>
    <w:rsid w:val="00501574"/>
    <w:rsid w:val="005066CD"/>
    <w:rsid w:val="00507403"/>
    <w:rsid w:val="00507818"/>
    <w:rsid w:val="00512876"/>
    <w:rsid w:val="0051622D"/>
    <w:rsid w:val="00534CFC"/>
    <w:rsid w:val="00551BF0"/>
    <w:rsid w:val="00557575"/>
    <w:rsid w:val="005716C5"/>
    <w:rsid w:val="005857F6"/>
    <w:rsid w:val="00591369"/>
    <w:rsid w:val="0059227A"/>
    <w:rsid w:val="005B7D07"/>
    <w:rsid w:val="005C1228"/>
    <w:rsid w:val="005D04C6"/>
    <w:rsid w:val="005E704D"/>
    <w:rsid w:val="0060266F"/>
    <w:rsid w:val="006126C0"/>
    <w:rsid w:val="00633B5B"/>
    <w:rsid w:val="00637DBB"/>
    <w:rsid w:val="006463F2"/>
    <w:rsid w:val="00647855"/>
    <w:rsid w:val="006520EA"/>
    <w:rsid w:val="00655C75"/>
    <w:rsid w:val="00656CB2"/>
    <w:rsid w:val="006615B5"/>
    <w:rsid w:val="00667DFD"/>
    <w:rsid w:val="006703AD"/>
    <w:rsid w:val="00670679"/>
    <w:rsid w:val="006725F8"/>
    <w:rsid w:val="0067737D"/>
    <w:rsid w:val="006901F5"/>
    <w:rsid w:val="00690C8B"/>
    <w:rsid w:val="006919CC"/>
    <w:rsid w:val="00692ACB"/>
    <w:rsid w:val="0069512B"/>
    <w:rsid w:val="00697860"/>
    <w:rsid w:val="006A5A4D"/>
    <w:rsid w:val="006A736C"/>
    <w:rsid w:val="006B3CEE"/>
    <w:rsid w:val="006B6D72"/>
    <w:rsid w:val="006B7E86"/>
    <w:rsid w:val="006E3B8E"/>
    <w:rsid w:val="006E4068"/>
    <w:rsid w:val="006F1ABE"/>
    <w:rsid w:val="0070065E"/>
    <w:rsid w:val="00701C61"/>
    <w:rsid w:val="0071015E"/>
    <w:rsid w:val="00720B61"/>
    <w:rsid w:val="00722285"/>
    <w:rsid w:val="00737154"/>
    <w:rsid w:val="00743918"/>
    <w:rsid w:val="00744361"/>
    <w:rsid w:val="00747FF4"/>
    <w:rsid w:val="0077021A"/>
    <w:rsid w:val="007807CD"/>
    <w:rsid w:val="00796BD4"/>
    <w:rsid w:val="007A211A"/>
    <w:rsid w:val="007A4FD1"/>
    <w:rsid w:val="007A740A"/>
    <w:rsid w:val="007C1F81"/>
    <w:rsid w:val="007C63E5"/>
    <w:rsid w:val="007D2BFE"/>
    <w:rsid w:val="007E562D"/>
    <w:rsid w:val="007E659A"/>
    <w:rsid w:val="00814C09"/>
    <w:rsid w:val="008245BB"/>
    <w:rsid w:val="00834D43"/>
    <w:rsid w:val="008501C3"/>
    <w:rsid w:val="00860535"/>
    <w:rsid w:val="0086103B"/>
    <w:rsid w:val="008724C9"/>
    <w:rsid w:val="0087388A"/>
    <w:rsid w:val="008823F1"/>
    <w:rsid w:val="008C26A5"/>
    <w:rsid w:val="008D786B"/>
    <w:rsid w:val="008E7542"/>
    <w:rsid w:val="008F0456"/>
    <w:rsid w:val="00910736"/>
    <w:rsid w:val="00911479"/>
    <w:rsid w:val="00920D0C"/>
    <w:rsid w:val="00920E2B"/>
    <w:rsid w:val="00927D71"/>
    <w:rsid w:val="00931166"/>
    <w:rsid w:val="0093718B"/>
    <w:rsid w:val="00940BD6"/>
    <w:rsid w:val="00941386"/>
    <w:rsid w:val="0097162C"/>
    <w:rsid w:val="00991600"/>
    <w:rsid w:val="009A6152"/>
    <w:rsid w:val="009B147D"/>
    <w:rsid w:val="009B42BE"/>
    <w:rsid w:val="009B7546"/>
    <w:rsid w:val="009C3042"/>
    <w:rsid w:val="009C53BB"/>
    <w:rsid w:val="009C6CE5"/>
    <w:rsid w:val="009D5408"/>
    <w:rsid w:val="009E1568"/>
    <w:rsid w:val="009E77FE"/>
    <w:rsid w:val="009F1B73"/>
    <w:rsid w:val="009F6C76"/>
    <w:rsid w:val="009F7F24"/>
    <w:rsid w:val="00A0232D"/>
    <w:rsid w:val="00A04711"/>
    <w:rsid w:val="00A057B6"/>
    <w:rsid w:val="00A43015"/>
    <w:rsid w:val="00A56D69"/>
    <w:rsid w:val="00A57D9D"/>
    <w:rsid w:val="00A63A8C"/>
    <w:rsid w:val="00A644D4"/>
    <w:rsid w:val="00A657BB"/>
    <w:rsid w:val="00A66936"/>
    <w:rsid w:val="00A7206B"/>
    <w:rsid w:val="00A72CDA"/>
    <w:rsid w:val="00A751C2"/>
    <w:rsid w:val="00A90539"/>
    <w:rsid w:val="00A9581E"/>
    <w:rsid w:val="00A96436"/>
    <w:rsid w:val="00AE3E72"/>
    <w:rsid w:val="00AF30AD"/>
    <w:rsid w:val="00B112BC"/>
    <w:rsid w:val="00B122F6"/>
    <w:rsid w:val="00B24FAC"/>
    <w:rsid w:val="00B407EA"/>
    <w:rsid w:val="00B55918"/>
    <w:rsid w:val="00B56FAC"/>
    <w:rsid w:val="00B60FA7"/>
    <w:rsid w:val="00B63432"/>
    <w:rsid w:val="00B75CA5"/>
    <w:rsid w:val="00B9371D"/>
    <w:rsid w:val="00B962AA"/>
    <w:rsid w:val="00BA0A8E"/>
    <w:rsid w:val="00BB0AEB"/>
    <w:rsid w:val="00BC5900"/>
    <w:rsid w:val="00BD3243"/>
    <w:rsid w:val="00BD7B71"/>
    <w:rsid w:val="00BE2988"/>
    <w:rsid w:val="00BF3946"/>
    <w:rsid w:val="00BF4264"/>
    <w:rsid w:val="00C318E7"/>
    <w:rsid w:val="00C420C0"/>
    <w:rsid w:val="00C56CED"/>
    <w:rsid w:val="00C71808"/>
    <w:rsid w:val="00C71E9C"/>
    <w:rsid w:val="00C92C4A"/>
    <w:rsid w:val="00CA6012"/>
    <w:rsid w:val="00CD257A"/>
    <w:rsid w:val="00CE2C81"/>
    <w:rsid w:val="00CE5193"/>
    <w:rsid w:val="00CE5D37"/>
    <w:rsid w:val="00D05BC5"/>
    <w:rsid w:val="00D1052A"/>
    <w:rsid w:val="00D2663C"/>
    <w:rsid w:val="00D31942"/>
    <w:rsid w:val="00D40ED3"/>
    <w:rsid w:val="00D4378C"/>
    <w:rsid w:val="00D63EB4"/>
    <w:rsid w:val="00DA15ED"/>
    <w:rsid w:val="00DA4C2F"/>
    <w:rsid w:val="00DD2F91"/>
    <w:rsid w:val="00DD62FB"/>
    <w:rsid w:val="00DF025D"/>
    <w:rsid w:val="00DF2D0B"/>
    <w:rsid w:val="00DF5325"/>
    <w:rsid w:val="00E01654"/>
    <w:rsid w:val="00E16873"/>
    <w:rsid w:val="00E173E5"/>
    <w:rsid w:val="00E233A4"/>
    <w:rsid w:val="00E35AD2"/>
    <w:rsid w:val="00E423ED"/>
    <w:rsid w:val="00E42D75"/>
    <w:rsid w:val="00E46317"/>
    <w:rsid w:val="00E46C41"/>
    <w:rsid w:val="00E47066"/>
    <w:rsid w:val="00E568A9"/>
    <w:rsid w:val="00E73BE6"/>
    <w:rsid w:val="00E82B81"/>
    <w:rsid w:val="00E84514"/>
    <w:rsid w:val="00E95061"/>
    <w:rsid w:val="00E95F33"/>
    <w:rsid w:val="00EA148D"/>
    <w:rsid w:val="00EA748A"/>
    <w:rsid w:val="00EC6832"/>
    <w:rsid w:val="00ED0C39"/>
    <w:rsid w:val="00ED1145"/>
    <w:rsid w:val="00F03200"/>
    <w:rsid w:val="00F0473C"/>
    <w:rsid w:val="00F248B2"/>
    <w:rsid w:val="00F27E60"/>
    <w:rsid w:val="00F32705"/>
    <w:rsid w:val="00F348E1"/>
    <w:rsid w:val="00F36B29"/>
    <w:rsid w:val="00F4114C"/>
    <w:rsid w:val="00F52413"/>
    <w:rsid w:val="00F530A4"/>
    <w:rsid w:val="00F546EB"/>
    <w:rsid w:val="00F62914"/>
    <w:rsid w:val="00F64908"/>
    <w:rsid w:val="00F72937"/>
    <w:rsid w:val="00F875FC"/>
    <w:rsid w:val="00F910CD"/>
    <w:rsid w:val="00F93ABC"/>
    <w:rsid w:val="00FA7644"/>
    <w:rsid w:val="00FC3142"/>
    <w:rsid w:val="00FD47F0"/>
    <w:rsid w:val="00FE3349"/>
    <w:rsid w:val="00FF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A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hamka.ac.id/id/eprint/1217" TargetMode="External"/><Relationship Id="rId13" Type="http://schemas.openxmlformats.org/officeDocument/2006/relationships/hyperlink" Target="http://repository.uhamka.ac.id/id/eprint/1223" TargetMode="External"/><Relationship Id="rId18" Type="http://schemas.openxmlformats.org/officeDocument/2006/relationships/hyperlink" Target="http://repository.uhamka.ac.id/id/eprint/1228" TargetMode="External"/><Relationship Id="rId26" Type="http://schemas.openxmlformats.org/officeDocument/2006/relationships/hyperlink" Target="http://repository.uhamka.ac.id/id/eprint/1237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epository.uhamka.ac.id/id/eprint/1231" TargetMode="External"/><Relationship Id="rId34" Type="http://schemas.openxmlformats.org/officeDocument/2006/relationships/hyperlink" Target="http://repository.uhamka.ac.id/id/eprint/1141" TargetMode="External"/><Relationship Id="rId7" Type="http://schemas.openxmlformats.org/officeDocument/2006/relationships/hyperlink" Target="http://repository.uhamka.ac.id/id/eprint/1216" TargetMode="External"/><Relationship Id="rId12" Type="http://schemas.openxmlformats.org/officeDocument/2006/relationships/hyperlink" Target="http://repository.uhamka.ac.id/id/eprint/1222" TargetMode="External"/><Relationship Id="rId17" Type="http://schemas.openxmlformats.org/officeDocument/2006/relationships/hyperlink" Target="http://repository.uhamka.ac.id/id/eprint/1227" TargetMode="External"/><Relationship Id="rId25" Type="http://schemas.openxmlformats.org/officeDocument/2006/relationships/hyperlink" Target="http://repository.uhamka.ac.id/id/eprint/1236" TargetMode="External"/><Relationship Id="rId33" Type="http://schemas.openxmlformats.org/officeDocument/2006/relationships/hyperlink" Target="http://repository.uhamka.ac.id/id/eprint/109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epository.uhamka.ac.id/id/eprint/1226" TargetMode="External"/><Relationship Id="rId20" Type="http://schemas.openxmlformats.org/officeDocument/2006/relationships/hyperlink" Target="http://repository.uhamka.ac.id/id/eprint/1230" TargetMode="External"/><Relationship Id="rId29" Type="http://schemas.openxmlformats.org/officeDocument/2006/relationships/hyperlink" Target="http://repository.uhamka.ac.id/id/eprint/1094" TargetMode="External"/><Relationship Id="rId1" Type="http://schemas.openxmlformats.org/officeDocument/2006/relationships/styles" Target="styles.xml"/><Relationship Id="rId6" Type="http://schemas.openxmlformats.org/officeDocument/2006/relationships/hyperlink" Target="http://repository.uhamka.ac.id/id/eprint/1215" TargetMode="External"/><Relationship Id="rId11" Type="http://schemas.openxmlformats.org/officeDocument/2006/relationships/hyperlink" Target="http://repository.uhamka.ac.id/id/eprint/1220" TargetMode="External"/><Relationship Id="rId24" Type="http://schemas.openxmlformats.org/officeDocument/2006/relationships/hyperlink" Target="http://repository.uhamka.ac.id/id/eprint/1235" TargetMode="External"/><Relationship Id="rId32" Type="http://schemas.openxmlformats.org/officeDocument/2006/relationships/hyperlink" Target="http://repository.uhamka.ac.id/id/eprint/1097" TargetMode="External"/><Relationship Id="rId37" Type="http://schemas.openxmlformats.org/officeDocument/2006/relationships/hyperlink" Target="http://simakip.uhamka.ac.id/penelitianhibahs/show/20" TargetMode="External"/><Relationship Id="rId5" Type="http://schemas.openxmlformats.org/officeDocument/2006/relationships/hyperlink" Target="http://repository.uhamka.ac.id/id/eprint/1214" TargetMode="External"/><Relationship Id="rId15" Type="http://schemas.openxmlformats.org/officeDocument/2006/relationships/hyperlink" Target="http://repository.uhamka.ac.id/id/eprint/1225" TargetMode="External"/><Relationship Id="rId23" Type="http://schemas.openxmlformats.org/officeDocument/2006/relationships/hyperlink" Target="http://repository.uhamka.ac.id/id/eprint/1234" TargetMode="External"/><Relationship Id="rId28" Type="http://schemas.openxmlformats.org/officeDocument/2006/relationships/hyperlink" Target="http://repository.uhamka.ac.id/id/eprint/1093" TargetMode="External"/><Relationship Id="rId36" Type="http://schemas.openxmlformats.org/officeDocument/2006/relationships/hyperlink" Target="http://repository.uhamka.ac.id/id/eprint/1100" TargetMode="External"/><Relationship Id="rId10" Type="http://schemas.openxmlformats.org/officeDocument/2006/relationships/hyperlink" Target="http://repository.uhamka.ac.id/id/eprint/1219" TargetMode="External"/><Relationship Id="rId19" Type="http://schemas.openxmlformats.org/officeDocument/2006/relationships/hyperlink" Target="http://repository.uhamka.ac.id/id/eprint/1229" TargetMode="External"/><Relationship Id="rId31" Type="http://schemas.openxmlformats.org/officeDocument/2006/relationships/hyperlink" Target="http://repository.uhamka.ac.id/id/eprint/1096" TargetMode="External"/><Relationship Id="rId4" Type="http://schemas.openxmlformats.org/officeDocument/2006/relationships/hyperlink" Target="http://repository.uhamka.ac.id/id/eprint/1213" TargetMode="External"/><Relationship Id="rId9" Type="http://schemas.openxmlformats.org/officeDocument/2006/relationships/hyperlink" Target="http://repository.uhamka.ac.id/id/eprint/1218" TargetMode="External"/><Relationship Id="rId14" Type="http://schemas.openxmlformats.org/officeDocument/2006/relationships/hyperlink" Target="http://repository.uhamka.ac.id/id/eprint/1224" TargetMode="External"/><Relationship Id="rId22" Type="http://schemas.openxmlformats.org/officeDocument/2006/relationships/hyperlink" Target="http://repository.uhamka.ac.id/id/eprint/1232" TargetMode="External"/><Relationship Id="rId27" Type="http://schemas.openxmlformats.org/officeDocument/2006/relationships/hyperlink" Target="http://repository.uhamka.ac.id/id/eprint/1092" TargetMode="External"/><Relationship Id="rId30" Type="http://schemas.openxmlformats.org/officeDocument/2006/relationships/hyperlink" Target="http://repository.uhamka.ac.id/id/eprint/1095" TargetMode="External"/><Relationship Id="rId35" Type="http://schemas.openxmlformats.org/officeDocument/2006/relationships/hyperlink" Target="http://repository.uhamka.ac.id/id/eprint/1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Asus</cp:lastModifiedBy>
  <cp:revision>8</cp:revision>
  <dcterms:created xsi:type="dcterms:W3CDTF">2020-07-31T14:48:00Z</dcterms:created>
  <dcterms:modified xsi:type="dcterms:W3CDTF">2020-08-05T03:37:00Z</dcterms:modified>
</cp:coreProperties>
</file>