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1188"/>
        <w:gridCol w:w="993"/>
        <w:gridCol w:w="1079"/>
        <w:gridCol w:w="164"/>
        <w:gridCol w:w="600"/>
        <w:gridCol w:w="926"/>
        <w:gridCol w:w="208"/>
        <w:gridCol w:w="229"/>
        <w:gridCol w:w="1897"/>
        <w:gridCol w:w="512"/>
        <w:gridCol w:w="295"/>
        <w:gridCol w:w="1319"/>
        <w:gridCol w:w="887"/>
        <w:gridCol w:w="531"/>
        <w:gridCol w:w="2551"/>
        <w:gridCol w:w="1505"/>
      </w:tblGrid>
      <w:tr w:rsidR="00D3569F" w:rsidRPr="001454B9" w14:paraId="0B1D49D3" w14:textId="77777777" w:rsidTr="001454B9">
        <w:tc>
          <w:tcPr>
            <w:tcW w:w="4099" w:type="dxa"/>
            <w:gridSpan w:val="5"/>
          </w:tcPr>
          <w:p w14:paraId="285A1502" w14:textId="0B2E04AF" w:rsidR="0076705A" w:rsidRPr="001454B9" w:rsidRDefault="001454B9" w:rsidP="00415B0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454B9"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658752" behindDoc="1" locked="0" layoutInCell="1" allowOverlap="1" wp14:anchorId="7F766278" wp14:editId="08C75044">
                  <wp:simplePos x="0" y="0"/>
                  <wp:positionH relativeFrom="column">
                    <wp:posOffset>749429</wp:posOffset>
                  </wp:positionH>
                  <wp:positionV relativeFrom="paragraph">
                    <wp:posOffset>163636</wp:posOffset>
                  </wp:positionV>
                  <wp:extent cx="957943" cy="747753"/>
                  <wp:effectExtent l="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943" cy="747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460" w:type="dxa"/>
            <w:gridSpan w:val="12"/>
            <w:vAlign w:val="center"/>
          </w:tcPr>
          <w:p w14:paraId="22E4C1CC" w14:textId="77777777" w:rsidR="00415B0E" w:rsidRPr="001454B9" w:rsidRDefault="00415B0E" w:rsidP="001454B9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b/>
                <w:bCs/>
                <w:sz w:val="24"/>
                <w:szCs w:val="24"/>
                <w:lang w:val="da-DK"/>
              </w:rPr>
              <w:t>UNIVERSITAS MUHAMMADIYAH PROF. DR. HAMKA</w:t>
            </w:r>
          </w:p>
          <w:p w14:paraId="3CEB814E" w14:textId="77777777" w:rsidR="00415B0E" w:rsidRPr="001454B9" w:rsidRDefault="00511977" w:rsidP="001454B9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b/>
                <w:bCs/>
                <w:sz w:val="24"/>
                <w:szCs w:val="24"/>
                <w:lang w:val="da-DK"/>
              </w:rPr>
              <w:t>FAKULTAS KEGURUAN DAN ILMU PENDIDIKAN</w:t>
            </w:r>
          </w:p>
          <w:p w14:paraId="31CC7124" w14:textId="77777777" w:rsidR="00C56EC9" w:rsidRPr="001454B9" w:rsidRDefault="00511977" w:rsidP="001454B9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b/>
                <w:bCs/>
                <w:sz w:val="24"/>
                <w:szCs w:val="24"/>
                <w:lang w:val="da-DK"/>
              </w:rPr>
              <w:t>PROGRAM STUDI PEND</w:t>
            </w:r>
            <w:r w:rsidR="00C56EC9" w:rsidRPr="001454B9">
              <w:rPr>
                <w:rFonts w:ascii="Tahoma" w:hAnsi="Tahoma" w:cs="Tahoma"/>
                <w:b/>
                <w:bCs/>
                <w:sz w:val="24"/>
                <w:szCs w:val="24"/>
                <w:lang w:val="da-DK"/>
              </w:rPr>
              <w:t>IDIKAN EKONOMI</w:t>
            </w:r>
          </w:p>
        </w:tc>
      </w:tr>
      <w:tr w:rsidR="00D3569F" w:rsidRPr="001454B9" w14:paraId="5C831272" w14:textId="77777777" w:rsidTr="00F95185">
        <w:tc>
          <w:tcPr>
            <w:tcW w:w="15559" w:type="dxa"/>
            <w:gridSpan w:val="17"/>
          </w:tcPr>
          <w:p w14:paraId="7DA5CBA9" w14:textId="77777777" w:rsidR="0076705A" w:rsidRPr="001454B9" w:rsidRDefault="0076705A" w:rsidP="00310B1A">
            <w:pPr>
              <w:jc w:val="center"/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RENCANA PEMBELAJARAN SEMESTER</w:t>
            </w:r>
          </w:p>
        </w:tc>
      </w:tr>
      <w:tr w:rsidR="00D3569F" w:rsidRPr="001454B9" w14:paraId="7270250B" w14:textId="77777777" w:rsidTr="00F95185">
        <w:tc>
          <w:tcPr>
            <w:tcW w:w="4099" w:type="dxa"/>
            <w:gridSpan w:val="5"/>
          </w:tcPr>
          <w:p w14:paraId="2B678997" w14:textId="77777777" w:rsidR="00DF6566" w:rsidRPr="001454B9" w:rsidRDefault="00DF6566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MATA KULIAH</w:t>
            </w:r>
          </w:p>
        </w:tc>
        <w:tc>
          <w:tcPr>
            <w:tcW w:w="1526" w:type="dxa"/>
            <w:gridSpan w:val="2"/>
          </w:tcPr>
          <w:p w14:paraId="3E162818" w14:textId="77777777" w:rsidR="00DF6566" w:rsidRPr="001454B9" w:rsidRDefault="00DF6566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KODE</w:t>
            </w:r>
          </w:p>
        </w:tc>
        <w:tc>
          <w:tcPr>
            <w:tcW w:w="2334" w:type="dxa"/>
            <w:gridSpan w:val="3"/>
          </w:tcPr>
          <w:p w14:paraId="730CEA12" w14:textId="77777777" w:rsidR="00DF6566" w:rsidRPr="001454B9" w:rsidRDefault="00DF6566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Rumpun MK</w:t>
            </w:r>
          </w:p>
        </w:tc>
        <w:tc>
          <w:tcPr>
            <w:tcW w:w="2126" w:type="dxa"/>
            <w:gridSpan w:val="3"/>
          </w:tcPr>
          <w:p w14:paraId="517CAE12" w14:textId="77777777" w:rsidR="00DF6566" w:rsidRPr="001454B9" w:rsidRDefault="00DF6566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BOBOT (sks)</w:t>
            </w:r>
          </w:p>
        </w:tc>
        <w:tc>
          <w:tcPr>
            <w:tcW w:w="1418" w:type="dxa"/>
            <w:gridSpan w:val="2"/>
          </w:tcPr>
          <w:p w14:paraId="372EDA5B" w14:textId="77777777" w:rsidR="00DF6566" w:rsidRPr="001454B9" w:rsidRDefault="00DF6566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SEMESTER</w:t>
            </w:r>
          </w:p>
        </w:tc>
        <w:tc>
          <w:tcPr>
            <w:tcW w:w="4056" w:type="dxa"/>
            <w:gridSpan w:val="2"/>
          </w:tcPr>
          <w:p w14:paraId="1B7BAB87" w14:textId="77777777" w:rsidR="00DF6566" w:rsidRPr="001454B9" w:rsidRDefault="00DF6566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Tgl. Penyusunan</w:t>
            </w:r>
          </w:p>
        </w:tc>
      </w:tr>
      <w:tr w:rsidR="00D3569F" w:rsidRPr="001454B9" w14:paraId="72076E2B" w14:textId="77777777" w:rsidTr="00F95185">
        <w:tc>
          <w:tcPr>
            <w:tcW w:w="4099" w:type="dxa"/>
            <w:gridSpan w:val="5"/>
          </w:tcPr>
          <w:p w14:paraId="534A1061" w14:textId="77777777" w:rsidR="00DF6566" w:rsidRPr="001454B9" w:rsidRDefault="00BF0127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Perdagangan Internasional</w:t>
            </w:r>
          </w:p>
        </w:tc>
        <w:tc>
          <w:tcPr>
            <w:tcW w:w="1526" w:type="dxa"/>
            <w:gridSpan w:val="2"/>
          </w:tcPr>
          <w:p w14:paraId="5B633CF7" w14:textId="77777777" w:rsidR="00DF6566" w:rsidRPr="001454B9" w:rsidRDefault="00DF6566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</w:p>
        </w:tc>
        <w:tc>
          <w:tcPr>
            <w:tcW w:w="2334" w:type="dxa"/>
            <w:gridSpan w:val="3"/>
          </w:tcPr>
          <w:p w14:paraId="0926C6DF" w14:textId="77777777" w:rsidR="00DF6566" w:rsidRPr="001454B9" w:rsidRDefault="00DF6566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Mata</w:t>
            </w:r>
            <w:r w:rsidR="00415B0E" w:rsidRPr="001454B9">
              <w:rPr>
                <w:rFonts w:ascii="Tahoma" w:hAnsi="Tahoma" w:cs="Tahoma"/>
                <w:sz w:val="24"/>
                <w:szCs w:val="24"/>
                <w:lang w:val="da-DK"/>
              </w:rPr>
              <w:t xml:space="preserve"> </w:t>
            </w: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kuliah Umum</w:t>
            </w:r>
          </w:p>
        </w:tc>
        <w:tc>
          <w:tcPr>
            <w:tcW w:w="2126" w:type="dxa"/>
            <w:gridSpan w:val="3"/>
          </w:tcPr>
          <w:p w14:paraId="2FA80525" w14:textId="77777777" w:rsidR="00DF6566" w:rsidRPr="001454B9" w:rsidRDefault="00DF6566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2</w:t>
            </w:r>
          </w:p>
        </w:tc>
        <w:tc>
          <w:tcPr>
            <w:tcW w:w="1418" w:type="dxa"/>
            <w:gridSpan w:val="2"/>
          </w:tcPr>
          <w:p w14:paraId="5BDA35C1" w14:textId="77777777" w:rsidR="00DF6566" w:rsidRPr="001454B9" w:rsidRDefault="00DF6566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I</w:t>
            </w:r>
            <w:r w:rsidR="009E6FAF" w:rsidRPr="001454B9">
              <w:rPr>
                <w:rFonts w:ascii="Tahoma" w:hAnsi="Tahoma" w:cs="Tahoma"/>
                <w:sz w:val="24"/>
                <w:szCs w:val="24"/>
                <w:lang w:val="da-DK"/>
              </w:rPr>
              <w:t>II</w:t>
            </w:r>
          </w:p>
        </w:tc>
        <w:tc>
          <w:tcPr>
            <w:tcW w:w="4056" w:type="dxa"/>
            <w:gridSpan w:val="2"/>
          </w:tcPr>
          <w:p w14:paraId="5D4D1ABB" w14:textId="77777777" w:rsidR="00DF6566" w:rsidRPr="001454B9" w:rsidRDefault="00DF6566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29 Agustus 2016</w:t>
            </w:r>
          </w:p>
        </w:tc>
      </w:tr>
      <w:tr w:rsidR="00D3569F" w:rsidRPr="001454B9" w14:paraId="4D37520B" w14:textId="77777777" w:rsidTr="00F95185">
        <w:tc>
          <w:tcPr>
            <w:tcW w:w="4099" w:type="dxa"/>
            <w:gridSpan w:val="5"/>
            <w:vMerge w:val="restart"/>
          </w:tcPr>
          <w:p w14:paraId="221A5997" w14:textId="77777777" w:rsidR="00DF6566" w:rsidRPr="001454B9" w:rsidRDefault="00DF6566" w:rsidP="00CD02D2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OTORISASI</w:t>
            </w:r>
          </w:p>
          <w:p w14:paraId="67EBB3F8" w14:textId="77777777" w:rsidR="00DF6566" w:rsidRPr="001454B9" w:rsidRDefault="00DF6566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</w:p>
          <w:p w14:paraId="5864212F" w14:textId="77777777" w:rsidR="00DF6566" w:rsidRPr="001454B9" w:rsidRDefault="00DF6566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</w:p>
          <w:p w14:paraId="1459FE17" w14:textId="77777777" w:rsidR="00DF6566" w:rsidRPr="001454B9" w:rsidRDefault="00DF6566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</w:p>
          <w:p w14:paraId="5B756F0D" w14:textId="77777777" w:rsidR="00DF6566" w:rsidRPr="001454B9" w:rsidRDefault="00DF6566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</w:p>
          <w:p w14:paraId="4332367D" w14:textId="77777777" w:rsidR="00DF6566" w:rsidRPr="001454B9" w:rsidRDefault="00DF6566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</w:p>
        </w:tc>
        <w:tc>
          <w:tcPr>
            <w:tcW w:w="3860" w:type="dxa"/>
            <w:gridSpan w:val="5"/>
          </w:tcPr>
          <w:p w14:paraId="78614168" w14:textId="77777777" w:rsidR="00DF6566" w:rsidRPr="001454B9" w:rsidRDefault="00DF6566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Dosen Pengembang RPS</w:t>
            </w:r>
          </w:p>
        </w:tc>
        <w:tc>
          <w:tcPr>
            <w:tcW w:w="3544" w:type="dxa"/>
            <w:gridSpan w:val="5"/>
          </w:tcPr>
          <w:p w14:paraId="4617377B" w14:textId="77777777" w:rsidR="00DF6566" w:rsidRPr="001454B9" w:rsidRDefault="00DF6566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Koordinator RMK</w:t>
            </w:r>
          </w:p>
        </w:tc>
        <w:tc>
          <w:tcPr>
            <w:tcW w:w="4056" w:type="dxa"/>
            <w:gridSpan w:val="2"/>
          </w:tcPr>
          <w:p w14:paraId="03B8378A" w14:textId="77777777" w:rsidR="00DF6566" w:rsidRPr="001454B9" w:rsidRDefault="00DF6566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Ka. PRODI</w:t>
            </w:r>
          </w:p>
        </w:tc>
      </w:tr>
      <w:tr w:rsidR="00D3569F" w:rsidRPr="001454B9" w14:paraId="2B298079" w14:textId="77777777" w:rsidTr="007F1E32">
        <w:trPr>
          <w:trHeight w:val="1294"/>
        </w:trPr>
        <w:tc>
          <w:tcPr>
            <w:tcW w:w="4099" w:type="dxa"/>
            <w:gridSpan w:val="5"/>
            <w:vMerge/>
          </w:tcPr>
          <w:p w14:paraId="5E535094" w14:textId="77777777" w:rsidR="00DF6566" w:rsidRPr="001454B9" w:rsidRDefault="00DF6566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</w:p>
        </w:tc>
        <w:tc>
          <w:tcPr>
            <w:tcW w:w="3860" w:type="dxa"/>
            <w:gridSpan w:val="5"/>
          </w:tcPr>
          <w:p w14:paraId="3D471CC6" w14:textId="77777777" w:rsidR="00DF6566" w:rsidRPr="001454B9" w:rsidRDefault="00DF6566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</w:p>
          <w:p w14:paraId="6C27BE0E" w14:textId="77777777" w:rsidR="00DF6566" w:rsidRPr="001454B9" w:rsidRDefault="00DF6566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</w:p>
          <w:p w14:paraId="4BB30F07" w14:textId="77777777" w:rsidR="00DF6566" w:rsidRPr="001454B9" w:rsidRDefault="00511977" w:rsidP="00310B1A">
            <w:pPr>
              <w:jc w:val="center"/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Purnama Syae Purrohman</w:t>
            </w:r>
          </w:p>
        </w:tc>
        <w:tc>
          <w:tcPr>
            <w:tcW w:w="3544" w:type="dxa"/>
            <w:gridSpan w:val="5"/>
          </w:tcPr>
          <w:p w14:paraId="2F5467C5" w14:textId="77777777" w:rsidR="00DF6566" w:rsidRPr="001454B9" w:rsidRDefault="00DF6566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</w:p>
          <w:p w14:paraId="541DBD71" w14:textId="77777777" w:rsidR="00DF6566" w:rsidRPr="001454B9" w:rsidRDefault="00DF6566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</w:p>
          <w:p w14:paraId="13F97FD4" w14:textId="77777777" w:rsidR="00DF6566" w:rsidRPr="001454B9" w:rsidRDefault="00511977" w:rsidP="00310B1A">
            <w:pPr>
              <w:jc w:val="center"/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Purnama Syae Purrohman</w:t>
            </w:r>
          </w:p>
        </w:tc>
        <w:tc>
          <w:tcPr>
            <w:tcW w:w="4056" w:type="dxa"/>
            <w:gridSpan w:val="2"/>
          </w:tcPr>
          <w:p w14:paraId="65A9B172" w14:textId="77777777" w:rsidR="00DF6566" w:rsidRPr="001454B9" w:rsidRDefault="00DF6566" w:rsidP="00310B1A">
            <w:pPr>
              <w:rPr>
                <w:rFonts w:ascii="Tahoma" w:hAnsi="Tahoma" w:cs="Tahoma"/>
                <w:sz w:val="24"/>
                <w:szCs w:val="24"/>
                <w:lang w:val="fi-FI"/>
              </w:rPr>
            </w:pPr>
          </w:p>
          <w:p w14:paraId="3A093C8E" w14:textId="77777777" w:rsidR="00DF6566" w:rsidRPr="001454B9" w:rsidRDefault="00DF6566" w:rsidP="00310B1A">
            <w:pPr>
              <w:rPr>
                <w:rFonts w:ascii="Tahoma" w:hAnsi="Tahoma" w:cs="Tahoma"/>
                <w:sz w:val="24"/>
                <w:szCs w:val="24"/>
                <w:lang w:val="fi-FI"/>
              </w:rPr>
            </w:pPr>
          </w:p>
          <w:p w14:paraId="0F64DAC5" w14:textId="2367A1D8" w:rsidR="00DF6566" w:rsidRPr="001454B9" w:rsidRDefault="001454B9" w:rsidP="00310B1A">
            <w:pPr>
              <w:jc w:val="center"/>
              <w:rPr>
                <w:rFonts w:ascii="Tahoma" w:hAnsi="Tahoma" w:cs="Tahoma"/>
                <w:sz w:val="24"/>
                <w:szCs w:val="24"/>
                <w:lang w:val="fi-FI"/>
              </w:rPr>
            </w:pPr>
            <w:r>
              <w:rPr>
                <w:rFonts w:ascii="Tahoma" w:hAnsi="Tahoma" w:cs="Tahoma"/>
                <w:sz w:val="24"/>
                <w:szCs w:val="24"/>
                <w:lang w:val="fi-FI"/>
              </w:rPr>
              <w:t>Dr. Onny Fitriana Sitorus, M.Pd.</w:t>
            </w:r>
            <w:r w:rsidR="000C450D" w:rsidRPr="001454B9">
              <w:rPr>
                <w:rFonts w:ascii="Tahoma" w:hAnsi="Tahoma" w:cs="Tahoma"/>
                <w:sz w:val="24"/>
                <w:szCs w:val="24"/>
                <w:lang w:val="fi-FI"/>
              </w:rPr>
              <w:t>.</w:t>
            </w:r>
          </w:p>
        </w:tc>
      </w:tr>
      <w:tr w:rsidR="00D3569F" w:rsidRPr="001454B9" w14:paraId="5DC99B15" w14:textId="77777777" w:rsidTr="00F95185">
        <w:tc>
          <w:tcPr>
            <w:tcW w:w="1863" w:type="dxa"/>
            <w:gridSpan w:val="2"/>
            <w:vMerge w:val="restart"/>
          </w:tcPr>
          <w:p w14:paraId="723271AE" w14:textId="77777777" w:rsidR="00DF6566" w:rsidRPr="001454B9" w:rsidRDefault="00DF6566" w:rsidP="00310B1A">
            <w:pPr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fi-FI"/>
              </w:rPr>
              <w:t>Capaian Pembelajaran (CP)</w:t>
            </w:r>
          </w:p>
        </w:tc>
        <w:tc>
          <w:tcPr>
            <w:tcW w:w="3970" w:type="dxa"/>
            <w:gridSpan w:val="6"/>
            <w:tcBorders>
              <w:right w:val="single" w:sz="4" w:space="0" w:color="auto"/>
            </w:tcBorders>
          </w:tcPr>
          <w:p w14:paraId="1440043E" w14:textId="77777777" w:rsidR="00DF6566" w:rsidRPr="001454B9" w:rsidRDefault="00DF6566" w:rsidP="007F1E32">
            <w:pPr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fi-FI"/>
              </w:rPr>
              <w:t>CPL-PRODI</w:t>
            </w:r>
            <w:r w:rsidR="00205550" w:rsidRPr="001454B9">
              <w:rPr>
                <w:rFonts w:ascii="Tahoma" w:hAnsi="Tahoma" w:cs="Tahoma"/>
                <w:sz w:val="24"/>
                <w:szCs w:val="24"/>
                <w:lang w:val="fi-FI"/>
              </w:rPr>
              <w:t xml:space="preserve"> </w:t>
            </w:r>
          </w:p>
        </w:tc>
        <w:tc>
          <w:tcPr>
            <w:tcW w:w="972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EF84E1" w14:textId="77777777" w:rsidR="00DF6566" w:rsidRPr="001454B9" w:rsidRDefault="00DF6566" w:rsidP="00310B1A">
            <w:pPr>
              <w:rPr>
                <w:rFonts w:ascii="Tahoma" w:hAnsi="Tahoma" w:cs="Tahoma"/>
                <w:sz w:val="24"/>
                <w:szCs w:val="24"/>
                <w:lang w:val="fi-FI"/>
              </w:rPr>
            </w:pPr>
          </w:p>
        </w:tc>
      </w:tr>
      <w:tr w:rsidR="00D3569F" w:rsidRPr="001454B9" w14:paraId="1802FBE9" w14:textId="77777777" w:rsidTr="00F95185">
        <w:tc>
          <w:tcPr>
            <w:tcW w:w="1863" w:type="dxa"/>
            <w:gridSpan w:val="2"/>
            <w:vMerge/>
            <w:tcBorders>
              <w:right w:val="single" w:sz="4" w:space="0" w:color="auto"/>
            </w:tcBorders>
          </w:tcPr>
          <w:p w14:paraId="1A4F4B79" w14:textId="77777777" w:rsidR="00DF6566" w:rsidRPr="001454B9" w:rsidRDefault="00DF6566" w:rsidP="00310B1A">
            <w:pPr>
              <w:rPr>
                <w:rFonts w:ascii="Tahoma" w:hAnsi="Tahoma" w:cs="Tahoma"/>
                <w:sz w:val="24"/>
                <w:szCs w:val="24"/>
                <w:lang w:val="fi-FI"/>
              </w:rPr>
            </w:pPr>
          </w:p>
        </w:tc>
        <w:tc>
          <w:tcPr>
            <w:tcW w:w="22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0F2870" w14:textId="77777777" w:rsidR="00DF6566" w:rsidRPr="001454B9" w:rsidRDefault="00DF6566" w:rsidP="00310B1A">
            <w:pPr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fi-FI"/>
              </w:rPr>
              <w:t>S9</w:t>
            </w:r>
          </w:p>
        </w:tc>
        <w:tc>
          <w:tcPr>
            <w:tcW w:w="1146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F3578" w14:textId="77777777" w:rsidR="00DF6566" w:rsidRPr="001454B9" w:rsidRDefault="00005EEF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fi-FI"/>
              </w:rPr>
              <w:t xml:space="preserve">Menunjukan sikap bertanggung jawab </w:t>
            </w: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 xml:space="preserve">atas pekerjaan di bidang keahlian secara mandiri </w:t>
            </w:r>
          </w:p>
        </w:tc>
      </w:tr>
      <w:tr w:rsidR="00D3569F" w:rsidRPr="001454B9" w14:paraId="3BD677B2" w14:textId="77777777" w:rsidTr="00F95185">
        <w:tc>
          <w:tcPr>
            <w:tcW w:w="1863" w:type="dxa"/>
            <w:gridSpan w:val="2"/>
            <w:vMerge/>
            <w:tcBorders>
              <w:right w:val="single" w:sz="4" w:space="0" w:color="auto"/>
            </w:tcBorders>
          </w:tcPr>
          <w:p w14:paraId="4586DFC7" w14:textId="77777777" w:rsidR="00DF6566" w:rsidRPr="001454B9" w:rsidRDefault="00DF6566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</w:p>
        </w:tc>
        <w:tc>
          <w:tcPr>
            <w:tcW w:w="22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43AFBB" w14:textId="77777777" w:rsidR="00DF6566" w:rsidRPr="001454B9" w:rsidRDefault="00DF6566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P</w:t>
            </w:r>
            <w:r w:rsidR="00005EEF" w:rsidRPr="001454B9">
              <w:rPr>
                <w:rFonts w:ascii="Tahoma" w:hAnsi="Tahoma" w:cs="Tahoma"/>
                <w:sz w:val="24"/>
                <w:szCs w:val="24"/>
                <w:lang w:val="da-DK"/>
              </w:rPr>
              <w:t>3</w:t>
            </w:r>
          </w:p>
        </w:tc>
        <w:tc>
          <w:tcPr>
            <w:tcW w:w="1146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97BFD" w14:textId="77777777" w:rsidR="00DF6566" w:rsidRPr="001454B9" w:rsidRDefault="00005EEF" w:rsidP="0022173C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 xml:space="preserve">Mampu menguasai konsep teoritis </w:t>
            </w:r>
            <w:r w:rsidR="0022173C" w:rsidRPr="001454B9">
              <w:rPr>
                <w:rFonts w:ascii="Tahoma" w:hAnsi="Tahoma" w:cs="Tahoma"/>
                <w:sz w:val="24"/>
                <w:szCs w:val="24"/>
                <w:lang w:val="da-DK"/>
              </w:rPr>
              <w:t>Perdagangan Internasional</w:t>
            </w:r>
          </w:p>
        </w:tc>
      </w:tr>
      <w:tr w:rsidR="00D3569F" w:rsidRPr="001454B9" w14:paraId="2097BB1A" w14:textId="77777777" w:rsidTr="00F95185">
        <w:tc>
          <w:tcPr>
            <w:tcW w:w="1863" w:type="dxa"/>
            <w:gridSpan w:val="2"/>
            <w:vMerge/>
            <w:tcBorders>
              <w:right w:val="single" w:sz="4" w:space="0" w:color="auto"/>
            </w:tcBorders>
          </w:tcPr>
          <w:p w14:paraId="2DBAB8E3" w14:textId="77777777" w:rsidR="00DF6566" w:rsidRPr="001454B9" w:rsidRDefault="00DF6566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</w:p>
        </w:tc>
        <w:tc>
          <w:tcPr>
            <w:tcW w:w="22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3B268" w14:textId="77777777" w:rsidR="00DF6566" w:rsidRPr="001454B9" w:rsidRDefault="00DF6566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KU</w:t>
            </w:r>
            <w:r w:rsidR="00533562" w:rsidRPr="001454B9">
              <w:rPr>
                <w:rFonts w:ascii="Tahoma" w:hAnsi="Tahoma" w:cs="Tahoma"/>
                <w:sz w:val="24"/>
                <w:szCs w:val="24"/>
                <w:lang w:val="da-DK"/>
              </w:rPr>
              <w:t>1</w:t>
            </w:r>
          </w:p>
          <w:p w14:paraId="78F026BB" w14:textId="77777777" w:rsidR="00533562" w:rsidRPr="001454B9" w:rsidRDefault="00533562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</w:p>
          <w:p w14:paraId="300AC3F4" w14:textId="77777777" w:rsidR="00533562" w:rsidRPr="001454B9" w:rsidRDefault="00533562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KU6</w:t>
            </w:r>
          </w:p>
          <w:p w14:paraId="280C3066" w14:textId="77777777" w:rsidR="00533562" w:rsidRPr="001454B9" w:rsidRDefault="00533562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</w:p>
          <w:p w14:paraId="76A97AD7" w14:textId="77777777" w:rsidR="00533562" w:rsidRPr="001454B9" w:rsidRDefault="00533562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KU7</w:t>
            </w:r>
          </w:p>
        </w:tc>
        <w:tc>
          <w:tcPr>
            <w:tcW w:w="1146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DA7660" w14:textId="77777777" w:rsidR="00DF6566" w:rsidRPr="001454B9" w:rsidRDefault="00533562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Mampu menerapkan pemikiran logis, kritis, sistematis dan inovatif dalam konteks pengembangan atau implementasi  mmperhatikan dan menerapkan nilai humaniora yang sesuai dengan bidang keahliannya</w:t>
            </w:r>
          </w:p>
          <w:p w14:paraId="7DFC2CD8" w14:textId="77777777" w:rsidR="00533562" w:rsidRPr="001454B9" w:rsidRDefault="00533562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Mampu memelihara dan mengembangkan jaringan kerja dengan pembimbing, kolega, sejawat baik di dalam maupun di luar lembaganya</w:t>
            </w:r>
          </w:p>
          <w:p w14:paraId="4E5150DB" w14:textId="77777777" w:rsidR="00533562" w:rsidRPr="001454B9" w:rsidRDefault="00533562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Mampu bertanggung jawab atas pencapaian hasil kerja kelompok dan melakukan supervisi serta evaluasi terhadap penyelesaian pekerjaan yang ditugaskan kepada pekerja yang berada di bawah tanggung jawabnya</w:t>
            </w:r>
          </w:p>
        </w:tc>
      </w:tr>
      <w:tr w:rsidR="00D3569F" w:rsidRPr="001454B9" w14:paraId="5DD9D95D" w14:textId="77777777" w:rsidTr="00F95185">
        <w:tc>
          <w:tcPr>
            <w:tcW w:w="186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7F18A3E" w14:textId="77777777" w:rsidR="00DF6566" w:rsidRPr="001454B9" w:rsidRDefault="00DF6566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</w:p>
        </w:tc>
        <w:tc>
          <w:tcPr>
            <w:tcW w:w="2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5667" w14:textId="77777777" w:rsidR="00DF6566" w:rsidRPr="001454B9" w:rsidRDefault="00DF6566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KK</w:t>
            </w:r>
            <w:r w:rsidR="00BF12D8" w:rsidRPr="001454B9">
              <w:rPr>
                <w:rFonts w:ascii="Tahoma" w:hAnsi="Tahoma" w:cs="Tahoma"/>
                <w:sz w:val="24"/>
                <w:szCs w:val="24"/>
                <w:lang w:val="da-DK"/>
              </w:rPr>
              <w:t>2</w:t>
            </w:r>
          </w:p>
        </w:tc>
        <w:tc>
          <w:tcPr>
            <w:tcW w:w="1146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53DB" w14:textId="77777777" w:rsidR="00DF6566" w:rsidRPr="001454B9" w:rsidRDefault="00BF12D8" w:rsidP="007F1E32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 xml:space="preserve">Mampu menerapkan dan menganalisis teori </w:t>
            </w:r>
            <w:r w:rsidR="007F1E32" w:rsidRPr="001454B9">
              <w:rPr>
                <w:rFonts w:ascii="Tahoma" w:hAnsi="Tahoma" w:cs="Tahoma"/>
                <w:sz w:val="24"/>
                <w:szCs w:val="24"/>
                <w:lang w:val="da-DK"/>
              </w:rPr>
              <w:t>Perdagangan Internasional</w:t>
            </w:r>
          </w:p>
        </w:tc>
      </w:tr>
      <w:tr w:rsidR="00D3569F" w:rsidRPr="001454B9" w14:paraId="5AFE5B49" w14:textId="77777777" w:rsidTr="00F95185"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B8B4" w14:textId="77777777" w:rsidR="0076705A" w:rsidRPr="001454B9" w:rsidRDefault="0076705A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84CA" w14:textId="77777777" w:rsidR="0076705A" w:rsidRPr="001454B9" w:rsidRDefault="0076705A" w:rsidP="00D3569F">
            <w:pPr>
              <w:rPr>
                <w:rFonts w:ascii="Tahoma" w:hAnsi="Tahoma" w:cs="Tahoma"/>
                <w:sz w:val="24"/>
                <w:szCs w:val="24"/>
              </w:rPr>
            </w:pPr>
            <w:r w:rsidRPr="001454B9">
              <w:rPr>
                <w:rFonts w:ascii="Tahoma" w:hAnsi="Tahoma" w:cs="Tahoma"/>
                <w:sz w:val="24"/>
                <w:szCs w:val="24"/>
              </w:rPr>
              <w:t>CP-MK</w:t>
            </w:r>
            <w:r w:rsidR="00205550" w:rsidRPr="001454B9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972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92A73" w14:textId="77777777" w:rsidR="0076705A" w:rsidRPr="001454B9" w:rsidRDefault="0076705A" w:rsidP="00310B1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3569F" w:rsidRPr="001454B9" w14:paraId="16C96184" w14:textId="77777777" w:rsidTr="00F95185"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F3BB" w14:textId="77777777" w:rsidR="0076705A" w:rsidRPr="001454B9" w:rsidRDefault="0076705A" w:rsidP="00310B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4293" w14:textId="77777777" w:rsidR="0076705A" w:rsidRPr="001454B9" w:rsidRDefault="0076705A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M1</w:t>
            </w:r>
          </w:p>
        </w:tc>
        <w:tc>
          <w:tcPr>
            <w:tcW w:w="1270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BBC6" w14:textId="77777777" w:rsidR="0076705A" w:rsidRPr="001454B9" w:rsidRDefault="009F38C9" w:rsidP="007F1E32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 xml:space="preserve">Mahasiswa mampu </w:t>
            </w:r>
            <w:r w:rsidR="009C11FE" w:rsidRPr="001454B9">
              <w:rPr>
                <w:rFonts w:ascii="Tahoma" w:hAnsi="Tahoma" w:cs="Tahoma"/>
                <w:sz w:val="24"/>
                <w:szCs w:val="24"/>
                <w:lang w:val="da-DK"/>
              </w:rPr>
              <w:t xml:space="preserve">menjelaskan </w:t>
            </w:r>
            <w:r w:rsidR="007F1E32" w:rsidRPr="001454B9">
              <w:rPr>
                <w:rFonts w:ascii="Tahoma" w:hAnsi="Tahoma" w:cs="Tahoma"/>
                <w:sz w:val="24"/>
                <w:szCs w:val="24"/>
                <w:lang w:val="da-DK"/>
              </w:rPr>
              <w:t xml:space="preserve">konsep dasar perdagangan internasional </w:t>
            </w:r>
            <w:r w:rsidR="00E33676" w:rsidRPr="001454B9">
              <w:rPr>
                <w:rFonts w:ascii="Tahoma" w:hAnsi="Tahoma" w:cs="Tahoma"/>
                <w:sz w:val="24"/>
                <w:szCs w:val="24"/>
                <w:lang w:val="da-DK"/>
              </w:rPr>
              <w:t>(S9, KU1</w:t>
            </w: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, KK2</w:t>
            </w:r>
            <w:r w:rsidR="00E33676" w:rsidRPr="001454B9">
              <w:rPr>
                <w:rFonts w:ascii="Tahoma" w:hAnsi="Tahoma" w:cs="Tahoma"/>
                <w:sz w:val="24"/>
                <w:szCs w:val="24"/>
                <w:lang w:val="da-DK"/>
              </w:rPr>
              <w:t>)</w:t>
            </w:r>
          </w:p>
        </w:tc>
      </w:tr>
      <w:tr w:rsidR="00D3569F" w:rsidRPr="001454B9" w14:paraId="146FB0B3" w14:textId="77777777" w:rsidTr="00F95185"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BC7A" w14:textId="77777777" w:rsidR="0076705A" w:rsidRPr="001454B9" w:rsidRDefault="0076705A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5EA6" w14:textId="77777777" w:rsidR="0076705A" w:rsidRPr="001454B9" w:rsidRDefault="0076705A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M2</w:t>
            </w:r>
          </w:p>
        </w:tc>
        <w:tc>
          <w:tcPr>
            <w:tcW w:w="1270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E756" w14:textId="77777777" w:rsidR="0076705A" w:rsidRPr="001454B9" w:rsidRDefault="009F38C9" w:rsidP="007F1E32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 xml:space="preserve">Mahasiswa mampu menjelaskan </w:t>
            </w:r>
            <w:r w:rsidR="007F1E32" w:rsidRPr="001454B9">
              <w:rPr>
                <w:rFonts w:ascii="Tahoma" w:hAnsi="Tahoma" w:cs="Tahoma"/>
                <w:sz w:val="24"/>
                <w:szCs w:val="24"/>
                <w:lang w:val="da-DK"/>
              </w:rPr>
              <w:t>model dasar</w:t>
            </w:r>
            <w:r w:rsidR="009C11FE" w:rsidRPr="001454B9">
              <w:rPr>
                <w:rFonts w:ascii="Tahoma" w:hAnsi="Tahoma" w:cs="Tahoma"/>
                <w:sz w:val="24"/>
                <w:szCs w:val="24"/>
                <w:lang w:val="da-DK"/>
              </w:rPr>
              <w:t xml:space="preserve"> perdagangan internasional </w:t>
            </w:r>
            <w:r w:rsidR="004B0B51" w:rsidRPr="001454B9">
              <w:rPr>
                <w:rFonts w:ascii="Tahoma" w:hAnsi="Tahoma" w:cs="Tahoma"/>
                <w:sz w:val="24"/>
                <w:szCs w:val="24"/>
                <w:lang w:val="da-DK"/>
              </w:rPr>
              <w:t>(S9, P3)</w:t>
            </w:r>
          </w:p>
        </w:tc>
      </w:tr>
      <w:tr w:rsidR="00D3569F" w:rsidRPr="001454B9" w14:paraId="3B7DBA47" w14:textId="77777777" w:rsidTr="00F95185"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906E" w14:textId="77777777" w:rsidR="0076705A" w:rsidRPr="001454B9" w:rsidRDefault="0076705A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97CA" w14:textId="77777777" w:rsidR="0076705A" w:rsidRPr="001454B9" w:rsidRDefault="0076705A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M3</w:t>
            </w:r>
          </w:p>
        </w:tc>
        <w:tc>
          <w:tcPr>
            <w:tcW w:w="1270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F353" w14:textId="77777777" w:rsidR="0076705A" w:rsidRPr="001454B9" w:rsidRDefault="009F38C9" w:rsidP="007F1E32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 xml:space="preserve">Mahasiswa mampu </w:t>
            </w:r>
            <w:r w:rsidR="009C11FE" w:rsidRPr="001454B9">
              <w:rPr>
                <w:rFonts w:ascii="Tahoma" w:hAnsi="Tahoma" w:cs="Tahoma"/>
                <w:sz w:val="24"/>
                <w:szCs w:val="24"/>
                <w:lang w:val="da-DK"/>
              </w:rPr>
              <w:t xml:space="preserve">membedakan </w:t>
            </w:r>
            <w:r w:rsidR="007F1E32" w:rsidRPr="001454B9">
              <w:rPr>
                <w:rFonts w:ascii="Tahoma" w:hAnsi="Tahoma" w:cs="Tahoma"/>
                <w:sz w:val="24"/>
                <w:szCs w:val="24"/>
                <w:lang w:val="da-DK"/>
              </w:rPr>
              <w:t>fungsi – fungsi produksi</w:t>
            </w:r>
            <w:r w:rsidR="009C11FE" w:rsidRPr="001454B9">
              <w:rPr>
                <w:rFonts w:ascii="Tahoma" w:hAnsi="Tahoma" w:cs="Tahoma"/>
                <w:sz w:val="24"/>
                <w:szCs w:val="24"/>
                <w:lang w:val="da-DK"/>
              </w:rPr>
              <w:t xml:space="preserve"> internasional, </w:t>
            </w:r>
            <w:r w:rsidR="004B0B51" w:rsidRPr="001454B9">
              <w:rPr>
                <w:rFonts w:ascii="Tahoma" w:hAnsi="Tahoma" w:cs="Tahoma"/>
                <w:sz w:val="24"/>
                <w:szCs w:val="24"/>
                <w:lang w:val="da-DK"/>
              </w:rPr>
              <w:t xml:space="preserve"> (P3, KU1)</w:t>
            </w:r>
          </w:p>
        </w:tc>
      </w:tr>
      <w:tr w:rsidR="00D3569F" w:rsidRPr="001454B9" w14:paraId="70B60CC9" w14:textId="77777777" w:rsidTr="00F95185"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0AD6" w14:textId="77777777" w:rsidR="0076705A" w:rsidRPr="001454B9" w:rsidRDefault="0076705A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93CD" w14:textId="77777777" w:rsidR="0076705A" w:rsidRPr="001454B9" w:rsidRDefault="0076705A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M4</w:t>
            </w:r>
          </w:p>
        </w:tc>
        <w:tc>
          <w:tcPr>
            <w:tcW w:w="1270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F410" w14:textId="77777777" w:rsidR="0076705A" w:rsidRPr="001454B9" w:rsidRDefault="009F38C9" w:rsidP="007F1E32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 xml:space="preserve">Mahasiswa mampu </w:t>
            </w:r>
            <w:r w:rsidR="000C450D" w:rsidRPr="001454B9">
              <w:rPr>
                <w:rFonts w:ascii="Tahoma" w:hAnsi="Tahoma" w:cs="Tahoma"/>
                <w:sz w:val="24"/>
                <w:szCs w:val="24"/>
                <w:lang w:val="da-DK"/>
              </w:rPr>
              <w:t xml:space="preserve">menjelaskan </w:t>
            </w:r>
            <w:r w:rsidR="007F1E32" w:rsidRPr="001454B9">
              <w:rPr>
                <w:rFonts w:ascii="Tahoma" w:hAnsi="Tahoma" w:cs="Tahoma"/>
                <w:sz w:val="24"/>
                <w:szCs w:val="24"/>
                <w:lang w:val="da-DK"/>
              </w:rPr>
              <w:t xml:space="preserve">model perdagangan Hecksher – Ohlin </w:t>
            </w:r>
            <w:r w:rsidR="004B0B51" w:rsidRPr="001454B9">
              <w:rPr>
                <w:rFonts w:ascii="Tahoma" w:hAnsi="Tahoma" w:cs="Tahoma"/>
                <w:sz w:val="24"/>
                <w:szCs w:val="24"/>
                <w:lang w:val="da-DK"/>
              </w:rPr>
              <w:t>(P3, KU6)</w:t>
            </w:r>
          </w:p>
        </w:tc>
      </w:tr>
      <w:tr w:rsidR="00D3569F" w:rsidRPr="001454B9" w14:paraId="68FFA281" w14:textId="77777777" w:rsidTr="00F95185"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6858" w14:textId="77777777" w:rsidR="0076705A" w:rsidRPr="001454B9" w:rsidRDefault="0076705A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AC0B" w14:textId="77777777" w:rsidR="0076705A" w:rsidRPr="001454B9" w:rsidRDefault="0076705A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M5</w:t>
            </w:r>
          </w:p>
        </w:tc>
        <w:tc>
          <w:tcPr>
            <w:tcW w:w="1270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050E" w14:textId="77777777" w:rsidR="0076705A" w:rsidRPr="001454B9" w:rsidRDefault="00323FC0" w:rsidP="007F1E32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 xml:space="preserve">Mahasiswa mampu </w:t>
            </w:r>
            <w:r w:rsidR="007F1E32" w:rsidRPr="001454B9">
              <w:rPr>
                <w:rFonts w:ascii="Tahoma" w:hAnsi="Tahoma" w:cs="Tahoma"/>
                <w:sz w:val="24"/>
                <w:szCs w:val="24"/>
                <w:lang w:val="da-DK"/>
              </w:rPr>
              <w:t xml:space="preserve">menjelaskan perdagangan internasional dan ketidakseimbangan internasional </w:t>
            </w:r>
            <w:r w:rsidR="004B0B51" w:rsidRPr="001454B9">
              <w:rPr>
                <w:rFonts w:ascii="Tahoma" w:hAnsi="Tahoma" w:cs="Tahoma"/>
                <w:sz w:val="24"/>
                <w:szCs w:val="24"/>
                <w:lang w:val="da-DK"/>
              </w:rPr>
              <w:t xml:space="preserve">(KU6, </w:t>
            </w:r>
            <w:r w:rsidR="009F38C9" w:rsidRPr="001454B9">
              <w:rPr>
                <w:rFonts w:ascii="Tahoma" w:hAnsi="Tahoma" w:cs="Tahoma"/>
                <w:sz w:val="24"/>
                <w:szCs w:val="24"/>
                <w:lang w:val="da-DK"/>
              </w:rPr>
              <w:t>KK2)</w:t>
            </w:r>
          </w:p>
        </w:tc>
      </w:tr>
      <w:tr w:rsidR="00D3569F" w:rsidRPr="001454B9" w14:paraId="60E0679D" w14:textId="77777777" w:rsidTr="00F95185"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2673" w14:textId="77777777" w:rsidR="00323FC0" w:rsidRPr="001454B9" w:rsidRDefault="00323FC0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DFB8" w14:textId="77777777" w:rsidR="00323FC0" w:rsidRPr="001454B9" w:rsidRDefault="00323FC0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M6</w:t>
            </w:r>
          </w:p>
        </w:tc>
        <w:tc>
          <w:tcPr>
            <w:tcW w:w="1270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7CCC" w14:textId="77777777" w:rsidR="00323FC0" w:rsidRPr="001454B9" w:rsidRDefault="00323FC0" w:rsidP="007F1E32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Mahasiswa mampu men</w:t>
            </w:r>
            <w:r w:rsidR="007F1E32" w:rsidRPr="001454B9">
              <w:rPr>
                <w:rFonts w:ascii="Tahoma" w:hAnsi="Tahoma" w:cs="Tahoma"/>
                <w:sz w:val="24"/>
                <w:szCs w:val="24"/>
                <w:lang w:val="da-DK"/>
              </w:rPr>
              <w:t>jelaskan skala perdagangan</w:t>
            </w:r>
            <w:r w:rsidR="009C11FE" w:rsidRPr="001454B9">
              <w:rPr>
                <w:rFonts w:ascii="Tahoma" w:hAnsi="Tahoma" w:cs="Tahoma"/>
                <w:sz w:val="24"/>
                <w:szCs w:val="24"/>
                <w:lang w:val="da-DK"/>
              </w:rPr>
              <w:t xml:space="preserve"> internasional </w:t>
            </w: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(KU6, KK2)</w:t>
            </w:r>
          </w:p>
        </w:tc>
      </w:tr>
      <w:tr w:rsidR="00D3569F" w:rsidRPr="001454B9" w14:paraId="22C19ACC" w14:textId="77777777" w:rsidTr="00F95185"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D325" w14:textId="77777777" w:rsidR="00323FC0" w:rsidRPr="001454B9" w:rsidRDefault="00323FC0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F580" w14:textId="77777777" w:rsidR="00323FC0" w:rsidRPr="001454B9" w:rsidRDefault="00323FC0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M7</w:t>
            </w:r>
          </w:p>
        </w:tc>
        <w:tc>
          <w:tcPr>
            <w:tcW w:w="1270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921F26" w14:textId="77777777" w:rsidR="00323FC0" w:rsidRPr="001454B9" w:rsidRDefault="00EE6BC6" w:rsidP="007F1E32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Mahasiswa mampu me</w:t>
            </w:r>
            <w:r w:rsidR="007F1E32" w:rsidRPr="001454B9">
              <w:rPr>
                <w:rFonts w:ascii="Tahoma" w:hAnsi="Tahoma" w:cs="Tahoma"/>
                <w:sz w:val="24"/>
                <w:szCs w:val="24"/>
                <w:lang w:val="da-DK"/>
              </w:rPr>
              <w:t>njelaskan kebijakan</w:t>
            </w:r>
            <w:r w:rsidR="009C11FE" w:rsidRPr="001454B9">
              <w:rPr>
                <w:rFonts w:ascii="Tahoma" w:hAnsi="Tahoma" w:cs="Tahoma"/>
                <w:sz w:val="24"/>
                <w:szCs w:val="24"/>
                <w:lang w:val="da-DK"/>
              </w:rPr>
              <w:t xml:space="preserve"> perdagangan internasional </w:t>
            </w:r>
            <w:r w:rsidR="00323FC0" w:rsidRPr="001454B9">
              <w:rPr>
                <w:rFonts w:ascii="Tahoma" w:hAnsi="Tahoma" w:cs="Tahoma"/>
                <w:sz w:val="24"/>
                <w:szCs w:val="24"/>
                <w:lang w:val="da-DK"/>
              </w:rPr>
              <w:t>(KU6, KK2)</w:t>
            </w:r>
          </w:p>
        </w:tc>
      </w:tr>
      <w:tr w:rsidR="00D3569F" w:rsidRPr="001454B9" w14:paraId="2F0F1AEF" w14:textId="77777777" w:rsidTr="00F95185"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3B1B" w14:textId="77777777" w:rsidR="00D24ADA" w:rsidRPr="001454B9" w:rsidRDefault="00D24ADA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6117" w14:textId="77777777" w:rsidR="00D24ADA" w:rsidRPr="001454B9" w:rsidRDefault="00D24ADA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M8</w:t>
            </w:r>
          </w:p>
        </w:tc>
        <w:tc>
          <w:tcPr>
            <w:tcW w:w="1270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1D6096" w14:textId="77777777" w:rsidR="00D24ADA" w:rsidRPr="001454B9" w:rsidRDefault="00D24ADA" w:rsidP="004C4B4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 xml:space="preserve">Mahasiswa mampu mengidentifikasikan </w:t>
            </w:r>
            <w:r w:rsidR="007F1E32" w:rsidRPr="001454B9">
              <w:rPr>
                <w:rFonts w:ascii="Tahoma" w:hAnsi="Tahoma" w:cs="Tahoma"/>
                <w:sz w:val="24"/>
                <w:szCs w:val="24"/>
                <w:lang w:val="da-DK"/>
              </w:rPr>
              <w:t xml:space="preserve">faktor mobilitas dalam </w:t>
            </w:r>
            <w:r w:rsidR="004C4B4A" w:rsidRPr="001454B9">
              <w:rPr>
                <w:rFonts w:ascii="Tahoma" w:hAnsi="Tahoma" w:cs="Tahoma"/>
                <w:sz w:val="24"/>
                <w:szCs w:val="24"/>
                <w:lang w:val="da-DK"/>
              </w:rPr>
              <w:t>manajemen perdagangan internasional</w:t>
            </w: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 xml:space="preserve"> (KU6, KK2)</w:t>
            </w:r>
          </w:p>
        </w:tc>
      </w:tr>
      <w:tr w:rsidR="00D3569F" w:rsidRPr="001454B9" w14:paraId="0FF4C8BF" w14:textId="77777777" w:rsidTr="00F95185"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FE64" w14:textId="77777777" w:rsidR="00323FC0" w:rsidRPr="001454B9" w:rsidRDefault="00323FC0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2BAE" w14:textId="77777777" w:rsidR="00323FC0" w:rsidRPr="001454B9" w:rsidRDefault="007F1E32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M9</w:t>
            </w:r>
          </w:p>
        </w:tc>
        <w:tc>
          <w:tcPr>
            <w:tcW w:w="1270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5C74AC" w14:textId="77777777" w:rsidR="00323FC0" w:rsidRPr="001454B9" w:rsidRDefault="007F1E32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Mahasiswa dapat menjelaskan konsep offshoring</w:t>
            </w:r>
          </w:p>
        </w:tc>
      </w:tr>
      <w:tr w:rsidR="00D3569F" w:rsidRPr="001454B9" w14:paraId="161E1554" w14:textId="77777777" w:rsidTr="00F95185">
        <w:trPr>
          <w:trHeight w:val="70"/>
        </w:trPr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0E32" w14:textId="77777777" w:rsidR="00323FC0" w:rsidRPr="001454B9" w:rsidRDefault="00323FC0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Deskripsi singkat MK</w:t>
            </w:r>
          </w:p>
        </w:tc>
        <w:tc>
          <w:tcPr>
            <w:tcW w:w="136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6098" w14:textId="77777777" w:rsidR="00792C90" w:rsidRPr="001454B9" w:rsidRDefault="00792C90" w:rsidP="00310B1A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1454B9">
              <w:rPr>
                <w:rFonts w:ascii="Tahoma" w:hAnsi="Tahoma" w:cs="Tahoma"/>
                <w:sz w:val="24"/>
                <w:szCs w:val="24"/>
              </w:rPr>
              <w:t>Matakuliah</w:t>
            </w:r>
            <w:proofErr w:type="spellEnd"/>
            <w:r w:rsidRPr="001454B9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1454B9">
              <w:rPr>
                <w:rFonts w:ascii="Tahoma" w:hAnsi="Tahoma" w:cs="Tahoma"/>
                <w:sz w:val="24"/>
                <w:szCs w:val="24"/>
              </w:rPr>
              <w:t>akan</w:t>
            </w:r>
            <w:proofErr w:type="spellEnd"/>
            <w:r w:rsidRPr="001454B9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1454B9">
              <w:rPr>
                <w:rFonts w:ascii="Tahoma" w:hAnsi="Tahoma" w:cs="Tahoma"/>
                <w:sz w:val="24"/>
                <w:szCs w:val="24"/>
              </w:rPr>
              <w:t>menganalisis</w:t>
            </w:r>
            <w:proofErr w:type="spellEnd"/>
            <w:r w:rsidRPr="001454B9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1454B9">
              <w:rPr>
                <w:rFonts w:ascii="Tahoma" w:hAnsi="Tahoma" w:cs="Tahoma"/>
                <w:sz w:val="24"/>
                <w:szCs w:val="24"/>
              </w:rPr>
              <w:t>sebab</w:t>
            </w:r>
            <w:proofErr w:type="spellEnd"/>
            <w:r w:rsidRPr="001454B9">
              <w:rPr>
                <w:rFonts w:ascii="Tahoma" w:hAnsi="Tahoma" w:cs="Tahoma"/>
                <w:sz w:val="24"/>
                <w:szCs w:val="24"/>
              </w:rPr>
              <w:t xml:space="preserve"> dan </w:t>
            </w:r>
            <w:proofErr w:type="spellStart"/>
            <w:r w:rsidRPr="001454B9">
              <w:rPr>
                <w:rFonts w:ascii="Tahoma" w:hAnsi="Tahoma" w:cs="Tahoma"/>
                <w:sz w:val="24"/>
                <w:szCs w:val="24"/>
              </w:rPr>
              <w:t>akibat</w:t>
            </w:r>
            <w:proofErr w:type="spellEnd"/>
            <w:r w:rsidRPr="001454B9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1454B9">
              <w:rPr>
                <w:rFonts w:ascii="Tahoma" w:hAnsi="Tahoma" w:cs="Tahoma"/>
                <w:sz w:val="24"/>
                <w:szCs w:val="24"/>
              </w:rPr>
              <w:t>perdagangan</w:t>
            </w:r>
            <w:proofErr w:type="spellEnd"/>
            <w:r w:rsidRPr="001454B9">
              <w:rPr>
                <w:rFonts w:ascii="Tahoma" w:hAnsi="Tahoma" w:cs="Tahoma"/>
                <w:sz w:val="24"/>
                <w:szCs w:val="24"/>
              </w:rPr>
              <w:t xml:space="preserve"> dan </w:t>
            </w:r>
            <w:proofErr w:type="spellStart"/>
            <w:r w:rsidRPr="001454B9">
              <w:rPr>
                <w:rFonts w:ascii="Tahoma" w:hAnsi="Tahoma" w:cs="Tahoma"/>
                <w:sz w:val="24"/>
                <w:szCs w:val="24"/>
              </w:rPr>
              <w:t>investasi</w:t>
            </w:r>
            <w:proofErr w:type="spellEnd"/>
            <w:r w:rsidRPr="001454B9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1454B9">
              <w:rPr>
                <w:rFonts w:ascii="Tahoma" w:hAnsi="Tahoma" w:cs="Tahoma"/>
                <w:sz w:val="24"/>
                <w:szCs w:val="24"/>
              </w:rPr>
              <w:t>internasional</w:t>
            </w:r>
            <w:proofErr w:type="spellEnd"/>
            <w:r w:rsidRPr="001454B9">
              <w:rPr>
                <w:rFonts w:ascii="Tahoma" w:hAnsi="Tahoma" w:cs="Tahoma"/>
                <w:sz w:val="24"/>
                <w:szCs w:val="24"/>
              </w:rPr>
              <w:t xml:space="preserve">. </w:t>
            </w:r>
            <w:proofErr w:type="spellStart"/>
            <w:r w:rsidRPr="001454B9">
              <w:rPr>
                <w:rFonts w:ascii="Tahoma" w:hAnsi="Tahoma" w:cs="Tahoma"/>
                <w:sz w:val="24"/>
                <w:szCs w:val="24"/>
              </w:rPr>
              <w:t>Membahas</w:t>
            </w:r>
            <w:proofErr w:type="spellEnd"/>
            <w:r w:rsidRPr="001454B9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1454B9">
              <w:rPr>
                <w:rFonts w:ascii="Tahoma" w:hAnsi="Tahoma" w:cs="Tahoma"/>
                <w:sz w:val="24"/>
                <w:szCs w:val="24"/>
              </w:rPr>
              <w:t>mengapa</w:t>
            </w:r>
            <w:proofErr w:type="spellEnd"/>
            <w:r w:rsidRPr="001454B9">
              <w:rPr>
                <w:rFonts w:ascii="Tahoma" w:hAnsi="Tahoma" w:cs="Tahoma"/>
                <w:sz w:val="24"/>
                <w:szCs w:val="24"/>
              </w:rPr>
              <w:t xml:space="preserve"> negara </w:t>
            </w:r>
            <w:proofErr w:type="spellStart"/>
            <w:r w:rsidRPr="001454B9">
              <w:rPr>
                <w:rFonts w:ascii="Tahoma" w:hAnsi="Tahoma" w:cs="Tahoma"/>
                <w:sz w:val="24"/>
                <w:szCs w:val="24"/>
              </w:rPr>
              <w:t>berdagang</w:t>
            </w:r>
            <w:proofErr w:type="spellEnd"/>
            <w:r w:rsidRPr="001454B9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1454B9">
              <w:rPr>
                <w:rFonts w:ascii="Tahoma" w:hAnsi="Tahoma" w:cs="Tahoma"/>
                <w:sz w:val="24"/>
                <w:szCs w:val="24"/>
              </w:rPr>
              <w:t>apa</w:t>
            </w:r>
            <w:proofErr w:type="spellEnd"/>
            <w:r w:rsidRPr="001454B9">
              <w:rPr>
                <w:rFonts w:ascii="Tahoma" w:hAnsi="Tahoma" w:cs="Tahoma"/>
                <w:sz w:val="24"/>
                <w:szCs w:val="24"/>
              </w:rPr>
              <w:t xml:space="preserve"> yang </w:t>
            </w:r>
            <w:proofErr w:type="spellStart"/>
            <w:r w:rsidRPr="001454B9">
              <w:rPr>
                <w:rFonts w:ascii="Tahoma" w:hAnsi="Tahoma" w:cs="Tahoma"/>
                <w:sz w:val="24"/>
                <w:szCs w:val="24"/>
              </w:rPr>
              <w:t>didagangkan</w:t>
            </w:r>
            <w:proofErr w:type="spellEnd"/>
            <w:r w:rsidRPr="001454B9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1454B9">
              <w:rPr>
                <w:rFonts w:ascii="Tahoma" w:hAnsi="Tahoma" w:cs="Tahoma"/>
                <w:sz w:val="24"/>
                <w:szCs w:val="24"/>
              </w:rPr>
              <w:t>siapa</w:t>
            </w:r>
            <w:proofErr w:type="spellEnd"/>
            <w:r w:rsidRPr="001454B9">
              <w:rPr>
                <w:rFonts w:ascii="Tahoma" w:hAnsi="Tahoma" w:cs="Tahoma"/>
                <w:sz w:val="24"/>
                <w:szCs w:val="24"/>
              </w:rPr>
              <w:t xml:space="preserve"> yang </w:t>
            </w:r>
            <w:proofErr w:type="spellStart"/>
            <w:r w:rsidRPr="001454B9">
              <w:rPr>
                <w:rFonts w:ascii="Tahoma" w:hAnsi="Tahoma" w:cs="Tahoma"/>
                <w:sz w:val="24"/>
                <w:szCs w:val="24"/>
              </w:rPr>
              <w:t>diuntungkan</w:t>
            </w:r>
            <w:proofErr w:type="spellEnd"/>
            <w:r w:rsidRPr="001454B9">
              <w:rPr>
                <w:rFonts w:ascii="Tahoma" w:hAnsi="Tahoma" w:cs="Tahoma"/>
                <w:sz w:val="24"/>
                <w:szCs w:val="24"/>
              </w:rPr>
              <w:t xml:space="preserve"> (</w:t>
            </w:r>
            <w:proofErr w:type="spellStart"/>
            <w:r w:rsidRPr="001454B9">
              <w:rPr>
                <w:rFonts w:ascii="Tahoma" w:hAnsi="Tahoma" w:cs="Tahoma"/>
                <w:sz w:val="24"/>
                <w:szCs w:val="24"/>
              </w:rPr>
              <w:t>atau</w:t>
            </w:r>
            <w:proofErr w:type="spellEnd"/>
            <w:r w:rsidRPr="001454B9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1454B9">
              <w:rPr>
                <w:rFonts w:ascii="Tahoma" w:hAnsi="Tahoma" w:cs="Tahoma"/>
                <w:sz w:val="24"/>
                <w:szCs w:val="24"/>
              </w:rPr>
              <w:t>tidak</w:t>
            </w:r>
            <w:proofErr w:type="spellEnd"/>
            <w:r w:rsidRPr="001454B9">
              <w:rPr>
                <w:rFonts w:ascii="Tahoma" w:hAnsi="Tahoma" w:cs="Tahoma"/>
                <w:sz w:val="24"/>
                <w:szCs w:val="24"/>
              </w:rPr>
              <w:t xml:space="preserve">). </w:t>
            </w:r>
            <w:proofErr w:type="spellStart"/>
            <w:r w:rsidRPr="001454B9">
              <w:rPr>
                <w:rFonts w:ascii="Tahoma" w:hAnsi="Tahoma" w:cs="Tahoma"/>
                <w:sz w:val="24"/>
                <w:szCs w:val="24"/>
              </w:rPr>
              <w:t>Kemudian</w:t>
            </w:r>
            <w:proofErr w:type="spellEnd"/>
            <w:r w:rsidRPr="001454B9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1454B9">
              <w:rPr>
                <w:rFonts w:ascii="Tahoma" w:hAnsi="Tahoma" w:cs="Tahoma"/>
                <w:sz w:val="24"/>
                <w:szCs w:val="24"/>
              </w:rPr>
              <w:t>dibahas</w:t>
            </w:r>
            <w:proofErr w:type="spellEnd"/>
            <w:r w:rsidRPr="001454B9">
              <w:rPr>
                <w:rFonts w:ascii="Tahoma" w:hAnsi="Tahoma" w:cs="Tahoma"/>
                <w:sz w:val="24"/>
                <w:szCs w:val="24"/>
              </w:rPr>
              <w:t xml:space="preserve"> motif-motif </w:t>
            </w:r>
            <w:proofErr w:type="spellStart"/>
            <w:r w:rsidRPr="001454B9">
              <w:rPr>
                <w:rFonts w:ascii="Tahoma" w:hAnsi="Tahoma" w:cs="Tahoma"/>
                <w:sz w:val="24"/>
                <w:szCs w:val="24"/>
              </w:rPr>
              <w:t>pembatasan</w:t>
            </w:r>
            <w:proofErr w:type="spellEnd"/>
            <w:r w:rsidRPr="001454B9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1454B9">
              <w:rPr>
                <w:rFonts w:ascii="Tahoma" w:hAnsi="Tahoma" w:cs="Tahoma"/>
                <w:sz w:val="24"/>
                <w:szCs w:val="24"/>
              </w:rPr>
              <w:t>atau</w:t>
            </w:r>
            <w:proofErr w:type="spellEnd"/>
            <w:r w:rsidRPr="001454B9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1454B9">
              <w:rPr>
                <w:rFonts w:ascii="Tahoma" w:hAnsi="Tahoma" w:cs="Tahoma"/>
                <w:sz w:val="24"/>
                <w:szCs w:val="24"/>
              </w:rPr>
              <w:t>pengaturan</w:t>
            </w:r>
            <w:proofErr w:type="spellEnd"/>
            <w:r w:rsidRPr="001454B9">
              <w:rPr>
                <w:rFonts w:ascii="Tahoma" w:hAnsi="Tahoma" w:cs="Tahoma"/>
                <w:sz w:val="24"/>
                <w:szCs w:val="24"/>
              </w:rPr>
              <w:t xml:space="preserve"> oleh negara/</w:t>
            </w:r>
            <w:proofErr w:type="spellStart"/>
            <w:r w:rsidRPr="001454B9">
              <w:rPr>
                <w:rFonts w:ascii="Tahoma" w:hAnsi="Tahoma" w:cs="Tahoma"/>
                <w:sz w:val="24"/>
                <w:szCs w:val="24"/>
              </w:rPr>
              <w:t>organisasi</w:t>
            </w:r>
            <w:proofErr w:type="spellEnd"/>
            <w:r w:rsidRPr="001454B9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1454B9">
              <w:rPr>
                <w:rFonts w:ascii="Tahoma" w:hAnsi="Tahoma" w:cs="Tahoma"/>
                <w:sz w:val="24"/>
                <w:szCs w:val="24"/>
              </w:rPr>
              <w:t>serta</w:t>
            </w:r>
            <w:proofErr w:type="spellEnd"/>
            <w:r w:rsidRPr="001454B9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1454B9">
              <w:rPr>
                <w:rFonts w:ascii="Tahoma" w:hAnsi="Tahoma" w:cs="Tahoma"/>
                <w:sz w:val="24"/>
                <w:szCs w:val="24"/>
              </w:rPr>
              <w:t>mempelajari</w:t>
            </w:r>
            <w:proofErr w:type="spellEnd"/>
            <w:r w:rsidRPr="001454B9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1454B9">
              <w:rPr>
                <w:rFonts w:ascii="Tahoma" w:hAnsi="Tahoma" w:cs="Tahoma"/>
                <w:sz w:val="24"/>
                <w:szCs w:val="24"/>
              </w:rPr>
              <w:t>pengaruh</w:t>
            </w:r>
            <w:proofErr w:type="spellEnd"/>
            <w:r w:rsidRPr="001454B9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1454B9">
              <w:rPr>
                <w:rFonts w:ascii="Tahoma" w:hAnsi="Tahoma" w:cs="Tahoma"/>
                <w:sz w:val="24"/>
                <w:szCs w:val="24"/>
              </w:rPr>
              <w:t>kebijakan</w:t>
            </w:r>
            <w:proofErr w:type="spellEnd"/>
            <w:r w:rsidRPr="001454B9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1454B9">
              <w:rPr>
                <w:rFonts w:ascii="Tahoma" w:hAnsi="Tahoma" w:cs="Tahoma"/>
                <w:sz w:val="24"/>
                <w:szCs w:val="24"/>
              </w:rPr>
              <w:t>serta</w:t>
            </w:r>
            <w:proofErr w:type="spellEnd"/>
            <w:r w:rsidRPr="001454B9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1454B9">
              <w:rPr>
                <w:rFonts w:ascii="Tahoma" w:hAnsi="Tahoma" w:cs="Tahoma"/>
                <w:sz w:val="24"/>
                <w:szCs w:val="24"/>
              </w:rPr>
              <w:t>kemakmuran</w:t>
            </w:r>
            <w:proofErr w:type="spellEnd"/>
            <w:r w:rsidRPr="001454B9">
              <w:rPr>
                <w:rFonts w:ascii="Tahoma" w:hAnsi="Tahoma" w:cs="Tahoma"/>
                <w:sz w:val="24"/>
                <w:szCs w:val="24"/>
              </w:rPr>
              <w:t xml:space="preserve"> yang </w:t>
            </w:r>
            <w:proofErr w:type="spellStart"/>
            <w:r w:rsidRPr="001454B9">
              <w:rPr>
                <w:rFonts w:ascii="Tahoma" w:hAnsi="Tahoma" w:cs="Tahoma"/>
                <w:sz w:val="24"/>
                <w:szCs w:val="24"/>
              </w:rPr>
              <w:t>terkait</w:t>
            </w:r>
            <w:proofErr w:type="spellEnd"/>
            <w:r w:rsidRPr="001454B9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1454B9">
              <w:rPr>
                <w:rFonts w:ascii="Tahoma" w:hAnsi="Tahoma" w:cs="Tahoma"/>
                <w:sz w:val="24"/>
                <w:szCs w:val="24"/>
              </w:rPr>
              <w:t>dengannya</w:t>
            </w:r>
            <w:proofErr w:type="spellEnd"/>
            <w:r w:rsidRPr="001454B9">
              <w:rPr>
                <w:rFonts w:ascii="Tahoma" w:hAnsi="Tahoma" w:cs="Tahoma"/>
                <w:sz w:val="24"/>
                <w:szCs w:val="24"/>
              </w:rPr>
              <w:t xml:space="preserve">. Juga </w:t>
            </w:r>
            <w:proofErr w:type="spellStart"/>
            <w:r w:rsidRPr="001454B9">
              <w:rPr>
                <w:rFonts w:ascii="Tahoma" w:hAnsi="Tahoma" w:cs="Tahoma"/>
                <w:sz w:val="24"/>
                <w:szCs w:val="24"/>
              </w:rPr>
              <w:t>dibahas</w:t>
            </w:r>
            <w:proofErr w:type="spellEnd"/>
            <w:r w:rsidRPr="001454B9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1454B9">
              <w:rPr>
                <w:rFonts w:ascii="Tahoma" w:hAnsi="Tahoma" w:cs="Tahoma"/>
                <w:sz w:val="24"/>
                <w:szCs w:val="24"/>
              </w:rPr>
              <w:t>dampak</w:t>
            </w:r>
            <w:proofErr w:type="spellEnd"/>
            <w:r w:rsidRPr="001454B9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1454B9">
              <w:rPr>
                <w:rFonts w:ascii="Tahoma" w:hAnsi="Tahoma" w:cs="Tahoma"/>
                <w:sz w:val="24"/>
                <w:szCs w:val="24"/>
              </w:rPr>
              <w:t>perdagangan</w:t>
            </w:r>
            <w:proofErr w:type="spellEnd"/>
            <w:r w:rsidRPr="001454B9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1454B9">
              <w:rPr>
                <w:rFonts w:ascii="Tahoma" w:hAnsi="Tahoma" w:cs="Tahoma"/>
                <w:sz w:val="24"/>
                <w:szCs w:val="24"/>
              </w:rPr>
              <w:t>bagi</w:t>
            </w:r>
            <w:proofErr w:type="spellEnd"/>
            <w:r w:rsidRPr="001454B9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1454B9">
              <w:rPr>
                <w:rFonts w:ascii="Tahoma" w:hAnsi="Tahoma" w:cs="Tahoma"/>
                <w:sz w:val="24"/>
                <w:szCs w:val="24"/>
              </w:rPr>
              <w:t>pertumbuhan</w:t>
            </w:r>
            <w:proofErr w:type="spellEnd"/>
            <w:r w:rsidRPr="001454B9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1454B9">
              <w:rPr>
                <w:rFonts w:ascii="Tahoma" w:hAnsi="Tahoma" w:cs="Tahoma"/>
                <w:sz w:val="24"/>
                <w:szCs w:val="24"/>
              </w:rPr>
              <w:t>ekonomi</w:t>
            </w:r>
            <w:proofErr w:type="spellEnd"/>
            <w:r w:rsidRPr="001454B9">
              <w:rPr>
                <w:rFonts w:ascii="Tahoma" w:hAnsi="Tahoma" w:cs="Tahoma"/>
                <w:sz w:val="24"/>
                <w:szCs w:val="24"/>
              </w:rPr>
              <w:t xml:space="preserve"> dan </w:t>
            </w:r>
            <w:proofErr w:type="spellStart"/>
            <w:r w:rsidRPr="001454B9">
              <w:rPr>
                <w:rFonts w:ascii="Tahoma" w:hAnsi="Tahoma" w:cs="Tahoma"/>
                <w:sz w:val="24"/>
                <w:szCs w:val="24"/>
              </w:rPr>
              <w:t>kesenjangan</w:t>
            </w:r>
            <w:proofErr w:type="spellEnd"/>
            <w:r w:rsidRPr="001454B9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1454B9">
              <w:rPr>
                <w:rFonts w:ascii="Tahoma" w:hAnsi="Tahoma" w:cs="Tahoma"/>
                <w:sz w:val="24"/>
                <w:szCs w:val="24"/>
              </w:rPr>
              <w:t>upah</w:t>
            </w:r>
            <w:proofErr w:type="spellEnd"/>
            <w:r w:rsidRPr="001454B9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1454B9">
              <w:rPr>
                <w:rFonts w:ascii="Tahoma" w:hAnsi="Tahoma" w:cs="Tahoma"/>
                <w:sz w:val="24"/>
                <w:szCs w:val="24"/>
              </w:rPr>
              <w:t>investasi</w:t>
            </w:r>
            <w:proofErr w:type="spellEnd"/>
            <w:r w:rsidRPr="001454B9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1454B9">
              <w:rPr>
                <w:rFonts w:ascii="Tahoma" w:hAnsi="Tahoma" w:cs="Tahoma"/>
                <w:sz w:val="24"/>
                <w:szCs w:val="24"/>
              </w:rPr>
              <w:t>asing</w:t>
            </w:r>
            <w:proofErr w:type="spellEnd"/>
            <w:r w:rsidRPr="001454B9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1454B9">
              <w:rPr>
                <w:rFonts w:ascii="Tahoma" w:hAnsi="Tahoma" w:cs="Tahoma"/>
                <w:sz w:val="24"/>
                <w:szCs w:val="24"/>
              </w:rPr>
              <w:t>langsung</w:t>
            </w:r>
            <w:proofErr w:type="spellEnd"/>
            <w:r w:rsidRPr="001454B9">
              <w:rPr>
                <w:rFonts w:ascii="Tahoma" w:hAnsi="Tahoma" w:cs="Tahoma"/>
                <w:sz w:val="24"/>
                <w:szCs w:val="24"/>
              </w:rPr>
              <w:t xml:space="preserve"> dan </w:t>
            </w:r>
            <w:proofErr w:type="spellStart"/>
            <w:r w:rsidRPr="001454B9">
              <w:rPr>
                <w:rFonts w:ascii="Tahoma" w:hAnsi="Tahoma" w:cs="Tahoma"/>
                <w:sz w:val="24"/>
                <w:szCs w:val="24"/>
              </w:rPr>
              <w:t>multinasional</w:t>
            </w:r>
            <w:proofErr w:type="spellEnd"/>
            <w:r w:rsidRPr="001454B9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1454B9">
              <w:rPr>
                <w:rFonts w:ascii="Tahoma" w:hAnsi="Tahoma" w:cs="Tahoma"/>
                <w:sz w:val="24"/>
                <w:szCs w:val="24"/>
              </w:rPr>
              <w:t>perjanjian</w:t>
            </w:r>
            <w:proofErr w:type="spellEnd"/>
            <w:r w:rsidRPr="001454B9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1454B9">
              <w:rPr>
                <w:rFonts w:ascii="Tahoma" w:hAnsi="Tahoma" w:cs="Tahoma"/>
                <w:sz w:val="24"/>
                <w:szCs w:val="24"/>
              </w:rPr>
              <w:t>perdagangan</w:t>
            </w:r>
            <w:proofErr w:type="spellEnd"/>
            <w:r w:rsidRPr="001454B9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1454B9">
              <w:rPr>
                <w:rFonts w:ascii="Tahoma" w:hAnsi="Tahoma" w:cs="Tahoma"/>
                <w:sz w:val="24"/>
                <w:szCs w:val="24"/>
              </w:rPr>
              <w:t>internasional</w:t>
            </w:r>
            <w:proofErr w:type="spellEnd"/>
            <w:r w:rsidRPr="001454B9">
              <w:rPr>
                <w:rFonts w:ascii="Tahoma" w:hAnsi="Tahoma" w:cs="Tahoma"/>
                <w:sz w:val="24"/>
                <w:szCs w:val="24"/>
              </w:rPr>
              <w:t xml:space="preserve"> dan </w:t>
            </w:r>
            <w:proofErr w:type="spellStart"/>
            <w:r w:rsidRPr="001454B9">
              <w:rPr>
                <w:rFonts w:ascii="Tahoma" w:hAnsi="Tahoma" w:cs="Tahoma"/>
                <w:sz w:val="24"/>
                <w:szCs w:val="24"/>
              </w:rPr>
              <w:t>perselisihan</w:t>
            </w:r>
            <w:proofErr w:type="spellEnd"/>
            <w:r w:rsidRPr="001454B9">
              <w:rPr>
                <w:rFonts w:ascii="Tahoma" w:hAnsi="Tahoma" w:cs="Tahoma"/>
                <w:sz w:val="24"/>
                <w:szCs w:val="24"/>
              </w:rPr>
              <w:t xml:space="preserve"> yang </w:t>
            </w:r>
            <w:proofErr w:type="spellStart"/>
            <w:r w:rsidRPr="001454B9">
              <w:rPr>
                <w:rFonts w:ascii="Tahoma" w:hAnsi="Tahoma" w:cs="Tahoma"/>
                <w:sz w:val="24"/>
                <w:szCs w:val="24"/>
              </w:rPr>
              <w:t>terjadi</w:t>
            </w:r>
            <w:proofErr w:type="spellEnd"/>
            <w:r w:rsidRPr="001454B9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1454B9">
              <w:rPr>
                <w:rFonts w:ascii="Tahoma" w:hAnsi="Tahoma" w:cs="Tahoma"/>
                <w:sz w:val="24"/>
                <w:szCs w:val="24"/>
              </w:rPr>
              <w:t>sekarang</w:t>
            </w:r>
            <w:proofErr w:type="spellEnd"/>
            <w:r w:rsidRPr="001454B9">
              <w:rPr>
                <w:rFonts w:ascii="Tahoma" w:hAnsi="Tahoma" w:cs="Tahoma"/>
                <w:sz w:val="24"/>
                <w:szCs w:val="24"/>
              </w:rPr>
              <w:t xml:space="preserve">. Juga </w:t>
            </w:r>
            <w:proofErr w:type="spellStart"/>
            <w:r w:rsidRPr="001454B9">
              <w:rPr>
                <w:rFonts w:ascii="Tahoma" w:hAnsi="Tahoma" w:cs="Tahoma"/>
                <w:sz w:val="24"/>
                <w:szCs w:val="24"/>
              </w:rPr>
              <w:t>dibahas</w:t>
            </w:r>
            <w:proofErr w:type="spellEnd"/>
            <w:r w:rsidRPr="001454B9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1454B9">
              <w:rPr>
                <w:rFonts w:ascii="Tahoma" w:hAnsi="Tahoma" w:cs="Tahoma"/>
                <w:sz w:val="24"/>
                <w:szCs w:val="24"/>
              </w:rPr>
              <w:t>standar</w:t>
            </w:r>
            <w:proofErr w:type="spellEnd"/>
            <w:r w:rsidRPr="001454B9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1454B9">
              <w:rPr>
                <w:rFonts w:ascii="Tahoma" w:hAnsi="Tahoma" w:cs="Tahoma"/>
                <w:sz w:val="24"/>
                <w:szCs w:val="24"/>
              </w:rPr>
              <w:t>upah</w:t>
            </w:r>
            <w:proofErr w:type="spellEnd"/>
            <w:r w:rsidRPr="001454B9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1454B9">
              <w:rPr>
                <w:rFonts w:ascii="Tahoma" w:hAnsi="Tahoma" w:cs="Tahoma"/>
                <w:sz w:val="24"/>
                <w:szCs w:val="24"/>
              </w:rPr>
              <w:t>buruh</w:t>
            </w:r>
            <w:proofErr w:type="spellEnd"/>
            <w:r w:rsidRPr="001454B9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1454B9">
              <w:rPr>
                <w:rFonts w:ascii="Tahoma" w:hAnsi="Tahoma" w:cs="Tahoma"/>
                <w:sz w:val="24"/>
                <w:szCs w:val="24"/>
              </w:rPr>
              <w:t>internasional</w:t>
            </w:r>
            <w:proofErr w:type="spellEnd"/>
            <w:r w:rsidRPr="001454B9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1454B9">
              <w:rPr>
                <w:rFonts w:ascii="Tahoma" w:hAnsi="Tahoma" w:cs="Tahoma"/>
                <w:sz w:val="24"/>
                <w:szCs w:val="24"/>
              </w:rPr>
              <w:t>hubungan</w:t>
            </w:r>
            <w:proofErr w:type="spellEnd"/>
            <w:r w:rsidRPr="001454B9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1454B9">
              <w:rPr>
                <w:rFonts w:ascii="Tahoma" w:hAnsi="Tahoma" w:cs="Tahoma"/>
                <w:sz w:val="24"/>
                <w:szCs w:val="24"/>
              </w:rPr>
              <w:t>perdagangan</w:t>
            </w:r>
            <w:proofErr w:type="spellEnd"/>
            <w:r w:rsidRPr="001454B9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1454B9">
              <w:rPr>
                <w:rFonts w:ascii="Tahoma" w:hAnsi="Tahoma" w:cs="Tahoma"/>
                <w:sz w:val="24"/>
                <w:szCs w:val="24"/>
              </w:rPr>
              <w:t>dengan</w:t>
            </w:r>
            <w:proofErr w:type="spellEnd"/>
            <w:r w:rsidRPr="001454B9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1454B9">
              <w:rPr>
                <w:rFonts w:ascii="Tahoma" w:hAnsi="Tahoma" w:cs="Tahoma"/>
                <w:sz w:val="24"/>
                <w:szCs w:val="24"/>
              </w:rPr>
              <w:t>lingkungan</w:t>
            </w:r>
            <w:proofErr w:type="spellEnd"/>
            <w:r w:rsidRPr="001454B9">
              <w:rPr>
                <w:rFonts w:ascii="Tahoma" w:hAnsi="Tahoma" w:cs="Tahoma"/>
                <w:sz w:val="24"/>
                <w:szCs w:val="24"/>
              </w:rPr>
              <w:t xml:space="preserve">, dan </w:t>
            </w:r>
            <w:proofErr w:type="spellStart"/>
            <w:r w:rsidRPr="001454B9">
              <w:rPr>
                <w:rFonts w:ascii="Tahoma" w:hAnsi="Tahoma" w:cs="Tahoma"/>
                <w:sz w:val="24"/>
                <w:szCs w:val="24"/>
              </w:rPr>
              <w:t>peranan</w:t>
            </w:r>
            <w:proofErr w:type="spellEnd"/>
            <w:r w:rsidRPr="001454B9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1454B9">
              <w:rPr>
                <w:rFonts w:ascii="Tahoma" w:hAnsi="Tahoma" w:cs="Tahoma"/>
                <w:sz w:val="24"/>
                <w:szCs w:val="24"/>
              </w:rPr>
              <w:t>lembaga</w:t>
            </w:r>
            <w:proofErr w:type="spellEnd"/>
            <w:r w:rsidRPr="001454B9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1454B9">
              <w:rPr>
                <w:rFonts w:ascii="Tahoma" w:hAnsi="Tahoma" w:cs="Tahoma"/>
                <w:sz w:val="24"/>
                <w:szCs w:val="24"/>
              </w:rPr>
              <w:t>swadaya</w:t>
            </w:r>
            <w:proofErr w:type="spellEnd"/>
            <w:r w:rsidRPr="001454B9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1454B9">
              <w:rPr>
                <w:rFonts w:ascii="Tahoma" w:hAnsi="Tahoma" w:cs="Tahoma"/>
                <w:sz w:val="24"/>
                <w:szCs w:val="24"/>
              </w:rPr>
              <w:t>masyarakat</w:t>
            </w:r>
            <w:proofErr w:type="spellEnd"/>
            <w:r w:rsidRPr="001454B9">
              <w:rPr>
                <w:rFonts w:ascii="Tahoma" w:hAnsi="Tahoma" w:cs="Tahoma"/>
                <w:sz w:val="24"/>
                <w:szCs w:val="24"/>
              </w:rPr>
              <w:t xml:space="preserve">. Juga </w:t>
            </w:r>
            <w:proofErr w:type="spellStart"/>
            <w:r w:rsidRPr="001454B9">
              <w:rPr>
                <w:rFonts w:ascii="Tahoma" w:hAnsi="Tahoma" w:cs="Tahoma"/>
                <w:sz w:val="24"/>
                <w:szCs w:val="24"/>
              </w:rPr>
              <w:t>ditekankan</w:t>
            </w:r>
            <w:proofErr w:type="spellEnd"/>
            <w:r w:rsidRPr="001454B9">
              <w:rPr>
                <w:rFonts w:ascii="Tahoma" w:hAnsi="Tahoma" w:cs="Tahoma"/>
                <w:sz w:val="24"/>
                <w:szCs w:val="24"/>
              </w:rPr>
              <w:t xml:space="preserve"> pada </w:t>
            </w:r>
            <w:proofErr w:type="spellStart"/>
            <w:r w:rsidRPr="001454B9">
              <w:rPr>
                <w:rFonts w:ascii="Tahoma" w:hAnsi="Tahoma" w:cs="Tahoma"/>
                <w:sz w:val="24"/>
                <w:szCs w:val="24"/>
              </w:rPr>
              <w:t>kejadian</w:t>
            </w:r>
            <w:proofErr w:type="spellEnd"/>
            <w:r w:rsidRPr="001454B9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1454B9">
              <w:rPr>
                <w:rFonts w:ascii="Tahoma" w:hAnsi="Tahoma" w:cs="Tahoma"/>
                <w:sz w:val="24"/>
                <w:szCs w:val="24"/>
              </w:rPr>
              <w:t>ekonomi</w:t>
            </w:r>
            <w:proofErr w:type="spellEnd"/>
            <w:r w:rsidRPr="001454B9">
              <w:rPr>
                <w:rFonts w:ascii="Tahoma" w:hAnsi="Tahoma" w:cs="Tahoma"/>
                <w:sz w:val="24"/>
                <w:szCs w:val="24"/>
              </w:rPr>
              <w:t xml:space="preserve"> dunia </w:t>
            </w:r>
            <w:proofErr w:type="spellStart"/>
            <w:r w:rsidRPr="001454B9">
              <w:rPr>
                <w:rFonts w:ascii="Tahoma" w:hAnsi="Tahoma" w:cs="Tahoma"/>
                <w:sz w:val="24"/>
                <w:szCs w:val="24"/>
              </w:rPr>
              <w:t>terkini</w:t>
            </w:r>
            <w:proofErr w:type="spellEnd"/>
            <w:r w:rsidRPr="001454B9">
              <w:rPr>
                <w:rFonts w:ascii="Tahoma" w:hAnsi="Tahoma" w:cs="Tahoma"/>
                <w:sz w:val="24"/>
                <w:szCs w:val="24"/>
              </w:rPr>
              <w:t xml:space="preserve">, yang </w:t>
            </w:r>
            <w:proofErr w:type="spellStart"/>
            <w:r w:rsidRPr="001454B9">
              <w:rPr>
                <w:rFonts w:ascii="Tahoma" w:hAnsi="Tahoma" w:cs="Tahoma"/>
                <w:sz w:val="24"/>
                <w:szCs w:val="24"/>
              </w:rPr>
              <w:t>berpijak</w:t>
            </w:r>
            <w:proofErr w:type="spellEnd"/>
            <w:r w:rsidRPr="001454B9">
              <w:rPr>
                <w:rFonts w:ascii="Tahoma" w:hAnsi="Tahoma" w:cs="Tahoma"/>
                <w:sz w:val="24"/>
                <w:szCs w:val="24"/>
              </w:rPr>
              <w:t xml:space="preserve"> pada </w:t>
            </w:r>
            <w:proofErr w:type="spellStart"/>
            <w:r w:rsidRPr="001454B9">
              <w:rPr>
                <w:rFonts w:ascii="Tahoma" w:hAnsi="Tahoma" w:cs="Tahoma"/>
                <w:sz w:val="24"/>
                <w:szCs w:val="24"/>
              </w:rPr>
              <w:t>modeling</w:t>
            </w:r>
            <w:proofErr w:type="spellEnd"/>
            <w:r w:rsidRPr="001454B9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1454B9">
              <w:rPr>
                <w:rFonts w:ascii="Tahoma" w:hAnsi="Tahoma" w:cs="Tahoma"/>
                <w:sz w:val="24"/>
                <w:szCs w:val="24"/>
              </w:rPr>
              <w:t>ekonomi</w:t>
            </w:r>
            <w:proofErr w:type="spellEnd"/>
            <w:r w:rsidRPr="001454B9">
              <w:rPr>
                <w:rFonts w:ascii="Tahoma" w:hAnsi="Tahoma" w:cs="Tahoma"/>
                <w:sz w:val="24"/>
                <w:szCs w:val="24"/>
              </w:rPr>
              <w:t xml:space="preserve"> formal </w:t>
            </w:r>
            <w:proofErr w:type="spellStart"/>
            <w:r w:rsidRPr="001454B9">
              <w:rPr>
                <w:rFonts w:ascii="Tahoma" w:hAnsi="Tahoma" w:cs="Tahoma"/>
                <w:sz w:val="24"/>
                <w:szCs w:val="24"/>
              </w:rPr>
              <w:t>untuk</w:t>
            </w:r>
            <w:proofErr w:type="spellEnd"/>
            <w:r w:rsidRPr="001454B9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1454B9">
              <w:rPr>
                <w:rFonts w:ascii="Tahoma" w:hAnsi="Tahoma" w:cs="Tahoma"/>
                <w:sz w:val="24"/>
                <w:szCs w:val="24"/>
              </w:rPr>
              <w:t>memahaminya</w:t>
            </w:r>
            <w:proofErr w:type="spellEnd"/>
            <w:r w:rsidRPr="001454B9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5655652F" w14:textId="77777777" w:rsidR="00792C90" w:rsidRPr="001454B9" w:rsidRDefault="00792C90" w:rsidP="00310B1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5179E3B" w14:textId="77777777" w:rsidR="00323FC0" w:rsidRPr="001454B9" w:rsidRDefault="00323FC0" w:rsidP="00310B1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3569F" w:rsidRPr="001454B9" w14:paraId="1C774B21" w14:textId="77777777" w:rsidTr="00F95185">
        <w:trPr>
          <w:trHeight w:val="70"/>
        </w:trPr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ED77" w14:textId="77777777" w:rsidR="00323FC0" w:rsidRPr="001454B9" w:rsidRDefault="00323FC0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Materi Pembelajaran/Pokok Bahasan</w:t>
            </w:r>
          </w:p>
        </w:tc>
        <w:tc>
          <w:tcPr>
            <w:tcW w:w="136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BFAD" w14:textId="77777777" w:rsidR="00323FC0" w:rsidRPr="001454B9" w:rsidRDefault="00894B4E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1. Konsep Dasar Perdagangan Internasional</w:t>
            </w:r>
          </w:p>
          <w:p w14:paraId="67E43AB1" w14:textId="77777777" w:rsidR="00894B4E" w:rsidRPr="001454B9" w:rsidRDefault="00323FC0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2.</w:t>
            </w:r>
            <w:r w:rsidR="0022173C" w:rsidRPr="001454B9">
              <w:rPr>
                <w:rFonts w:ascii="Tahoma" w:hAnsi="Tahoma" w:cs="Tahoma"/>
                <w:sz w:val="24"/>
                <w:szCs w:val="24"/>
                <w:lang w:val="da-DK"/>
              </w:rPr>
              <w:t xml:space="preserve"> </w:t>
            </w:r>
            <w:r w:rsidR="00894B4E" w:rsidRPr="001454B9">
              <w:rPr>
                <w:rFonts w:ascii="Tahoma" w:hAnsi="Tahoma" w:cs="Tahoma"/>
                <w:sz w:val="24"/>
                <w:szCs w:val="24"/>
                <w:lang w:val="da-DK"/>
              </w:rPr>
              <w:t xml:space="preserve">Model Dasar Perdagangan Internasional </w:t>
            </w:r>
          </w:p>
          <w:p w14:paraId="39AC9967" w14:textId="77777777" w:rsidR="00323FC0" w:rsidRPr="001454B9" w:rsidRDefault="00323FC0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3.</w:t>
            </w:r>
            <w:r w:rsidR="00EE6BC6" w:rsidRPr="001454B9">
              <w:rPr>
                <w:rFonts w:ascii="Tahoma" w:hAnsi="Tahoma" w:cs="Tahoma"/>
                <w:sz w:val="24"/>
                <w:szCs w:val="24"/>
                <w:lang w:val="da-DK"/>
              </w:rPr>
              <w:t xml:space="preserve"> </w:t>
            </w:r>
            <w:r w:rsidR="00894B4E" w:rsidRPr="001454B9">
              <w:rPr>
                <w:rFonts w:ascii="Tahoma" w:hAnsi="Tahoma" w:cs="Tahoma"/>
                <w:sz w:val="24"/>
                <w:szCs w:val="24"/>
                <w:lang w:val="da-DK"/>
              </w:rPr>
              <w:t>Fungsi-fungsi produksi</w:t>
            </w:r>
          </w:p>
          <w:p w14:paraId="2D85DCFC" w14:textId="77777777" w:rsidR="00323FC0" w:rsidRPr="001454B9" w:rsidRDefault="00323FC0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4.</w:t>
            </w:r>
            <w:r w:rsidR="00EE6BC6" w:rsidRPr="001454B9">
              <w:rPr>
                <w:rFonts w:ascii="Tahoma" w:hAnsi="Tahoma" w:cs="Tahoma"/>
                <w:sz w:val="24"/>
                <w:szCs w:val="24"/>
                <w:lang w:val="da-DK"/>
              </w:rPr>
              <w:t xml:space="preserve"> </w:t>
            </w:r>
            <w:r w:rsidR="00894B4E" w:rsidRPr="001454B9">
              <w:rPr>
                <w:rFonts w:ascii="Tahoma" w:hAnsi="Tahoma" w:cs="Tahoma"/>
                <w:sz w:val="24"/>
                <w:szCs w:val="24"/>
                <w:lang w:val="da-DK"/>
              </w:rPr>
              <w:t>Model Perdagangan Heckscher-Ohlin</w:t>
            </w:r>
          </w:p>
          <w:p w14:paraId="037B7DDA" w14:textId="77777777" w:rsidR="00323FC0" w:rsidRPr="001454B9" w:rsidRDefault="00323FC0" w:rsidP="00310B1A">
            <w:pPr>
              <w:rPr>
                <w:rFonts w:ascii="Tahoma" w:hAnsi="Tahoma" w:cs="Tahoma"/>
                <w:sz w:val="24"/>
                <w:szCs w:val="24"/>
                <w:lang w:val="sv-SE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sv-SE"/>
              </w:rPr>
              <w:t>5.</w:t>
            </w:r>
            <w:r w:rsidR="00EE6BC6" w:rsidRPr="001454B9">
              <w:rPr>
                <w:rFonts w:ascii="Tahoma" w:hAnsi="Tahoma" w:cs="Tahoma"/>
                <w:sz w:val="24"/>
                <w:szCs w:val="24"/>
                <w:lang w:val="sv-SE"/>
              </w:rPr>
              <w:t xml:space="preserve"> </w:t>
            </w:r>
            <w:r w:rsidR="00894B4E" w:rsidRPr="001454B9">
              <w:rPr>
                <w:rFonts w:ascii="Tahoma" w:hAnsi="Tahoma" w:cs="Tahoma"/>
                <w:sz w:val="24"/>
                <w:szCs w:val="24"/>
                <w:lang w:val="sv-SE"/>
              </w:rPr>
              <w:t>Perdagangan dan ketidakseimbangan</w:t>
            </w:r>
          </w:p>
          <w:p w14:paraId="3397C08E" w14:textId="77777777" w:rsidR="00323FC0" w:rsidRPr="001454B9" w:rsidRDefault="00323FC0" w:rsidP="00310B1A">
            <w:pPr>
              <w:rPr>
                <w:rFonts w:ascii="Tahoma" w:hAnsi="Tahoma" w:cs="Tahoma"/>
                <w:sz w:val="24"/>
                <w:szCs w:val="24"/>
                <w:lang w:val="nb-NO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nb-NO"/>
              </w:rPr>
              <w:t>6.</w:t>
            </w:r>
            <w:r w:rsidR="00EE6BC6" w:rsidRPr="001454B9">
              <w:rPr>
                <w:rFonts w:ascii="Tahoma" w:hAnsi="Tahoma" w:cs="Tahoma"/>
                <w:sz w:val="24"/>
                <w:szCs w:val="24"/>
                <w:lang w:val="nb-NO"/>
              </w:rPr>
              <w:t xml:space="preserve"> </w:t>
            </w:r>
            <w:r w:rsidR="00894B4E" w:rsidRPr="001454B9">
              <w:rPr>
                <w:rFonts w:ascii="Tahoma" w:hAnsi="Tahoma" w:cs="Tahoma"/>
                <w:sz w:val="24"/>
                <w:szCs w:val="24"/>
                <w:lang w:val="nb-NO"/>
              </w:rPr>
              <w:t>Skala Perdagangan</w:t>
            </w:r>
          </w:p>
          <w:p w14:paraId="5FC2CF71" w14:textId="77777777" w:rsidR="00C76304" w:rsidRPr="001454B9" w:rsidRDefault="00323FC0" w:rsidP="00310B1A">
            <w:pPr>
              <w:rPr>
                <w:rFonts w:ascii="Tahoma" w:hAnsi="Tahoma" w:cs="Tahoma"/>
                <w:sz w:val="24"/>
                <w:szCs w:val="24"/>
                <w:lang w:val="nb-NO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nb-NO"/>
              </w:rPr>
              <w:t>7.</w:t>
            </w:r>
            <w:r w:rsidR="00EE6BC6" w:rsidRPr="001454B9">
              <w:rPr>
                <w:rFonts w:ascii="Tahoma" w:hAnsi="Tahoma" w:cs="Tahoma"/>
                <w:sz w:val="24"/>
                <w:szCs w:val="24"/>
                <w:lang w:val="nb-NO"/>
              </w:rPr>
              <w:t xml:space="preserve"> </w:t>
            </w:r>
            <w:r w:rsidR="00894B4E" w:rsidRPr="001454B9">
              <w:rPr>
                <w:rFonts w:ascii="Tahoma" w:hAnsi="Tahoma" w:cs="Tahoma"/>
                <w:sz w:val="24"/>
                <w:szCs w:val="24"/>
                <w:lang w:val="nb-NO"/>
              </w:rPr>
              <w:t>Kebijakan Perdagangan</w:t>
            </w:r>
          </w:p>
          <w:p w14:paraId="4F9D034F" w14:textId="77777777" w:rsidR="00894B4E" w:rsidRPr="001454B9" w:rsidRDefault="00894B4E" w:rsidP="00310B1A">
            <w:pPr>
              <w:rPr>
                <w:rFonts w:ascii="Tahoma" w:hAnsi="Tahoma" w:cs="Tahoma"/>
                <w:sz w:val="24"/>
                <w:szCs w:val="24"/>
                <w:lang w:val="nb-NO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nb-NO"/>
              </w:rPr>
              <w:t>8. Faktor Mobilitas</w:t>
            </w:r>
          </w:p>
          <w:p w14:paraId="5594BEB2" w14:textId="77777777" w:rsidR="00894B4E" w:rsidRPr="001454B9" w:rsidRDefault="00894B4E" w:rsidP="00310B1A">
            <w:pPr>
              <w:rPr>
                <w:rFonts w:ascii="Tahoma" w:hAnsi="Tahoma" w:cs="Tahoma"/>
                <w:sz w:val="24"/>
                <w:szCs w:val="24"/>
                <w:lang w:val="nb-NO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nb-NO"/>
              </w:rPr>
              <w:t>9. Offshoring</w:t>
            </w:r>
          </w:p>
          <w:p w14:paraId="46649A11" w14:textId="77777777" w:rsidR="00323FC0" w:rsidRPr="001454B9" w:rsidRDefault="00323FC0" w:rsidP="00310B1A">
            <w:pPr>
              <w:rPr>
                <w:rFonts w:ascii="Tahoma" w:hAnsi="Tahoma" w:cs="Tahoma"/>
                <w:sz w:val="24"/>
                <w:szCs w:val="24"/>
                <w:lang w:val="nb-NO"/>
              </w:rPr>
            </w:pPr>
          </w:p>
        </w:tc>
      </w:tr>
      <w:tr w:rsidR="00D3569F" w:rsidRPr="001454B9" w14:paraId="0E7E6CCE" w14:textId="77777777" w:rsidTr="00F95185">
        <w:trPr>
          <w:trHeight w:val="278"/>
        </w:trPr>
        <w:tc>
          <w:tcPr>
            <w:tcW w:w="186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789F95F" w14:textId="77777777" w:rsidR="00323FC0" w:rsidRPr="001454B9" w:rsidRDefault="00323FC0" w:rsidP="00310B1A">
            <w:pPr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fi-FI"/>
              </w:rPr>
              <w:t>Pustaka</w:t>
            </w:r>
          </w:p>
          <w:p w14:paraId="733076D1" w14:textId="77777777" w:rsidR="00CF5676" w:rsidRPr="001454B9" w:rsidRDefault="00CF5676" w:rsidP="00B62DD7">
            <w:pPr>
              <w:rPr>
                <w:rFonts w:ascii="Tahoma" w:hAnsi="Tahoma" w:cs="Tahoma"/>
                <w:sz w:val="24"/>
                <w:szCs w:val="24"/>
                <w:lang w:val="fi-FI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30CE" w14:textId="77777777" w:rsidR="00323FC0" w:rsidRPr="001454B9" w:rsidRDefault="00323FC0" w:rsidP="00310B1A">
            <w:pPr>
              <w:rPr>
                <w:rFonts w:ascii="Tahoma" w:hAnsi="Tahoma" w:cs="Tahoma"/>
                <w:sz w:val="24"/>
                <w:szCs w:val="24"/>
                <w:lang w:val="sv-SE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sv-SE"/>
              </w:rPr>
              <w:t>Utama</w:t>
            </w:r>
          </w:p>
        </w:tc>
        <w:tc>
          <w:tcPr>
            <w:tcW w:w="1086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C127F" w14:textId="77777777" w:rsidR="00323FC0" w:rsidRPr="001454B9" w:rsidRDefault="00894B4E" w:rsidP="00310B1A">
            <w:pPr>
              <w:rPr>
                <w:rFonts w:ascii="Tahoma" w:hAnsi="Tahoma" w:cs="Tahoma"/>
                <w:sz w:val="24"/>
                <w:szCs w:val="24"/>
                <w:lang w:val="sv-SE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sv-SE"/>
              </w:rPr>
              <w:t xml:space="preserve"> </w:t>
            </w:r>
          </w:p>
        </w:tc>
      </w:tr>
      <w:tr w:rsidR="00D3569F" w:rsidRPr="001454B9" w14:paraId="50A0B571" w14:textId="77777777" w:rsidTr="00F95185">
        <w:trPr>
          <w:trHeight w:val="278"/>
        </w:trPr>
        <w:tc>
          <w:tcPr>
            <w:tcW w:w="1863" w:type="dxa"/>
            <w:gridSpan w:val="2"/>
            <w:vMerge/>
            <w:tcBorders>
              <w:right w:val="single" w:sz="4" w:space="0" w:color="auto"/>
            </w:tcBorders>
          </w:tcPr>
          <w:p w14:paraId="2320C612" w14:textId="77777777" w:rsidR="00873C06" w:rsidRPr="001454B9" w:rsidRDefault="00873C06" w:rsidP="00310B1A">
            <w:pPr>
              <w:rPr>
                <w:rFonts w:ascii="Tahoma" w:hAnsi="Tahoma" w:cs="Tahoma"/>
                <w:sz w:val="24"/>
                <w:szCs w:val="24"/>
                <w:lang w:val="sv-SE"/>
              </w:rPr>
            </w:pPr>
          </w:p>
        </w:tc>
        <w:tc>
          <w:tcPr>
            <w:tcW w:w="136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72F6" w14:textId="77777777" w:rsidR="00792C90" w:rsidRPr="001454B9" w:rsidRDefault="00792C90" w:rsidP="00792C90">
            <w:pPr>
              <w:rPr>
                <w:rFonts w:ascii="Tahoma" w:hAnsi="Tahoma" w:cs="Tahoma"/>
                <w:sz w:val="24"/>
                <w:szCs w:val="24"/>
              </w:rPr>
            </w:pPr>
            <w:r w:rsidRPr="001454B9">
              <w:rPr>
                <w:rFonts w:ascii="Tahoma" w:hAnsi="Tahoma" w:cs="Tahoma"/>
                <w:sz w:val="24"/>
                <w:szCs w:val="24"/>
              </w:rPr>
              <w:t xml:space="preserve">Choi, E.K. and James </w:t>
            </w:r>
            <w:proofErr w:type="spellStart"/>
            <w:proofErr w:type="gramStart"/>
            <w:r w:rsidRPr="001454B9">
              <w:rPr>
                <w:rFonts w:ascii="Tahoma" w:hAnsi="Tahoma" w:cs="Tahoma"/>
                <w:sz w:val="24"/>
                <w:szCs w:val="24"/>
              </w:rPr>
              <w:t>C.Hartigan</w:t>
            </w:r>
            <w:proofErr w:type="spellEnd"/>
            <w:proofErr w:type="gramEnd"/>
            <w:r w:rsidRPr="001454B9">
              <w:rPr>
                <w:rFonts w:ascii="Tahoma" w:hAnsi="Tahoma" w:cs="Tahoma"/>
                <w:sz w:val="24"/>
                <w:szCs w:val="24"/>
              </w:rPr>
              <w:t xml:space="preserve">. (Eds.). 2004. </w:t>
            </w:r>
            <w:r w:rsidRPr="001454B9">
              <w:rPr>
                <w:rFonts w:ascii="Tahoma" w:hAnsi="Tahoma" w:cs="Tahoma"/>
                <w:i/>
                <w:sz w:val="24"/>
                <w:szCs w:val="24"/>
              </w:rPr>
              <w:t>Handbook of International Trade</w:t>
            </w:r>
            <w:r w:rsidRPr="001454B9">
              <w:rPr>
                <w:rFonts w:ascii="Tahoma" w:hAnsi="Tahoma" w:cs="Tahoma"/>
                <w:sz w:val="24"/>
                <w:szCs w:val="24"/>
              </w:rPr>
              <w:t>, Vol. II. Victoria: Blackwell Publishing.</w:t>
            </w:r>
          </w:p>
          <w:p w14:paraId="3E5619B7" w14:textId="77777777" w:rsidR="00792C90" w:rsidRPr="001454B9" w:rsidRDefault="00792C90" w:rsidP="00310B1A">
            <w:pPr>
              <w:rPr>
                <w:rFonts w:ascii="Tahoma" w:hAnsi="Tahoma" w:cs="Tahoma"/>
                <w:sz w:val="24"/>
                <w:szCs w:val="24"/>
              </w:rPr>
            </w:pPr>
            <w:r w:rsidRPr="001454B9">
              <w:rPr>
                <w:rFonts w:ascii="Tahoma" w:hAnsi="Tahoma" w:cs="Tahoma"/>
                <w:sz w:val="24"/>
                <w:szCs w:val="24"/>
              </w:rPr>
              <w:t xml:space="preserve">Krugman, Paul, Maurice Obstfeld, and Marc Melitz. </w:t>
            </w:r>
            <w:r w:rsidRPr="001454B9">
              <w:rPr>
                <w:rStyle w:val="Emphasis"/>
                <w:rFonts w:ascii="Tahoma" w:hAnsi="Tahoma" w:cs="Tahoma"/>
                <w:sz w:val="24"/>
                <w:szCs w:val="24"/>
              </w:rPr>
              <w:t>International Economics: Theory and Policy</w:t>
            </w:r>
            <w:r w:rsidRPr="001454B9">
              <w:rPr>
                <w:rFonts w:ascii="Tahoma" w:hAnsi="Tahoma" w:cs="Tahoma"/>
                <w:sz w:val="24"/>
                <w:szCs w:val="24"/>
              </w:rPr>
              <w:t>. 9th ed. Addison-Wesley, 2011. ISBN: 9780132146654.</w:t>
            </w:r>
          </w:p>
          <w:p w14:paraId="08254CDD" w14:textId="77777777" w:rsidR="00792C90" w:rsidRPr="001454B9" w:rsidRDefault="00792C90" w:rsidP="00792C90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 w:rsidRPr="001454B9">
              <w:rPr>
                <w:rFonts w:ascii="Tahoma" w:hAnsi="Tahoma" w:cs="Tahoma"/>
                <w:sz w:val="24"/>
                <w:szCs w:val="24"/>
              </w:rPr>
              <w:t>Moens</w:t>
            </w:r>
            <w:proofErr w:type="spellEnd"/>
            <w:r w:rsidRPr="001454B9">
              <w:rPr>
                <w:rFonts w:ascii="Tahoma" w:hAnsi="Tahoma" w:cs="Tahoma"/>
                <w:sz w:val="24"/>
                <w:szCs w:val="24"/>
              </w:rPr>
              <w:t>, G. And Peter Gillies. International Trade and Business: Law, Policy and Ethics. Sydney: Cavendish Publishing</w:t>
            </w:r>
          </w:p>
          <w:p w14:paraId="1A02636C" w14:textId="77777777" w:rsidR="00792C90" w:rsidRPr="001454B9" w:rsidRDefault="00792C90" w:rsidP="00792C90">
            <w:pPr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fi-FI"/>
              </w:rPr>
              <w:t xml:space="preserve">Onkvisit, Sak and John J. Shaw. 2004. </w:t>
            </w:r>
            <w:r w:rsidRPr="001454B9">
              <w:rPr>
                <w:rFonts w:ascii="Tahoma" w:hAnsi="Tahoma" w:cs="Tahoma"/>
                <w:i/>
                <w:sz w:val="24"/>
                <w:szCs w:val="24"/>
                <w:lang w:val="fi-FI"/>
              </w:rPr>
              <w:t>International Marketing: Analysis and Strategy</w:t>
            </w:r>
            <w:r w:rsidRPr="001454B9">
              <w:rPr>
                <w:rFonts w:ascii="Tahoma" w:hAnsi="Tahoma" w:cs="Tahoma"/>
                <w:sz w:val="24"/>
                <w:szCs w:val="24"/>
                <w:lang w:val="fi-FI"/>
              </w:rPr>
              <w:t>, fourth edition. London: Routledge.</w:t>
            </w:r>
          </w:p>
          <w:p w14:paraId="68ACF55B" w14:textId="77777777" w:rsidR="00792C90" w:rsidRPr="001454B9" w:rsidRDefault="00792C90" w:rsidP="00792C90">
            <w:pPr>
              <w:ind w:left="405" w:hanging="405"/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 xml:space="preserve">Safitri, Suci. 2014. “Perdagangan Internasional dan Foreign Direct Investment di Indonesia” </w:t>
            </w:r>
            <w:r w:rsidRPr="001454B9">
              <w:rPr>
                <w:rFonts w:ascii="Tahoma" w:hAnsi="Tahoma" w:cs="Tahoma"/>
                <w:i/>
                <w:sz w:val="24"/>
                <w:szCs w:val="24"/>
                <w:lang w:val="da-DK"/>
              </w:rPr>
              <w:t xml:space="preserve">Buletin Ilmiah Litbang Perdagangan. </w:t>
            </w: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Jakarta: Kementrian Perdagangan RI.</w:t>
            </w:r>
          </w:p>
          <w:p w14:paraId="4E4D9D11" w14:textId="77777777" w:rsidR="00792C90" w:rsidRPr="001454B9" w:rsidRDefault="00792C90" w:rsidP="00792C90">
            <w:pPr>
              <w:ind w:left="405" w:hanging="405"/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</w:rPr>
              <w:t xml:space="preserve">Swastika, </w:t>
            </w:r>
            <w:proofErr w:type="spellStart"/>
            <w:r w:rsidRPr="001454B9">
              <w:rPr>
                <w:rFonts w:ascii="Tahoma" w:hAnsi="Tahoma" w:cs="Tahoma"/>
                <w:sz w:val="24"/>
                <w:szCs w:val="24"/>
              </w:rPr>
              <w:t>Dewi</w:t>
            </w:r>
            <w:proofErr w:type="spellEnd"/>
            <w:r w:rsidRPr="001454B9">
              <w:rPr>
                <w:rFonts w:ascii="Tahoma" w:hAnsi="Tahoma" w:cs="Tahoma"/>
                <w:sz w:val="24"/>
                <w:szCs w:val="24"/>
              </w:rPr>
              <w:t xml:space="preserve"> K.S., Sri </w:t>
            </w: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 xml:space="preserve">Nuryanti dan M. Husein Sawit. 2007.  “Kedudukan Indonesia dalam Perdagangan Internasional Kedelai” </w:t>
            </w:r>
            <w:r w:rsidRPr="001454B9">
              <w:rPr>
                <w:rFonts w:ascii="Tahoma" w:hAnsi="Tahoma" w:cs="Tahoma"/>
                <w:i/>
                <w:sz w:val="24"/>
                <w:szCs w:val="24"/>
                <w:lang w:val="da-DK"/>
              </w:rPr>
              <w:t xml:space="preserve">Balitkabi </w:t>
            </w: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 xml:space="preserve">Balai Penelitian Tanaman Aneka Kacang dan Ubi. Jakarta: Departemen Pertanian RI. </w:t>
            </w:r>
          </w:p>
          <w:p w14:paraId="128F7C6E" w14:textId="77777777" w:rsidR="00792C90" w:rsidRPr="001454B9" w:rsidRDefault="00792C90" w:rsidP="00792C90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fi-FI"/>
              </w:rPr>
              <w:t xml:space="preserve">U.C. Mathur. </w:t>
            </w:r>
            <w:r w:rsidRPr="001454B9">
              <w:rPr>
                <w:rFonts w:ascii="Tahoma" w:hAnsi="Tahoma" w:cs="Tahoma"/>
                <w:sz w:val="24"/>
                <w:szCs w:val="24"/>
                <w:lang w:val="en-US"/>
              </w:rPr>
              <w:t xml:space="preserve">2008. </w:t>
            </w:r>
            <w:r w:rsidRPr="001454B9">
              <w:rPr>
                <w:rFonts w:ascii="Tahoma" w:hAnsi="Tahoma" w:cs="Tahoma"/>
                <w:i/>
                <w:iCs/>
                <w:sz w:val="24"/>
                <w:szCs w:val="24"/>
                <w:lang w:val="en-US"/>
              </w:rPr>
              <w:t>International Marketing Management: Text and Cases</w:t>
            </w:r>
            <w:r w:rsidRPr="001454B9">
              <w:rPr>
                <w:rFonts w:ascii="Tahoma" w:hAnsi="Tahoma" w:cs="Tahoma"/>
                <w:sz w:val="24"/>
                <w:szCs w:val="24"/>
                <w:lang w:val="en-US"/>
              </w:rPr>
              <w:t>. New Delhi: SAGE Publication India Pvt Ltd.</w:t>
            </w:r>
          </w:p>
          <w:p w14:paraId="25A546FA" w14:textId="77777777" w:rsidR="007D4FD3" w:rsidRPr="001454B9" w:rsidRDefault="007D4FD3" w:rsidP="00310B1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3569F" w:rsidRPr="001454B9" w14:paraId="729E7B48" w14:textId="77777777" w:rsidTr="00F95185">
        <w:trPr>
          <w:trHeight w:val="70"/>
        </w:trPr>
        <w:tc>
          <w:tcPr>
            <w:tcW w:w="1863" w:type="dxa"/>
            <w:gridSpan w:val="2"/>
            <w:vMerge/>
            <w:tcBorders>
              <w:right w:val="single" w:sz="4" w:space="0" w:color="auto"/>
            </w:tcBorders>
          </w:tcPr>
          <w:p w14:paraId="405D9AF9" w14:textId="77777777" w:rsidR="00323FC0" w:rsidRPr="001454B9" w:rsidRDefault="00323FC0" w:rsidP="00310B1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2403" w14:textId="77777777" w:rsidR="00323FC0" w:rsidRPr="001454B9" w:rsidRDefault="00323FC0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Pendukung</w:t>
            </w:r>
          </w:p>
        </w:tc>
        <w:tc>
          <w:tcPr>
            <w:tcW w:w="1086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573F5" w14:textId="77777777" w:rsidR="00323FC0" w:rsidRPr="001454B9" w:rsidRDefault="00323FC0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</w:p>
        </w:tc>
      </w:tr>
      <w:tr w:rsidR="00D3569F" w:rsidRPr="001454B9" w14:paraId="66F0C299" w14:textId="77777777" w:rsidTr="00F95185">
        <w:trPr>
          <w:trHeight w:val="70"/>
        </w:trPr>
        <w:tc>
          <w:tcPr>
            <w:tcW w:w="1863" w:type="dxa"/>
            <w:gridSpan w:val="2"/>
            <w:vMerge/>
            <w:tcBorders>
              <w:right w:val="single" w:sz="4" w:space="0" w:color="auto"/>
            </w:tcBorders>
          </w:tcPr>
          <w:p w14:paraId="44EC6DF8" w14:textId="77777777" w:rsidR="00323FC0" w:rsidRPr="001454B9" w:rsidRDefault="00323FC0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</w:p>
        </w:tc>
        <w:tc>
          <w:tcPr>
            <w:tcW w:w="1369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3A3D4" w14:textId="77777777" w:rsidR="005737D9" w:rsidRPr="001454B9" w:rsidRDefault="005737D9" w:rsidP="00310B1A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D3569F" w:rsidRPr="001454B9" w14:paraId="48D25930" w14:textId="77777777" w:rsidTr="00F95185">
        <w:trPr>
          <w:trHeight w:val="547"/>
        </w:trPr>
        <w:tc>
          <w:tcPr>
            <w:tcW w:w="1863" w:type="dxa"/>
            <w:gridSpan w:val="2"/>
            <w:vMerge/>
            <w:tcBorders>
              <w:right w:val="single" w:sz="4" w:space="0" w:color="auto"/>
            </w:tcBorders>
          </w:tcPr>
          <w:p w14:paraId="3D664578" w14:textId="77777777" w:rsidR="00323FC0" w:rsidRPr="001454B9" w:rsidRDefault="00323FC0" w:rsidP="00310B1A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3696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783D6ED" w14:textId="77777777" w:rsidR="00792C90" w:rsidRPr="001454B9" w:rsidRDefault="00792C90" w:rsidP="00792C90">
            <w:pPr>
              <w:ind w:left="405" w:hanging="405"/>
              <w:rPr>
                <w:rFonts w:ascii="Tahoma" w:hAnsi="Tahoma" w:cs="Tahoma"/>
                <w:sz w:val="24"/>
                <w:szCs w:val="24"/>
              </w:rPr>
            </w:pPr>
            <w:r w:rsidRPr="001454B9">
              <w:rPr>
                <w:rFonts w:ascii="Tahoma" w:hAnsi="Tahoma" w:cs="Tahoma"/>
                <w:sz w:val="24"/>
                <w:szCs w:val="24"/>
              </w:rPr>
              <w:t>Bradley, Frank. International Marketing Strategy, London: Prentice Hall.</w:t>
            </w:r>
          </w:p>
          <w:p w14:paraId="37D8FCC4" w14:textId="77777777" w:rsidR="00792C90" w:rsidRPr="001454B9" w:rsidRDefault="00792C90" w:rsidP="00792C90">
            <w:pPr>
              <w:ind w:left="405" w:hanging="405"/>
              <w:rPr>
                <w:rFonts w:ascii="Tahoma" w:hAnsi="Tahoma" w:cs="Tahoma"/>
                <w:sz w:val="24"/>
                <w:szCs w:val="24"/>
              </w:rPr>
            </w:pPr>
            <w:r w:rsidRPr="001454B9">
              <w:rPr>
                <w:rFonts w:ascii="Tahoma" w:hAnsi="Tahoma" w:cs="Tahoma"/>
                <w:sz w:val="24"/>
                <w:szCs w:val="24"/>
              </w:rPr>
              <w:t>Chisholm, Andrew M. 2009, An introduction to international capital markets: product, strategies, participants. West Sussex: John Wiley &amp; Sons.</w:t>
            </w:r>
          </w:p>
          <w:p w14:paraId="1A65CDA9" w14:textId="77777777" w:rsidR="00792C90" w:rsidRPr="001454B9" w:rsidRDefault="00792C90" w:rsidP="00792C90">
            <w:pPr>
              <w:ind w:left="405" w:hanging="405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en-US"/>
              </w:rPr>
              <w:t>DePalma, D.A. Business without Borders: a strategic guide to global marketing. John Wiley &amp; Sons Inc.</w:t>
            </w:r>
          </w:p>
          <w:p w14:paraId="4E8F99CB" w14:textId="77777777" w:rsidR="00792C90" w:rsidRPr="001454B9" w:rsidRDefault="00792C90" w:rsidP="00792C90">
            <w:pPr>
              <w:ind w:left="405" w:hanging="405"/>
              <w:rPr>
                <w:rFonts w:ascii="Tahoma" w:hAnsi="Tahoma" w:cs="Tahoma"/>
                <w:sz w:val="24"/>
                <w:szCs w:val="24"/>
              </w:rPr>
            </w:pPr>
            <w:r w:rsidRPr="001454B9">
              <w:rPr>
                <w:rFonts w:ascii="Tahoma" w:hAnsi="Tahoma" w:cs="Tahoma"/>
                <w:sz w:val="24"/>
                <w:szCs w:val="24"/>
              </w:rPr>
              <w:t xml:space="preserve">Jones, R.W. and P.B. </w:t>
            </w:r>
            <w:proofErr w:type="spellStart"/>
            <w:r w:rsidRPr="001454B9">
              <w:rPr>
                <w:rFonts w:ascii="Tahoma" w:hAnsi="Tahoma" w:cs="Tahoma"/>
                <w:sz w:val="24"/>
                <w:szCs w:val="24"/>
              </w:rPr>
              <w:t>Kenen</w:t>
            </w:r>
            <w:proofErr w:type="spellEnd"/>
            <w:r w:rsidRPr="001454B9">
              <w:rPr>
                <w:rFonts w:ascii="Tahoma" w:hAnsi="Tahoma" w:cs="Tahoma"/>
                <w:sz w:val="24"/>
                <w:szCs w:val="24"/>
              </w:rPr>
              <w:t xml:space="preserve">. (Eds.) 1984. </w:t>
            </w:r>
            <w:r w:rsidRPr="001454B9">
              <w:rPr>
                <w:rFonts w:ascii="Tahoma" w:hAnsi="Tahoma" w:cs="Tahoma"/>
                <w:i/>
                <w:sz w:val="24"/>
                <w:szCs w:val="24"/>
              </w:rPr>
              <w:t>Handbook of International Economics</w:t>
            </w:r>
            <w:r w:rsidRPr="001454B9">
              <w:rPr>
                <w:rFonts w:ascii="Tahoma" w:hAnsi="Tahoma" w:cs="Tahoma"/>
                <w:sz w:val="24"/>
                <w:szCs w:val="24"/>
              </w:rPr>
              <w:t xml:space="preserve"> Vol. 1. International Trade. North-Holland.</w:t>
            </w:r>
          </w:p>
          <w:p w14:paraId="760BF2EF" w14:textId="77777777" w:rsidR="00792C90" w:rsidRPr="001454B9" w:rsidRDefault="00792C90" w:rsidP="00792C90">
            <w:pPr>
              <w:spacing w:after="200" w:line="276" w:lineRule="auto"/>
              <w:ind w:left="405" w:hanging="405"/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</w:rPr>
              <w:t xml:space="preserve">Kerr, W.A. and J.D. </w:t>
            </w:r>
            <w:proofErr w:type="spellStart"/>
            <w:r w:rsidRPr="001454B9">
              <w:rPr>
                <w:rFonts w:ascii="Tahoma" w:hAnsi="Tahoma" w:cs="Tahoma"/>
                <w:sz w:val="24"/>
                <w:szCs w:val="24"/>
              </w:rPr>
              <w:t>Gaisford</w:t>
            </w:r>
            <w:proofErr w:type="spellEnd"/>
            <w:r w:rsidRPr="001454B9">
              <w:rPr>
                <w:rFonts w:ascii="Tahoma" w:hAnsi="Tahoma" w:cs="Tahoma"/>
                <w:sz w:val="24"/>
                <w:szCs w:val="24"/>
              </w:rPr>
              <w:t xml:space="preserve"> (Eds.). Handbook on International Trade Policy. Cheltenham: Edward Elgar Publishing Ltd.</w:t>
            </w:r>
          </w:p>
          <w:p w14:paraId="4373B422" w14:textId="77777777" w:rsidR="007D4FD3" w:rsidRPr="001454B9" w:rsidRDefault="00792C90" w:rsidP="00792C90">
            <w:pPr>
              <w:spacing w:after="200" w:line="276" w:lineRule="auto"/>
              <w:ind w:left="405" w:hanging="405"/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</w:rPr>
              <w:t xml:space="preserve">Khan, Haider A. 2004. </w:t>
            </w:r>
            <w:r w:rsidRPr="001454B9">
              <w:rPr>
                <w:rFonts w:ascii="Tahoma" w:hAnsi="Tahoma" w:cs="Tahoma"/>
                <w:i/>
                <w:sz w:val="24"/>
                <w:szCs w:val="24"/>
              </w:rPr>
              <w:t>Global Markets and Financial Crises in Asia</w:t>
            </w:r>
            <w:r w:rsidRPr="001454B9">
              <w:rPr>
                <w:rFonts w:ascii="Tahoma" w:hAnsi="Tahoma" w:cs="Tahoma"/>
                <w:sz w:val="24"/>
                <w:szCs w:val="24"/>
              </w:rPr>
              <w:t>. New York: Palgrave Macmillan.</w:t>
            </w:r>
          </w:p>
        </w:tc>
      </w:tr>
      <w:tr w:rsidR="00D3569F" w:rsidRPr="001454B9" w14:paraId="347C0A76" w14:textId="77777777" w:rsidTr="00F95185">
        <w:trPr>
          <w:trHeight w:val="70"/>
        </w:trPr>
        <w:tc>
          <w:tcPr>
            <w:tcW w:w="186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8B4624D" w14:textId="77777777" w:rsidR="00323FC0" w:rsidRPr="001454B9" w:rsidRDefault="00323FC0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Media Pembelajaran</w:t>
            </w:r>
          </w:p>
        </w:tc>
        <w:tc>
          <w:tcPr>
            <w:tcW w:w="69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F1F9" w14:textId="77777777" w:rsidR="00323FC0" w:rsidRPr="001454B9" w:rsidRDefault="00323FC0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Perangkat lunak</w:t>
            </w:r>
          </w:p>
        </w:tc>
        <w:tc>
          <w:tcPr>
            <w:tcW w:w="6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BAAA" w14:textId="77777777" w:rsidR="00323FC0" w:rsidRPr="001454B9" w:rsidRDefault="00323FC0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Perangkat keras</w:t>
            </w:r>
          </w:p>
        </w:tc>
      </w:tr>
      <w:tr w:rsidR="00D3569F" w:rsidRPr="001454B9" w14:paraId="6AE5895B" w14:textId="77777777" w:rsidTr="00F95185">
        <w:trPr>
          <w:trHeight w:val="70"/>
        </w:trPr>
        <w:tc>
          <w:tcPr>
            <w:tcW w:w="186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5AA30B4" w14:textId="77777777" w:rsidR="00323FC0" w:rsidRPr="001454B9" w:rsidRDefault="00323FC0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</w:p>
        </w:tc>
        <w:tc>
          <w:tcPr>
            <w:tcW w:w="69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2915" w14:textId="77777777" w:rsidR="00323FC0" w:rsidRPr="001454B9" w:rsidRDefault="00F31F71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Ms. Power Point</w:t>
            </w:r>
            <w:r w:rsidR="00CF5676" w:rsidRPr="001454B9">
              <w:rPr>
                <w:rFonts w:ascii="Tahoma" w:hAnsi="Tahoma" w:cs="Tahoma"/>
                <w:sz w:val="24"/>
                <w:szCs w:val="24"/>
                <w:lang w:val="da-DK"/>
              </w:rPr>
              <w:t>, Dokumen2 Perusahaan</w:t>
            </w:r>
          </w:p>
        </w:tc>
        <w:tc>
          <w:tcPr>
            <w:tcW w:w="6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CD3D" w14:textId="77777777" w:rsidR="00323FC0" w:rsidRPr="001454B9" w:rsidRDefault="00F31F71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LCD, Laptop, Proyektor</w:t>
            </w:r>
            <w:r w:rsidR="00CF5676" w:rsidRPr="001454B9">
              <w:rPr>
                <w:rFonts w:ascii="Tahoma" w:hAnsi="Tahoma" w:cs="Tahoma"/>
                <w:sz w:val="24"/>
                <w:szCs w:val="24"/>
                <w:lang w:val="da-DK"/>
              </w:rPr>
              <w:t>, Speaker</w:t>
            </w:r>
          </w:p>
        </w:tc>
      </w:tr>
      <w:tr w:rsidR="00D3569F" w:rsidRPr="001454B9" w14:paraId="6EAC3026" w14:textId="77777777" w:rsidTr="00F95185">
        <w:trPr>
          <w:trHeight w:val="70"/>
        </w:trPr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4CFE" w14:textId="77777777" w:rsidR="00323FC0" w:rsidRPr="001454B9" w:rsidRDefault="00323FC0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Team Teaching</w:t>
            </w:r>
          </w:p>
        </w:tc>
        <w:tc>
          <w:tcPr>
            <w:tcW w:w="136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5328" w14:textId="77777777" w:rsidR="00323FC0" w:rsidRPr="001454B9" w:rsidRDefault="00323FC0" w:rsidP="00B62DD7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24"/>
                <w:szCs w:val="24"/>
                <w:lang w:val="da-DK"/>
              </w:rPr>
            </w:pPr>
          </w:p>
        </w:tc>
      </w:tr>
      <w:tr w:rsidR="00D3569F" w:rsidRPr="001454B9" w14:paraId="39E523C7" w14:textId="77777777" w:rsidTr="00F95185">
        <w:trPr>
          <w:trHeight w:val="70"/>
        </w:trPr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1412" w14:textId="77777777" w:rsidR="00323FC0" w:rsidRPr="001454B9" w:rsidRDefault="00323FC0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Matakuliah syarat</w:t>
            </w:r>
          </w:p>
        </w:tc>
        <w:tc>
          <w:tcPr>
            <w:tcW w:w="136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D088" w14:textId="77777777" w:rsidR="00323FC0" w:rsidRPr="001454B9" w:rsidRDefault="00323FC0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</w:p>
          <w:p w14:paraId="5E22AAA6" w14:textId="77777777" w:rsidR="00CF5676" w:rsidRPr="001454B9" w:rsidRDefault="00894B4E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MK Ekonomi Makro</w:t>
            </w:r>
          </w:p>
          <w:p w14:paraId="72F999D0" w14:textId="77777777" w:rsidR="00894B4E" w:rsidRPr="001454B9" w:rsidRDefault="00894B4E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MK Ekonomi Mikro</w:t>
            </w:r>
          </w:p>
          <w:p w14:paraId="6C8EB5E6" w14:textId="77777777" w:rsidR="00CF5676" w:rsidRPr="001454B9" w:rsidRDefault="00CF5676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</w:p>
        </w:tc>
      </w:tr>
      <w:tr w:rsidR="00D3569F" w:rsidRPr="001454B9" w14:paraId="7B6DEA56" w14:textId="77777777" w:rsidTr="00F95185">
        <w:trPr>
          <w:trHeight w:val="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69A6070" w14:textId="77777777" w:rsidR="00323FC0" w:rsidRPr="001454B9" w:rsidRDefault="005B0A0C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 xml:space="preserve">Mg </w:t>
            </w:r>
            <w:r w:rsidR="00323FC0" w:rsidRPr="001454B9">
              <w:rPr>
                <w:rFonts w:ascii="Tahoma" w:hAnsi="Tahoma" w:cs="Tahoma"/>
                <w:sz w:val="24"/>
                <w:szCs w:val="24"/>
                <w:lang w:val="da-DK"/>
              </w:rPr>
              <w:t>Ke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B7265AF" w14:textId="77777777" w:rsidR="00323FC0" w:rsidRPr="001454B9" w:rsidRDefault="00323FC0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 xml:space="preserve">Sub-CP-MK </w:t>
            </w:r>
          </w:p>
          <w:p w14:paraId="3EB39881" w14:textId="77777777" w:rsidR="00323FC0" w:rsidRPr="001454B9" w:rsidRDefault="00323FC0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AEE73F8" w14:textId="77777777" w:rsidR="00323FC0" w:rsidRPr="001454B9" w:rsidRDefault="00323FC0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Indikator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8E3A22B" w14:textId="77777777" w:rsidR="00323FC0" w:rsidRPr="001454B9" w:rsidRDefault="00323FC0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Kriteria &amp; Bentuk Penilaian</w:t>
            </w:r>
          </w:p>
          <w:p w14:paraId="4FD14AD9" w14:textId="77777777" w:rsidR="00CF5676" w:rsidRPr="001454B9" w:rsidRDefault="00CF5676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B315128" w14:textId="77777777" w:rsidR="00323FC0" w:rsidRPr="001454B9" w:rsidRDefault="00323FC0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Metode Pembelajaran (Estimasi Waktu)</w:t>
            </w:r>
          </w:p>
          <w:p w14:paraId="1E033BB5" w14:textId="77777777" w:rsidR="00CF5676" w:rsidRPr="001454B9" w:rsidRDefault="00CF5676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D164FDD" w14:textId="77777777" w:rsidR="00323FC0" w:rsidRPr="001454B9" w:rsidRDefault="00323FC0" w:rsidP="00310B1A">
            <w:pPr>
              <w:jc w:val="center"/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Materi Pembelajaran</w:t>
            </w:r>
          </w:p>
          <w:p w14:paraId="5C02CB91" w14:textId="77777777" w:rsidR="00323FC0" w:rsidRPr="001454B9" w:rsidRDefault="00323FC0" w:rsidP="00310B1A">
            <w:pPr>
              <w:jc w:val="center"/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(Pustaka)</w:t>
            </w:r>
          </w:p>
          <w:p w14:paraId="7248644C" w14:textId="77777777" w:rsidR="00CF5676" w:rsidRPr="001454B9" w:rsidRDefault="00CF5676" w:rsidP="00310B1A">
            <w:pPr>
              <w:jc w:val="center"/>
              <w:rPr>
                <w:rFonts w:ascii="Tahoma" w:hAnsi="Tahoma" w:cs="Tahoma"/>
                <w:sz w:val="24"/>
                <w:szCs w:val="24"/>
                <w:lang w:val="da-DK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E3CA3A8" w14:textId="77777777" w:rsidR="00323FC0" w:rsidRPr="001454B9" w:rsidRDefault="00323FC0" w:rsidP="00310B1A">
            <w:pPr>
              <w:jc w:val="center"/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Bobot Penilaian</w:t>
            </w:r>
          </w:p>
          <w:p w14:paraId="575F3B2C" w14:textId="77777777" w:rsidR="00323FC0" w:rsidRPr="001454B9" w:rsidRDefault="00323FC0" w:rsidP="00310B1A">
            <w:pPr>
              <w:jc w:val="center"/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(%)</w:t>
            </w:r>
          </w:p>
        </w:tc>
      </w:tr>
      <w:tr w:rsidR="00D3569F" w:rsidRPr="001454B9" w14:paraId="0EA941CF" w14:textId="77777777" w:rsidTr="00F95185">
        <w:trPr>
          <w:trHeight w:val="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2C3DFE6" w14:textId="77777777" w:rsidR="00323FC0" w:rsidRPr="001454B9" w:rsidRDefault="00323FC0" w:rsidP="00310B1A">
            <w:pPr>
              <w:jc w:val="center"/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(1)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F7161BA" w14:textId="77777777" w:rsidR="00323FC0" w:rsidRPr="001454B9" w:rsidRDefault="00323FC0" w:rsidP="00310B1A">
            <w:pPr>
              <w:jc w:val="center"/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(2)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BBF2157" w14:textId="77777777" w:rsidR="00323FC0" w:rsidRPr="001454B9" w:rsidRDefault="00323FC0" w:rsidP="00310B1A">
            <w:pPr>
              <w:jc w:val="center"/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(3)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E6F01B7" w14:textId="77777777" w:rsidR="00323FC0" w:rsidRPr="001454B9" w:rsidRDefault="00323FC0" w:rsidP="00310B1A">
            <w:pPr>
              <w:jc w:val="center"/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(4)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3A18DBE" w14:textId="77777777" w:rsidR="00323FC0" w:rsidRPr="001454B9" w:rsidRDefault="00323FC0" w:rsidP="00310B1A">
            <w:pPr>
              <w:jc w:val="center"/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(5)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7C777B6" w14:textId="77777777" w:rsidR="00323FC0" w:rsidRPr="001454B9" w:rsidRDefault="00323FC0" w:rsidP="00310B1A">
            <w:pPr>
              <w:jc w:val="center"/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(6)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A4831C0" w14:textId="77777777" w:rsidR="00323FC0" w:rsidRPr="001454B9" w:rsidRDefault="00323FC0" w:rsidP="00310B1A">
            <w:pPr>
              <w:jc w:val="center"/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(7)</w:t>
            </w:r>
          </w:p>
        </w:tc>
      </w:tr>
      <w:tr w:rsidR="00D3569F" w:rsidRPr="001454B9" w14:paraId="363FF52F" w14:textId="77777777" w:rsidTr="00F95185">
        <w:trPr>
          <w:trHeight w:val="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5860" w14:textId="77777777" w:rsidR="00323FC0" w:rsidRPr="001454B9" w:rsidRDefault="007F1E32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1ADC" w14:textId="77777777" w:rsidR="00323FC0" w:rsidRPr="001454B9" w:rsidRDefault="00E133F7" w:rsidP="007F1E32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Maha</w:t>
            </w:r>
            <w:r w:rsidR="007F1E32" w:rsidRPr="001454B9">
              <w:rPr>
                <w:rFonts w:ascii="Tahoma" w:hAnsi="Tahoma" w:cs="Tahoma"/>
                <w:sz w:val="24"/>
                <w:szCs w:val="24"/>
                <w:lang w:val="da-DK"/>
              </w:rPr>
              <w:t xml:space="preserve">siswa mampu menjelaskan konsep dasar </w:t>
            </w:r>
            <w:r w:rsidR="00B62DD7" w:rsidRPr="001454B9">
              <w:rPr>
                <w:rFonts w:ascii="Tahoma" w:hAnsi="Tahoma" w:cs="Tahoma"/>
                <w:sz w:val="24"/>
                <w:szCs w:val="24"/>
                <w:lang w:val="da-DK"/>
              </w:rPr>
              <w:t xml:space="preserve">perdagangan internasional </w:t>
            </w: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(S9, KU1, KK2)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6EC5" w14:textId="77777777" w:rsidR="00323FC0" w:rsidRPr="001454B9" w:rsidRDefault="00F169A1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Kete</w:t>
            </w:r>
            <w:r w:rsidR="007B0F55" w:rsidRPr="001454B9">
              <w:rPr>
                <w:rFonts w:ascii="Tahoma" w:hAnsi="Tahoma" w:cs="Tahoma"/>
                <w:sz w:val="24"/>
                <w:szCs w:val="24"/>
                <w:lang w:val="da-DK"/>
              </w:rPr>
              <w:t xml:space="preserve">patan dalam Menjelaskan konsep, </w:t>
            </w:r>
            <w:r w:rsidR="00B62DD7" w:rsidRPr="001454B9">
              <w:rPr>
                <w:rFonts w:ascii="Tahoma" w:hAnsi="Tahoma" w:cs="Tahoma"/>
                <w:sz w:val="24"/>
                <w:szCs w:val="24"/>
                <w:lang w:val="da-DK"/>
              </w:rPr>
              <w:t>PI</w:t>
            </w:r>
          </w:p>
          <w:p w14:paraId="00F6575C" w14:textId="77777777" w:rsidR="007B0F55" w:rsidRPr="001454B9" w:rsidRDefault="007B0F55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</w:p>
          <w:p w14:paraId="05820518" w14:textId="77777777" w:rsidR="007B0F55" w:rsidRPr="001454B9" w:rsidRDefault="007B0F55" w:rsidP="007F1E32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24B0" w14:textId="77777777" w:rsidR="001507F1" w:rsidRPr="001454B9" w:rsidRDefault="001507F1" w:rsidP="00310B1A">
            <w:pPr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fi-FI"/>
              </w:rPr>
              <w:t>Kriteria:</w:t>
            </w:r>
          </w:p>
          <w:p w14:paraId="682E5766" w14:textId="77777777" w:rsidR="001507F1" w:rsidRPr="001454B9" w:rsidRDefault="007F1E32" w:rsidP="00310B1A">
            <w:pPr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fi-FI"/>
              </w:rPr>
              <w:t>Kete</w:t>
            </w:r>
            <w:r w:rsidR="001507F1" w:rsidRPr="001454B9">
              <w:rPr>
                <w:rFonts w:ascii="Tahoma" w:hAnsi="Tahoma" w:cs="Tahoma"/>
                <w:sz w:val="24"/>
                <w:szCs w:val="24"/>
                <w:lang w:val="fi-FI"/>
              </w:rPr>
              <w:t>patan, kerapihan sajian, kemampuan komunikasi</w:t>
            </w:r>
          </w:p>
          <w:p w14:paraId="54DBCE61" w14:textId="77777777" w:rsidR="001507F1" w:rsidRPr="001454B9" w:rsidRDefault="001507F1" w:rsidP="00310B1A">
            <w:pPr>
              <w:rPr>
                <w:rFonts w:ascii="Tahoma" w:hAnsi="Tahoma" w:cs="Tahoma"/>
                <w:sz w:val="24"/>
                <w:szCs w:val="24"/>
                <w:lang w:val="fi-FI"/>
              </w:rPr>
            </w:pPr>
          </w:p>
          <w:p w14:paraId="0F892F6A" w14:textId="77777777" w:rsidR="00323FC0" w:rsidRPr="001454B9" w:rsidRDefault="001507F1" w:rsidP="00310B1A">
            <w:pPr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fi-FI"/>
              </w:rPr>
              <w:t xml:space="preserve">Bentuk </w:t>
            </w:r>
            <w:r w:rsidR="00E656CA" w:rsidRPr="001454B9">
              <w:rPr>
                <w:rFonts w:ascii="Tahoma" w:hAnsi="Tahoma" w:cs="Tahoma"/>
                <w:sz w:val="24"/>
                <w:szCs w:val="24"/>
                <w:lang w:val="fi-FI"/>
              </w:rPr>
              <w:t>non-t</w:t>
            </w:r>
            <w:r w:rsidRPr="001454B9">
              <w:rPr>
                <w:rFonts w:ascii="Tahoma" w:hAnsi="Tahoma" w:cs="Tahoma"/>
                <w:sz w:val="24"/>
                <w:szCs w:val="24"/>
                <w:lang w:val="fi-FI"/>
              </w:rPr>
              <w:t>es</w:t>
            </w:r>
            <w:r w:rsidR="00E656CA" w:rsidRPr="001454B9">
              <w:rPr>
                <w:rFonts w:ascii="Tahoma" w:hAnsi="Tahoma" w:cs="Tahoma"/>
                <w:sz w:val="24"/>
                <w:szCs w:val="24"/>
                <w:lang w:val="fi-FI"/>
              </w:rPr>
              <w:t>:</w:t>
            </w:r>
          </w:p>
          <w:p w14:paraId="1CECB69F" w14:textId="77777777" w:rsidR="00E656CA" w:rsidRPr="001454B9" w:rsidRDefault="00E656CA" w:rsidP="00310B1A">
            <w:pPr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fi-FI"/>
              </w:rPr>
              <w:t>Presentasi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C5AF" w14:textId="77777777" w:rsidR="00323FC0" w:rsidRPr="001454B9" w:rsidRDefault="00FC3184" w:rsidP="00310B1A">
            <w:pPr>
              <w:rPr>
                <w:rFonts w:ascii="Tahoma" w:hAnsi="Tahoma" w:cs="Tahoma"/>
                <w:sz w:val="24"/>
                <w:szCs w:val="24"/>
                <w:lang w:val="nl-NL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nl-NL"/>
              </w:rPr>
              <w:t>Kuliah</w:t>
            </w:r>
            <w:r w:rsidR="00EB3DB2" w:rsidRPr="001454B9">
              <w:rPr>
                <w:rFonts w:ascii="Tahoma" w:hAnsi="Tahoma" w:cs="Tahoma"/>
                <w:sz w:val="24"/>
                <w:szCs w:val="24"/>
                <w:lang w:val="nl-NL"/>
              </w:rPr>
              <w:t xml:space="preserve"> dan </w:t>
            </w:r>
            <w:r w:rsidR="00F169A1" w:rsidRPr="001454B9">
              <w:rPr>
                <w:rFonts w:ascii="Tahoma" w:hAnsi="Tahoma" w:cs="Tahoma"/>
                <w:sz w:val="24"/>
                <w:szCs w:val="24"/>
                <w:lang w:val="nl-NL"/>
              </w:rPr>
              <w:t xml:space="preserve">Diskusi </w:t>
            </w:r>
            <w:r w:rsidR="005B0A0C" w:rsidRPr="001454B9">
              <w:rPr>
                <w:rFonts w:ascii="Tahoma" w:hAnsi="Tahoma" w:cs="Tahoma"/>
                <w:sz w:val="24"/>
                <w:szCs w:val="24"/>
                <w:lang w:val="nl-NL"/>
              </w:rPr>
              <w:t>(TM : 2</w:t>
            </w:r>
            <w:r w:rsidR="0017060F" w:rsidRPr="001454B9">
              <w:rPr>
                <w:rFonts w:ascii="Tahoma" w:hAnsi="Tahoma" w:cs="Tahoma"/>
                <w:sz w:val="24"/>
                <w:szCs w:val="24"/>
                <w:lang w:val="nl-NL"/>
              </w:rPr>
              <w:t>x</w:t>
            </w:r>
            <w:r w:rsidR="00EB3DB2" w:rsidRPr="001454B9">
              <w:rPr>
                <w:rFonts w:ascii="Tahoma" w:hAnsi="Tahoma" w:cs="Tahoma"/>
                <w:sz w:val="24"/>
                <w:szCs w:val="24"/>
                <w:lang w:val="nl-NL"/>
              </w:rPr>
              <w:t>(2 x 50”)</w:t>
            </w:r>
          </w:p>
          <w:p w14:paraId="2A7A8ED6" w14:textId="77777777" w:rsidR="00F169A1" w:rsidRPr="001454B9" w:rsidRDefault="00F169A1" w:rsidP="00310B1A">
            <w:pPr>
              <w:rPr>
                <w:rFonts w:ascii="Tahoma" w:hAnsi="Tahoma" w:cs="Tahoma"/>
                <w:sz w:val="24"/>
                <w:szCs w:val="24"/>
                <w:lang w:val="nl-NL"/>
              </w:rPr>
            </w:pPr>
          </w:p>
          <w:p w14:paraId="3AC66D6D" w14:textId="77777777" w:rsidR="00F169A1" w:rsidRPr="001454B9" w:rsidRDefault="00F169A1" w:rsidP="00310B1A">
            <w:pPr>
              <w:rPr>
                <w:rFonts w:ascii="Tahoma" w:hAnsi="Tahoma" w:cs="Tahoma"/>
                <w:sz w:val="24"/>
                <w:szCs w:val="24"/>
                <w:lang w:val="nl-NL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nl-NL"/>
              </w:rPr>
              <w:t xml:space="preserve">Tugas-1: </w:t>
            </w:r>
            <w:r w:rsidR="00581397" w:rsidRPr="001454B9">
              <w:rPr>
                <w:rFonts w:ascii="Tahoma" w:hAnsi="Tahoma" w:cs="Tahoma"/>
                <w:i/>
                <w:sz w:val="24"/>
                <w:szCs w:val="24"/>
                <w:lang w:val="nl-NL"/>
              </w:rPr>
              <w:t>Small group discussion</w:t>
            </w:r>
            <w:r w:rsidRPr="001454B9">
              <w:rPr>
                <w:rFonts w:ascii="Tahoma" w:hAnsi="Tahoma" w:cs="Tahoma"/>
                <w:sz w:val="24"/>
                <w:szCs w:val="24"/>
                <w:lang w:val="nl-NL"/>
              </w:rPr>
              <w:t xml:space="preserve"> konsep </w:t>
            </w:r>
            <w:r w:rsidR="007F1E32" w:rsidRPr="001454B9">
              <w:rPr>
                <w:rFonts w:ascii="Tahoma" w:hAnsi="Tahoma" w:cs="Tahoma"/>
                <w:sz w:val="24"/>
                <w:szCs w:val="24"/>
                <w:lang w:val="nl-NL"/>
              </w:rPr>
              <w:t>perdagangan internasional</w:t>
            </w:r>
            <w:r w:rsidR="00581397" w:rsidRPr="001454B9">
              <w:rPr>
                <w:rFonts w:ascii="Tahoma" w:hAnsi="Tahoma" w:cs="Tahoma"/>
                <w:sz w:val="24"/>
                <w:szCs w:val="24"/>
                <w:lang w:val="nl-NL"/>
              </w:rPr>
              <w:t xml:space="preserve"> </w:t>
            </w:r>
            <w:r w:rsidRPr="001454B9">
              <w:rPr>
                <w:rFonts w:ascii="Tahoma" w:hAnsi="Tahoma" w:cs="Tahoma"/>
                <w:sz w:val="24"/>
                <w:szCs w:val="24"/>
                <w:lang w:val="nl-NL"/>
              </w:rPr>
              <w:t>(BT+BM:</w:t>
            </w:r>
            <w:r w:rsidR="00581397" w:rsidRPr="001454B9">
              <w:rPr>
                <w:rFonts w:ascii="Tahoma" w:hAnsi="Tahoma" w:cs="Tahoma"/>
                <w:sz w:val="24"/>
                <w:szCs w:val="24"/>
                <w:lang w:val="nl-NL"/>
              </w:rPr>
              <w:t>(1+1)x(2x6</w:t>
            </w:r>
            <w:r w:rsidRPr="001454B9">
              <w:rPr>
                <w:rFonts w:ascii="Tahoma" w:hAnsi="Tahoma" w:cs="Tahoma"/>
                <w:sz w:val="24"/>
                <w:szCs w:val="24"/>
                <w:lang w:val="nl-NL"/>
              </w:rPr>
              <w:t>0”)</w:t>
            </w:r>
          </w:p>
          <w:p w14:paraId="6960C596" w14:textId="77777777" w:rsidR="00F169A1" w:rsidRPr="001454B9" w:rsidRDefault="00F169A1" w:rsidP="00310B1A">
            <w:pPr>
              <w:rPr>
                <w:rFonts w:ascii="Tahoma" w:hAnsi="Tahoma" w:cs="Tahoma"/>
                <w:sz w:val="24"/>
                <w:szCs w:val="24"/>
                <w:lang w:val="nl-NL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0746" w14:textId="77777777" w:rsidR="00323FC0" w:rsidRPr="001454B9" w:rsidRDefault="00EB3DB2" w:rsidP="00310B1A">
            <w:pPr>
              <w:pStyle w:val="ListParagraph"/>
              <w:numPr>
                <w:ilvl w:val="0"/>
                <w:numId w:val="1"/>
              </w:numPr>
              <w:ind w:left="368"/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 xml:space="preserve">Pengertian </w:t>
            </w:r>
            <w:r w:rsidR="007F1E32" w:rsidRPr="001454B9">
              <w:rPr>
                <w:rFonts w:ascii="Tahoma" w:hAnsi="Tahoma" w:cs="Tahoma"/>
                <w:sz w:val="24"/>
                <w:szCs w:val="24"/>
                <w:lang w:val="da-DK"/>
              </w:rPr>
              <w:t>perdagangan internasional</w:t>
            </w:r>
          </w:p>
          <w:p w14:paraId="63E8E4F7" w14:textId="77777777" w:rsidR="007F1E32" w:rsidRPr="001454B9" w:rsidRDefault="007F1E32" w:rsidP="00310B1A">
            <w:pPr>
              <w:pStyle w:val="ListParagraph"/>
              <w:numPr>
                <w:ilvl w:val="0"/>
                <w:numId w:val="1"/>
              </w:numPr>
              <w:ind w:left="368"/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Sejarah perkembangan</w:t>
            </w:r>
          </w:p>
          <w:p w14:paraId="78A4BE14" w14:textId="77777777" w:rsidR="007F1E32" w:rsidRPr="001454B9" w:rsidRDefault="007F1E32" w:rsidP="00310B1A">
            <w:pPr>
              <w:pStyle w:val="ListParagraph"/>
              <w:numPr>
                <w:ilvl w:val="0"/>
                <w:numId w:val="1"/>
              </w:numPr>
              <w:ind w:left="368"/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Perkembangan terkini</w:t>
            </w:r>
          </w:p>
          <w:p w14:paraId="631D0A1D" w14:textId="77777777" w:rsidR="00EB3DB2" w:rsidRPr="001454B9" w:rsidRDefault="00EB3DB2" w:rsidP="007F1E32">
            <w:pPr>
              <w:pStyle w:val="ListParagraph"/>
              <w:ind w:left="368"/>
              <w:rPr>
                <w:rFonts w:ascii="Tahoma" w:hAnsi="Tahoma" w:cs="Tahoma"/>
                <w:sz w:val="24"/>
                <w:szCs w:val="24"/>
                <w:lang w:val="da-DK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D652" w14:textId="77777777" w:rsidR="00323FC0" w:rsidRPr="001454B9" w:rsidRDefault="00EB3DB2" w:rsidP="00310B1A">
            <w:pPr>
              <w:jc w:val="center"/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10</w:t>
            </w:r>
          </w:p>
        </w:tc>
      </w:tr>
      <w:tr w:rsidR="00D3569F" w:rsidRPr="001454B9" w14:paraId="27A55912" w14:textId="77777777" w:rsidTr="00F95185">
        <w:trPr>
          <w:trHeight w:val="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ED68" w14:textId="77777777" w:rsidR="00FC3184" w:rsidRPr="001454B9" w:rsidRDefault="007F1E32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2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86C0" w14:textId="77777777" w:rsidR="00FC3184" w:rsidRPr="001454B9" w:rsidRDefault="00FC3184" w:rsidP="007F1E32">
            <w:pPr>
              <w:rPr>
                <w:rFonts w:ascii="Tahoma" w:hAnsi="Tahoma" w:cs="Tahoma"/>
                <w:sz w:val="24"/>
                <w:szCs w:val="24"/>
                <w:lang w:val="sv-SE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sv-SE"/>
              </w:rPr>
              <w:t xml:space="preserve">Mahasiswa mampu menjelaskan </w:t>
            </w:r>
            <w:r w:rsidR="007F1E32" w:rsidRPr="001454B9">
              <w:rPr>
                <w:rFonts w:ascii="Tahoma" w:hAnsi="Tahoma" w:cs="Tahoma"/>
                <w:sz w:val="24"/>
                <w:szCs w:val="24"/>
                <w:lang w:val="sv-SE"/>
              </w:rPr>
              <w:t>Model Dasar Perdagangan Internasional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30AB" w14:textId="77777777" w:rsidR="00FC3184" w:rsidRPr="001454B9" w:rsidRDefault="00FC3184" w:rsidP="00310B1A">
            <w:pPr>
              <w:rPr>
                <w:rFonts w:ascii="Tahoma" w:hAnsi="Tahoma" w:cs="Tahoma"/>
                <w:sz w:val="24"/>
                <w:szCs w:val="24"/>
                <w:lang w:val="sv-SE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sv-SE"/>
              </w:rPr>
              <w:t xml:space="preserve">Ketepatan dalam menjelaskan </w:t>
            </w:r>
            <w:r w:rsidR="007F1E32" w:rsidRPr="001454B9">
              <w:rPr>
                <w:rFonts w:ascii="Tahoma" w:hAnsi="Tahoma" w:cs="Tahoma"/>
                <w:sz w:val="24"/>
                <w:szCs w:val="24"/>
                <w:lang w:val="sv-SE"/>
              </w:rPr>
              <w:t>model dasar perdagangan internasional</w:t>
            </w:r>
          </w:p>
          <w:p w14:paraId="7CDEDD72" w14:textId="77777777" w:rsidR="00FC3184" w:rsidRPr="001454B9" w:rsidRDefault="00FC3184" w:rsidP="00310B1A">
            <w:pPr>
              <w:rPr>
                <w:rFonts w:ascii="Tahoma" w:hAnsi="Tahoma" w:cs="Tahoma"/>
                <w:sz w:val="24"/>
                <w:szCs w:val="24"/>
                <w:lang w:val="sv-SE"/>
              </w:rPr>
            </w:pPr>
          </w:p>
          <w:p w14:paraId="0CE25524" w14:textId="77777777" w:rsidR="00FC3184" w:rsidRPr="001454B9" w:rsidRDefault="00FC3184" w:rsidP="00310B1A">
            <w:pPr>
              <w:rPr>
                <w:rFonts w:ascii="Tahoma" w:hAnsi="Tahoma" w:cs="Tahoma"/>
                <w:sz w:val="24"/>
                <w:szCs w:val="24"/>
                <w:lang w:val="sv-SE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058A" w14:textId="77777777" w:rsidR="00FC3184" w:rsidRPr="001454B9" w:rsidRDefault="00FC3184" w:rsidP="00310B1A">
            <w:pPr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fi-FI"/>
              </w:rPr>
              <w:lastRenderedPageBreak/>
              <w:t>Kriteria:</w:t>
            </w:r>
          </w:p>
          <w:p w14:paraId="43867991" w14:textId="77777777" w:rsidR="00FC3184" w:rsidRPr="001454B9" w:rsidRDefault="007F1E32" w:rsidP="00310B1A">
            <w:pPr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fi-FI"/>
              </w:rPr>
              <w:t>Kete</w:t>
            </w:r>
            <w:r w:rsidR="00FC3184" w:rsidRPr="001454B9">
              <w:rPr>
                <w:rFonts w:ascii="Tahoma" w:hAnsi="Tahoma" w:cs="Tahoma"/>
                <w:sz w:val="24"/>
                <w:szCs w:val="24"/>
                <w:lang w:val="fi-FI"/>
              </w:rPr>
              <w:t>patan, kerapihan sajian, kemampuan komunikasi</w:t>
            </w:r>
          </w:p>
          <w:p w14:paraId="18F281E0" w14:textId="77777777" w:rsidR="00FC3184" w:rsidRPr="001454B9" w:rsidRDefault="00FC3184" w:rsidP="00310B1A">
            <w:pPr>
              <w:rPr>
                <w:rFonts w:ascii="Tahoma" w:hAnsi="Tahoma" w:cs="Tahoma"/>
                <w:sz w:val="24"/>
                <w:szCs w:val="24"/>
                <w:lang w:val="fi-FI"/>
              </w:rPr>
            </w:pPr>
          </w:p>
          <w:p w14:paraId="2A6D2BD1" w14:textId="77777777" w:rsidR="00FC3184" w:rsidRPr="001454B9" w:rsidRDefault="00FC3184" w:rsidP="00310B1A">
            <w:pPr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fi-FI"/>
              </w:rPr>
              <w:t>Bentuk non-tes:</w:t>
            </w:r>
          </w:p>
          <w:p w14:paraId="3936C8AB" w14:textId="77777777" w:rsidR="00FC3184" w:rsidRPr="001454B9" w:rsidRDefault="00FC3184" w:rsidP="00310B1A">
            <w:pPr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fi-FI"/>
              </w:rPr>
              <w:t>Presentasi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1680" w14:textId="77777777" w:rsidR="00FC3184" w:rsidRPr="001454B9" w:rsidRDefault="00FC3184" w:rsidP="00310B1A">
            <w:pPr>
              <w:rPr>
                <w:rFonts w:ascii="Tahoma" w:hAnsi="Tahoma" w:cs="Tahoma"/>
                <w:sz w:val="24"/>
                <w:szCs w:val="24"/>
                <w:lang w:val="nl-NL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nl-NL"/>
              </w:rPr>
              <w:lastRenderedPageBreak/>
              <w:t>Kuliah dan Diskusi (TM : 2x (2 x 50”)</w:t>
            </w:r>
          </w:p>
          <w:p w14:paraId="4214DFD3" w14:textId="77777777" w:rsidR="00FC3184" w:rsidRPr="001454B9" w:rsidRDefault="00FC3184" w:rsidP="00310B1A">
            <w:pPr>
              <w:rPr>
                <w:rFonts w:ascii="Tahoma" w:hAnsi="Tahoma" w:cs="Tahoma"/>
                <w:sz w:val="24"/>
                <w:szCs w:val="24"/>
                <w:lang w:val="nl-NL"/>
              </w:rPr>
            </w:pPr>
          </w:p>
          <w:p w14:paraId="35DB8BC0" w14:textId="77777777" w:rsidR="00FC3184" w:rsidRPr="001454B9" w:rsidRDefault="00FC3184" w:rsidP="00310B1A">
            <w:pPr>
              <w:rPr>
                <w:rFonts w:ascii="Tahoma" w:hAnsi="Tahoma" w:cs="Tahoma"/>
                <w:sz w:val="24"/>
                <w:szCs w:val="24"/>
                <w:lang w:val="nl-NL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nl-NL"/>
              </w:rPr>
              <w:t xml:space="preserve">Tugas-1: </w:t>
            </w:r>
            <w:r w:rsidRPr="001454B9">
              <w:rPr>
                <w:rFonts w:ascii="Tahoma" w:hAnsi="Tahoma" w:cs="Tahoma"/>
                <w:i/>
                <w:sz w:val="24"/>
                <w:szCs w:val="24"/>
                <w:lang w:val="nl-NL"/>
              </w:rPr>
              <w:t>Small group discussion</w:t>
            </w:r>
            <w:r w:rsidRPr="001454B9">
              <w:rPr>
                <w:rFonts w:ascii="Tahoma" w:hAnsi="Tahoma" w:cs="Tahoma"/>
                <w:sz w:val="24"/>
                <w:szCs w:val="24"/>
                <w:lang w:val="nl-NL"/>
              </w:rPr>
              <w:t xml:space="preserve"> </w:t>
            </w:r>
            <w:r w:rsidR="007F1E32" w:rsidRPr="001454B9">
              <w:rPr>
                <w:rFonts w:ascii="Tahoma" w:hAnsi="Tahoma" w:cs="Tahoma"/>
                <w:sz w:val="24"/>
                <w:szCs w:val="24"/>
                <w:lang w:val="nl-NL"/>
              </w:rPr>
              <w:t xml:space="preserve">model </w:t>
            </w:r>
            <w:r w:rsidR="007F1E32" w:rsidRPr="001454B9">
              <w:rPr>
                <w:rFonts w:ascii="Tahoma" w:hAnsi="Tahoma" w:cs="Tahoma"/>
                <w:sz w:val="24"/>
                <w:szCs w:val="24"/>
                <w:lang w:val="nl-NL"/>
              </w:rPr>
              <w:lastRenderedPageBreak/>
              <w:t>dasar perdagangan internasional</w:t>
            </w:r>
            <w:r w:rsidRPr="001454B9">
              <w:rPr>
                <w:rFonts w:ascii="Tahoma" w:hAnsi="Tahoma" w:cs="Tahoma"/>
                <w:sz w:val="24"/>
                <w:szCs w:val="24"/>
                <w:lang w:val="nl-NL"/>
              </w:rPr>
              <w:t xml:space="preserve"> (BT+BM:(1+1)x(2x60”)</w:t>
            </w:r>
          </w:p>
          <w:p w14:paraId="428D2662" w14:textId="77777777" w:rsidR="00FC3184" w:rsidRPr="001454B9" w:rsidRDefault="00FC3184" w:rsidP="00310B1A">
            <w:pPr>
              <w:rPr>
                <w:rFonts w:ascii="Tahoma" w:hAnsi="Tahoma" w:cs="Tahoma"/>
                <w:sz w:val="24"/>
                <w:szCs w:val="24"/>
                <w:lang w:val="nl-NL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4B14" w14:textId="77777777" w:rsidR="00FC3184" w:rsidRPr="001454B9" w:rsidRDefault="007F1E32" w:rsidP="00310B1A">
            <w:pPr>
              <w:pStyle w:val="ListParagraph"/>
              <w:numPr>
                <w:ilvl w:val="0"/>
                <w:numId w:val="2"/>
              </w:numPr>
              <w:ind w:left="368"/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lastRenderedPageBreak/>
              <w:t>Model – model dasar perdagangan internasional</w:t>
            </w:r>
          </w:p>
          <w:p w14:paraId="587B110F" w14:textId="77777777" w:rsidR="007F1E32" w:rsidRPr="001454B9" w:rsidRDefault="007F1E32" w:rsidP="00310B1A">
            <w:pPr>
              <w:pStyle w:val="ListParagraph"/>
              <w:numPr>
                <w:ilvl w:val="0"/>
                <w:numId w:val="2"/>
              </w:numPr>
              <w:ind w:left="368"/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Tren terkini</w:t>
            </w:r>
          </w:p>
          <w:p w14:paraId="044A61A4" w14:textId="77777777" w:rsidR="00FC3184" w:rsidRPr="001454B9" w:rsidRDefault="00FC3184" w:rsidP="007F1E32">
            <w:pPr>
              <w:pStyle w:val="ListParagraph"/>
              <w:ind w:left="368"/>
              <w:rPr>
                <w:rFonts w:ascii="Tahoma" w:hAnsi="Tahoma" w:cs="Tahoma"/>
                <w:sz w:val="24"/>
                <w:szCs w:val="24"/>
                <w:lang w:val="da-DK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875A" w14:textId="77777777" w:rsidR="00FC3184" w:rsidRPr="001454B9" w:rsidRDefault="00CF70E4" w:rsidP="00310B1A">
            <w:pPr>
              <w:jc w:val="center"/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5</w:t>
            </w:r>
          </w:p>
        </w:tc>
      </w:tr>
      <w:tr w:rsidR="00D3569F" w:rsidRPr="001454B9" w14:paraId="1207FCA3" w14:textId="77777777" w:rsidTr="00F95185">
        <w:trPr>
          <w:trHeight w:val="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C50F" w14:textId="77777777" w:rsidR="00CC4F33" w:rsidRPr="001454B9" w:rsidRDefault="007F1E32" w:rsidP="00CC4F33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3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88CB" w14:textId="77777777" w:rsidR="00CC4F33" w:rsidRPr="001454B9" w:rsidRDefault="00CC4F33" w:rsidP="007F1E32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 xml:space="preserve">Mahasiswa mampu </w:t>
            </w:r>
            <w:r w:rsidR="001F4102" w:rsidRPr="001454B9">
              <w:rPr>
                <w:rFonts w:ascii="Tahoma" w:hAnsi="Tahoma" w:cs="Tahoma"/>
                <w:sz w:val="24"/>
                <w:szCs w:val="24"/>
                <w:lang w:val="da-DK"/>
              </w:rPr>
              <w:t xml:space="preserve">menjelaskan </w:t>
            </w:r>
            <w:r w:rsidR="007F1E32" w:rsidRPr="001454B9">
              <w:rPr>
                <w:rFonts w:ascii="Tahoma" w:hAnsi="Tahoma" w:cs="Tahoma"/>
                <w:sz w:val="24"/>
                <w:szCs w:val="24"/>
                <w:lang w:val="da-DK"/>
              </w:rPr>
              <w:t>fungsi – fungsi perdagangan internasional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C45D" w14:textId="77777777" w:rsidR="00CC4F33" w:rsidRPr="001454B9" w:rsidRDefault="00CC4F33" w:rsidP="001F4102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 xml:space="preserve">Ketepatan dalam </w:t>
            </w:r>
            <w:r w:rsidR="001F4102" w:rsidRPr="001454B9">
              <w:rPr>
                <w:rFonts w:ascii="Tahoma" w:hAnsi="Tahoma" w:cs="Tahoma"/>
                <w:sz w:val="24"/>
                <w:szCs w:val="24"/>
                <w:lang w:val="da-DK"/>
              </w:rPr>
              <w:t xml:space="preserve">menjelaskan </w:t>
            </w:r>
            <w:r w:rsidR="007F1E32" w:rsidRPr="001454B9">
              <w:rPr>
                <w:rFonts w:ascii="Tahoma" w:hAnsi="Tahoma" w:cs="Tahoma"/>
                <w:sz w:val="24"/>
                <w:szCs w:val="24"/>
                <w:lang w:val="da-DK"/>
              </w:rPr>
              <w:t xml:space="preserve"> fungsi – fungsi perdagangan internasional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FDD9" w14:textId="77777777" w:rsidR="00CC4F33" w:rsidRPr="001454B9" w:rsidRDefault="00CC4F33" w:rsidP="00CC4F33">
            <w:pPr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fi-FI"/>
              </w:rPr>
              <w:t>Kriteria:</w:t>
            </w:r>
          </w:p>
          <w:p w14:paraId="24125469" w14:textId="77777777" w:rsidR="00CC4F33" w:rsidRPr="001454B9" w:rsidRDefault="001F4102" w:rsidP="00CC4F33">
            <w:pPr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fi-FI"/>
              </w:rPr>
              <w:t>Kete</w:t>
            </w:r>
            <w:r w:rsidR="00CC4F33" w:rsidRPr="001454B9">
              <w:rPr>
                <w:rFonts w:ascii="Tahoma" w:hAnsi="Tahoma" w:cs="Tahoma"/>
                <w:sz w:val="24"/>
                <w:szCs w:val="24"/>
                <w:lang w:val="fi-FI"/>
              </w:rPr>
              <w:t>patan, kesesuaian, kemampuan komunikasi</w:t>
            </w:r>
          </w:p>
          <w:p w14:paraId="6E3D0D2B" w14:textId="77777777" w:rsidR="00CC4F33" w:rsidRPr="001454B9" w:rsidRDefault="00CC4F33" w:rsidP="00CC4F33">
            <w:pPr>
              <w:rPr>
                <w:rFonts w:ascii="Tahoma" w:hAnsi="Tahoma" w:cs="Tahoma"/>
                <w:sz w:val="24"/>
                <w:szCs w:val="24"/>
                <w:lang w:val="fi-FI"/>
              </w:rPr>
            </w:pPr>
          </w:p>
          <w:p w14:paraId="372F2056" w14:textId="77777777" w:rsidR="00CC4F33" w:rsidRPr="001454B9" w:rsidRDefault="00CC4F33" w:rsidP="00CC4F33">
            <w:pPr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fi-FI"/>
              </w:rPr>
              <w:t>Bentuk non-tes:</w:t>
            </w:r>
          </w:p>
          <w:p w14:paraId="25F84482" w14:textId="77777777" w:rsidR="00CC4F33" w:rsidRPr="001454B9" w:rsidRDefault="00CC4F33" w:rsidP="00CC4F33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Tulisan Makalah, presentasi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EAB8" w14:textId="77777777" w:rsidR="00CC4F33" w:rsidRPr="001454B9" w:rsidRDefault="00CC4F33" w:rsidP="00CC4F33">
            <w:pPr>
              <w:rPr>
                <w:rFonts w:ascii="Tahoma" w:hAnsi="Tahoma" w:cs="Tahoma"/>
                <w:sz w:val="24"/>
                <w:szCs w:val="24"/>
                <w:lang w:val="nl-NL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nl-NL"/>
              </w:rPr>
              <w:t>Kuliah dan Diskusi (TM : 2x (2 x 50”)</w:t>
            </w:r>
          </w:p>
          <w:p w14:paraId="1401773A" w14:textId="77777777" w:rsidR="00CC4F33" w:rsidRPr="001454B9" w:rsidRDefault="00CC4F33" w:rsidP="00CC4F33">
            <w:pPr>
              <w:rPr>
                <w:rFonts w:ascii="Tahoma" w:hAnsi="Tahoma" w:cs="Tahoma"/>
                <w:sz w:val="24"/>
                <w:szCs w:val="24"/>
                <w:lang w:val="nl-NL"/>
              </w:rPr>
            </w:pPr>
          </w:p>
          <w:p w14:paraId="1747B281" w14:textId="77777777" w:rsidR="00CC4F33" w:rsidRPr="001454B9" w:rsidRDefault="00CC4F33" w:rsidP="00CC4F33">
            <w:pPr>
              <w:rPr>
                <w:rFonts w:ascii="Tahoma" w:hAnsi="Tahoma" w:cs="Tahoma"/>
                <w:sz w:val="24"/>
                <w:szCs w:val="24"/>
                <w:lang w:val="nl-NL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nl-NL"/>
              </w:rPr>
              <w:t xml:space="preserve">Tugas-1: </w:t>
            </w:r>
            <w:r w:rsidRPr="001454B9">
              <w:rPr>
                <w:rFonts w:ascii="Tahoma" w:hAnsi="Tahoma" w:cs="Tahoma"/>
                <w:i/>
                <w:sz w:val="24"/>
                <w:szCs w:val="24"/>
                <w:lang w:val="nl-NL"/>
              </w:rPr>
              <w:t>Small group discussion</w:t>
            </w:r>
            <w:r w:rsidRPr="001454B9">
              <w:rPr>
                <w:rFonts w:ascii="Tahoma" w:hAnsi="Tahoma" w:cs="Tahoma"/>
                <w:sz w:val="24"/>
                <w:szCs w:val="24"/>
                <w:lang w:val="nl-NL"/>
              </w:rPr>
              <w:t xml:space="preserve"> </w:t>
            </w:r>
            <w:r w:rsidR="007F1E32" w:rsidRPr="001454B9">
              <w:rPr>
                <w:rFonts w:ascii="Tahoma" w:hAnsi="Tahoma" w:cs="Tahoma"/>
                <w:sz w:val="24"/>
                <w:szCs w:val="24"/>
                <w:lang w:val="da-DK"/>
              </w:rPr>
              <w:t xml:space="preserve"> fungsi – fungsi perdagangan internasional</w:t>
            </w:r>
            <w:r w:rsidR="007F1E32" w:rsidRPr="001454B9">
              <w:rPr>
                <w:rFonts w:ascii="Tahoma" w:hAnsi="Tahoma" w:cs="Tahoma"/>
                <w:sz w:val="24"/>
                <w:szCs w:val="24"/>
                <w:lang w:val="nl-NL"/>
              </w:rPr>
              <w:t xml:space="preserve"> </w:t>
            </w:r>
            <w:r w:rsidRPr="001454B9">
              <w:rPr>
                <w:rFonts w:ascii="Tahoma" w:hAnsi="Tahoma" w:cs="Tahoma"/>
                <w:sz w:val="24"/>
                <w:szCs w:val="24"/>
                <w:lang w:val="nl-NL"/>
              </w:rPr>
              <w:t>(BT+BM:(1+1)x(2x60”)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CED0" w14:textId="77777777" w:rsidR="00CC4F33" w:rsidRPr="001454B9" w:rsidRDefault="007F1E32" w:rsidP="00CC4F33">
            <w:pPr>
              <w:pStyle w:val="ListParagraph"/>
              <w:numPr>
                <w:ilvl w:val="0"/>
                <w:numId w:val="3"/>
              </w:numPr>
              <w:ind w:left="368"/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fungsi – fungsi perdagangan internasional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D422" w14:textId="77777777" w:rsidR="00CC4F33" w:rsidRPr="001454B9" w:rsidRDefault="00CC4F33" w:rsidP="00CC4F33">
            <w:pPr>
              <w:jc w:val="center"/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15</w:t>
            </w:r>
          </w:p>
        </w:tc>
      </w:tr>
      <w:tr w:rsidR="00D3569F" w:rsidRPr="001454B9" w14:paraId="5BF99135" w14:textId="77777777" w:rsidTr="00F95185">
        <w:trPr>
          <w:trHeight w:val="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BC59" w14:textId="77777777" w:rsidR="008C3771" w:rsidRPr="001454B9" w:rsidRDefault="007F1E32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4,5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98F2" w14:textId="77777777" w:rsidR="007F1E32" w:rsidRPr="001454B9" w:rsidRDefault="008C3771" w:rsidP="007F1E32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 xml:space="preserve">Mahasiswa mampu </w:t>
            </w:r>
            <w:r w:rsidR="001F4102" w:rsidRPr="001454B9">
              <w:rPr>
                <w:rFonts w:ascii="Tahoma" w:hAnsi="Tahoma" w:cs="Tahoma"/>
                <w:sz w:val="24"/>
                <w:szCs w:val="24"/>
                <w:lang w:val="da-DK"/>
              </w:rPr>
              <w:t xml:space="preserve">menjelaskan </w:t>
            </w:r>
            <w:r w:rsidR="007F1E32" w:rsidRPr="001454B9">
              <w:rPr>
                <w:rFonts w:ascii="Tahoma" w:hAnsi="Tahoma" w:cs="Tahoma"/>
                <w:sz w:val="24"/>
                <w:szCs w:val="24"/>
                <w:lang w:val="da-DK"/>
              </w:rPr>
              <w:t xml:space="preserve"> Model Perdagangan Heckscher-Ohlin</w:t>
            </w:r>
          </w:p>
          <w:p w14:paraId="3AB143FF" w14:textId="77777777" w:rsidR="00BD4FB3" w:rsidRPr="001454B9" w:rsidRDefault="00BD4FB3" w:rsidP="001F4102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5D70" w14:textId="77777777" w:rsidR="007F1E32" w:rsidRPr="001454B9" w:rsidRDefault="008C3771" w:rsidP="007F1E32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sv-SE"/>
              </w:rPr>
              <w:t xml:space="preserve">Kesesuaian dalam </w:t>
            </w:r>
            <w:r w:rsidR="007F1E32" w:rsidRPr="001454B9">
              <w:rPr>
                <w:rFonts w:ascii="Tahoma" w:hAnsi="Tahoma" w:cs="Tahoma"/>
                <w:sz w:val="24"/>
                <w:szCs w:val="24"/>
                <w:lang w:val="da-DK"/>
              </w:rPr>
              <w:t xml:space="preserve"> menjelaskan  Model Perdagangan Heckscher-Ohlin</w:t>
            </w:r>
          </w:p>
          <w:p w14:paraId="002F5653" w14:textId="77777777" w:rsidR="008C3771" w:rsidRPr="001454B9" w:rsidRDefault="008C3771" w:rsidP="003709CF">
            <w:pPr>
              <w:rPr>
                <w:rFonts w:ascii="Tahoma" w:hAnsi="Tahoma" w:cs="Tahoma"/>
                <w:sz w:val="24"/>
                <w:szCs w:val="24"/>
                <w:lang w:val="sv-SE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7051" w14:textId="77777777" w:rsidR="008C3771" w:rsidRPr="001454B9" w:rsidRDefault="008C3771" w:rsidP="00310B1A">
            <w:pPr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fi-FI"/>
              </w:rPr>
              <w:t>Kriteria:</w:t>
            </w:r>
          </w:p>
          <w:p w14:paraId="725495D0" w14:textId="77777777" w:rsidR="008C3771" w:rsidRPr="001454B9" w:rsidRDefault="0017060F" w:rsidP="00310B1A">
            <w:pPr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fi-FI"/>
              </w:rPr>
              <w:t>Kete</w:t>
            </w:r>
            <w:r w:rsidR="008C3771" w:rsidRPr="001454B9">
              <w:rPr>
                <w:rFonts w:ascii="Tahoma" w:hAnsi="Tahoma" w:cs="Tahoma"/>
                <w:sz w:val="24"/>
                <w:szCs w:val="24"/>
                <w:lang w:val="fi-FI"/>
              </w:rPr>
              <w:t>patan, kesesuaian, sistematika, kemampuan komunikasi</w:t>
            </w:r>
          </w:p>
          <w:p w14:paraId="3204323E" w14:textId="77777777" w:rsidR="008C3771" w:rsidRPr="001454B9" w:rsidRDefault="008C3771" w:rsidP="00310B1A">
            <w:pPr>
              <w:rPr>
                <w:rFonts w:ascii="Tahoma" w:hAnsi="Tahoma" w:cs="Tahoma"/>
                <w:sz w:val="24"/>
                <w:szCs w:val="24"/>
                <w:lang w:val="fi-FI"/>
              </w:rPr>
            </w:pPr>
          </w:p>
          <w:p w14:paraId="66083ABB" w14:textId="77777777" w:rsidR="008C3771" w:rsidRPr="001454B9" w:rsidRDefault="008C3771" w:rsidP="00310B1A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1454B9">
              <w:rPr>
                <w:rFonts w:ascii="Tahoma" w:hAnsi="Tahoma" w:cs="Tahoma"/>
                <w:sz w:val="24"/>
                <w:szCs w:val="24"/>
              </w:rPr>
              <w:t>Bentuk</w:t>
            </w:r>
            <w:proofErr w:type="spellEnd"/>
            <w:r w:rsidRPr="001454B9">
              <w:rPr>
                <w:rFonts w:ascii="Tahoma" w:hAnsi="Tahoma" w:cs="Tahoma"/>
                <w:sz w:val="24"/>
                <w:szCs w:val="24"/>
              </w:rPr>
              <w:t xml:space="preserve"> non-</w:t>
            </w:r>
            <w:proofErr w:type="spellStart"/>
            <w:r w:rsidRPr="001454B9">
              <w:rPr>
                <w:rFonts w:ascii="Tahoma" w:hAnsi="Tahoma" w:cs="Tahoma"/>
                <w:sz w:val="24"/>
                <w:szCs w:val="24"/>
              </w:rPr>
              <w:t>tes</w:t>
            </w:r>
            <w:proofErr w:type="spellEnd"/>
            <w:r w:rsidRPr="001454B9">
              <w:rPr>
                <w:rFonts w:ascii="Tahoma" w:hAnsi="Tahoma" w:cs="Tahoma"/>
                <w:sz w:val="24"/>
                <w:szCs w:val="24"/>
              </w:rPr>
              <w:t>:</w:t>
            </w:r>
          </w:p>
          <w:p w14:paraId="64C1F957" w14:textId="77777777" w:rsidR="008C3771" w:rsidRPr="001454B9" w:rsidRDefault="00310B1A" w:rsidP="00310B1A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1454B9">
              <w:rPr>
                <w:rFonts w:ascii="Tahoma" w:hAnsi="Tahoma" w:cs="Tahoma"/>
                <w:i/>
                <w:sz w:val="24"/>
                <w:szCs w:val="24"/>
              </w:rPr>
              <w:t>Role play &amp; Simulation</w:t>
            </w:r>
            <w:r w:rsidR="00AB0D3C" w:rsidRPr="001454B9">
              <w:rPr>
                <w:rFonts w:ascii="Tahoma" w:hAnsi="Tahoma" w:cs="Tahoma"/>
                <w:i/>
                <w:sz w:val="24"/>
                <w:szCs w:val="24"/>
              </w:rPr>
              <w:t xml:space="preserve"> </w:t>
            </w:r>
            <w:proofErr w:type="spellStart"/>
            <w:r w:rsidR="00AB0D3C" w:rsidRPr="001454B9">
              <w:rPr>
                <w:rFonts w:ascii="Tahoma" w:hAnsi="Tahoma" w:cs="Tahoma"/>
                <w:sz w:val="24"/>
                <w:szCs w:val="24"/>
              </w:rPr>
              <w:t>konsep</w:t>
            </w:r>
            <w:proofErr w:type="spellEnd"/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5D8B" w14:textId="77777777" w:rsidR="008C3771" w:rsidRPr="001454B9" w:rsidRDefault="008C3771" w:rsidP="00310B1A">
            <w:pPr>
              <w:rPr>
                <w:rFonts w:ascii="Tahoma" w:hAnsi="Tahoma" w:cs="Tahoma"/>
                <w:sz w:val="24"/>
                <w:szCs w:val="24"/>
                <w:lang w:val="nl-NL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nl-NL"/>
              </w:rPr>
              <w:t>Kuliah dan Diskusi (TM : 2x (2 x 50”)</w:t>
            </w:r>
          </w:p>
          <w:p w14:paraId="641C564A" w14:textId="77777777" w:rsidR="008C3771" w:rsidRPr="001454B9" w:rsidRDefault="008C3771" w:rsidP="00310B1A">
            <w:pPr>
              <w:rPr>
                <w:rFonts w:ascii="Tahoma" w:hAnsi="Tahoma" w:cs="Tahoma"/>
                <w:sz w:val="24"/>
                <w:szCs w:val="24"/>
                <w:lang w:val="nl-NL"/>
              </w:rPr>
            </w:pPr>
          </w:p>
          <w:p w14:paraId="2E2748F3" w14:textId="77777777" w:rsidR="007F1E32" w:rsidRPr="001454B9" w:rsidRDefault="008C3771" w:rsidP="007F1E32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nl-NL"/>
              </w:rPr>
              <w:t xml:space="preserve">Tugas-1: </w:t>
            </w:r>
            <w:r w:rsidRPr="001454B9">
              <w:rPr>
                <w:rFonts w:ascii="Tahoma" w:hAnsi="Tahoma" w:cs="Tahoma"/>
                <w:i/>
                <w:sz w:val="24"/>
                <w:szCs w:val="24"/>
                <w:lang w:val="nl-NL"/>
              </w:rPr>
              <w:t>Small group discussion</w:t>
            </w:r>
            <w:r w:rsidR="00AB0D3C" w:rsidRPr="001454B9">
              <w:rPr>
                <w:rFonts w:ascii="Tahoma" w:hAnsi="Tahoma" w:cs="Tahoma"/>
                <w:sz w:val="24"/>
                <w:szCs w:val="24"/>
                <w:lang w:val="nl-NL"/>
              </w:rPr>
              <w:t xml:space="preserve"> konsep </w:t>
            </w:r>
            <w:r w:rsidR="007F1E32" w:rsidRPr="001454B9">
              <w:rPr>
                <w:rFonts w:ascii="Tahoma" w:hAnsi="Tahoma" w:cs="Tahoma"/>
                <w:sz w:val="24"/>
                <w:szCs w:val="24"/>
                <w:lang w:val="da-DK"/>
              </w:rPr>
              <w:t xml:space="preserve"> menjelaskan  Model Perdagangan Heckscher-Ohlin</w:t>
            </w:r>
          </w:p>
          <w:p w14:paraId="34265F14" w14:textId="77777777" w:rsidR="008C3771" w:rsidRPr="001454B9" w:rsidRDefault="008C3771" w:rsidP="00AB0D3C">
            <w:pPr>
              <w:rPr>
                <w:rFonts w:ascii="Tahoma" w:hAnsi="Tahoma" w:cs="Tahoma"/>
                <w:sz w:val="24"/>
                <w:szCs w:val="24"/>
                <w:lang w:val="nl-NL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6313" w14:textId="77777777" w:rsidR="007F1E32" w:rsidRPr="001454B9" w:rsidRDefault="007F1E32" w:rsidP="007F1E32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menjelaskan  Model Perdagangan Heckscher-Ohlin</w:t>
            </w:r>
          </w:p>
          <w:p w14:paraId="72579D73" w14:textId="77777777" w:rsidR="008C3771" w:rsidRPr="001454B9" w:rsidRDefault="008C3771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</w:p>
          <w:p w14:paraId="264044E8" w14:textId="77777777" w:rsidR="008C3771" w:rsidRPr="001454B9" w:rsidRDefault="008C3771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</w:p>
          <w:p w14:paraId="0AA04323" w14:textId="77777777" w:rsidR="008C3771" w:rsidRPr="001454B9" w:rsidRDefault="008C3771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</w:p>
          <w:p w14:paraId="413C5ACD" w14:textId="77777777" w:rsidR="008C3771" w:rsidRPr="001454B9" w:rsidRDefault="008C3771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</w:p>
          <w:p w14:paraId="43743015" w14:textId="77777777" w:rsidR="008C3771" w:rsidRPr="001454B9" w:rsidRDefault="008C3771" w:rsidP="00310B1A">
            <w:pPr>
              <w:ind w:firstLine="720"/>
              <w:rPr>
                <w:rFonts w:ascii="Tahoma" w:hAnsi="Tahoma" w:cs="Tahoma"/>
                <w:sz w:val="24"/>
                <w:szCs w:val="24"/>
                <w:lang w:val="da-DK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65A7" w14:textId="77777777" w:rsidR="008C3771" w:rsidRPr="001454B9" w:rsidRDefault="00CF70E4" w:rsidP="00310B1A">
            <w:pPr>
              <w:jc w:val="center"/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15</w:t>
            </w:r>
          </w:p>
        </w:tc>
      </w:tr>
      <w:tr w:rsidR="00D3569F" w:rsidRPr="001454B9" w14:paraId="3933233F" w14:textId="77777777" w:rsidTr="00F95185">
        <w:trPr>
          <w:trHeight w:val="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7A6B" w14:textId="77777777" w:rsidR="007F1E32" w:rsidRPr="001454B9" w:rsidRDefault="007F1E32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6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1E62" w14:textId="77777777" w:rsidR="007F1E32" w:rsidRPr="001454B9" w:rsidRDefault="007F1E32" w:rsidP="007F1E32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 xml:space="preserve">Mahasiswa mampu menjelaskan  </w:t>
            </w:r>
            <w:r w:rsidRPr="001454B9">
              <w:rPr>
                <w:rFonts w:ascii="Tahoma" w:hAnsi="Tahoma" w:cs="Tahoma"/>
                <w:sz w:val="24"/>
                <w:szCs w:val="24"/>
                <w:lang w:val="sv-SE"/>
              </w:rPr>
              <w:t>Perdagangan dan ketidakseimbangan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6255" w14:textId="77777777" w:rsidR="007F1E32" w:rsidRPr="001454B9" w:rsidRDefault="007F1E32" w:rsidP="007F1E32">
            <w:pPr>
              <w:rPr>
                <w:rFonts w:ascii="Tahoma" w:hAnsi="Tahoma" w:cs="Tahoma"/>
                <w:sz w:val="24"/>
                <w:szCs w:val="24"/>
                <w:lang w:val="sv-SE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sv-SE"/>
              </w:rPr>
              <w:t xml:space="preserve">Kesesuaian dalam </w:t>
            </w: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 xml:space="preserve"> menjelaskan  </w:t>
            </w:r>
            <w:r w:rsidRPr="001454B9">
              <w:rPr>
                <w:rFonts w:ascii="Tahoma" w:hAnsi="Tahoma" w:cs="Tahoma"/>
                <w:sz w:val="24"/>
                <w:szCs w:val="24"/>
                <w:lang w:val="sv-SE"/>
              </w:rPr>
              <w:t xml:space="preserve">Perdagangan dan ketidakseimbangan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0A5B" w14:textId="77777777" w:rsidR="007F1E32" w:rsidRPr="001454B9" w:rsidRDefault="007F1E32" w:rsidP="007F1E32">
            <w:pPr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fi-FI"/>
              </w:rPr>
              <w:t>Kriteria:</w:t>
            </w:r>
          </w:p>
          <w:p w14:paraId="110616BC" w14:textId="77777777" w:rsidR="007F1E32" w:rsidRPr="001454B9" w:rsidRDefault="007F1E32" w:rsidP="007F1E32">
            <w:pPr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fi-FI"/>
              </w:rPr>
              <w:t>Ketepatan, kesesuaian, sistematika, kemampuan komunikasi</w:t>
            </w:r>
          </w:p>
          <w:p w14:paraId="31A2DD53" w14:textId="77777777" w:rsidR="007F1E32" w:rsidRPr="001454B9" w:rsidRDefault="007F1E32" w:rsidP="007F1E32">
            <w:pPr>
              <w:rPr>
                <w:rFonts w:ascii="Tahoma" w:hAnsi="Tahoma" w:cs="Tahoma"/>
                <w:sz w:val="24"/>
                <w:szCs w:val="24"/>
                <w:lang w:val="fi-FI"/>
              </w:rPr>
            </w:pPr>
          </w:p>
          <w:p w14:paraId="50118760" w14:textId="77777777" w:rsidR="007F1E32" w:rsidRPr="001454B9" w:rsidRDefault="007F1E32" w:rsidP="007F1E32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1454B9">
              <w:rPr>
                <w:rFonts w:ascii="Tahoma" w:hAnsi="Tahoma" w:cs="Tahoma"/>
                <w:sz w:val="24"/>
                <w:szCs w:val="24"/>
              </w:rPr>
              <w:t>Bentuk</w:t>
            </w:r>
            <w:proofErr w:type="spellEnd"/>
            <w:r w:rsidRPr="001454B9">
              <w:rPr>
                <w:rFonts w:ascii="Tahoma" w:hAnsi="Tahoma" w:cs="Tahoma"/>
                <w:sz w:val="24"/>
                <w:szCs w:val="24"/>
              </w:rPr>
              <w:t xml:space="preserve"> non-</w:t>
            </w:r>
            <w:proofErr w:type="spellStart"/>
            <w:r w:rsidRPr="001454B9">
              <w:rPr>
                <w:rFonts w:ascii="Tahoma" w:hAnsi="Tahoma" w:cs="Tahoma"/>
                <w:sz w:val="24"/>
                <w:szCs w:val="24"/>
              </w:rPr>
              <w:t>tes</w:t>
            </w:r>
            <w:proofErr w:type="spellEnd"/>
            <w:r w:rsidRPr="001454B9">
              <w:rPr>
                <w:rFonts w:ascii="Tahoma" w:hAnsi="Tahoma" w:cs="Tahoma"/>
                <w:sz w:val="24"/>
                <w:szCs w:val="24"/>
              </w:rPr>
              <w:t>:</w:t>
            </w:r>
          </w:p>
          <w:p w14:paraId="4B835FFE" w14:textId="77777777" w:rsidR="007F1E32" w:rsidRPr="001454B9" w:rsidRDefault="007F1E32" w:rsidP="007F1E32">
            <w:pPr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1454B9">
              <w:rPr>
                <w:rFonts w:ascii="Tahoma" w:hAnsi="Tahoma" w:cs="Tahoma"/>
                <w:i/>
                <w:sz w:val="24"/>
                <w:szCs w:val="24"/>
              </w:rPr>
              <w:t xml:space="preserve">Role play &amp; Simulation </w:t>
            </w:r>
            <w:proofErr w:type="spellStart"/>
            <w:r w:rsidRPr="001454B9">
              <w:rPr>
                <w:rFonts w:ascii="Tahoma" w:hAnsi="Tahoma" w:cs="Tahoma"/>
                <w:sz w:val="24"/>
                <w:szCs w:val="24"/>
              </w:rPr>
              <w:t>konsep</w:t>
            </w:r>
            <w:proofErr w:type="spellEnd"/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5F41" w14:textId="77777777" w:rsidR="007F1E32" w:rsidRPr="001454B9" w:rsidRDefault="007F1E32" w:rsidP="007F1E32">
            <w:pPr>
              <w:rPr>
                <w:rFonts w:ascii="Tahoma" w:hAnsi="Tahoma" w:cs="Tahoma"/>
                <w:sz w:val="24"/>
                <w:szCs w:val="24"/>
                <w:lang w:val="nl-NL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nl-NL"/>
              </w:rPr>
              <w:t>Kuliah dan Diskusi (TM : 2x (2 x 50”)</w:t>
            </w:r>
          </w:p>
          <w:p w14:paraId="3180FB22" w14:textId="77777777" w:rsidR="007F1E32" w:rsidRPr="001454B9" w:rsidRDefault="007F1E32" w:rsidP="007F1E32">
            <w:pPr>
              <w:rPr>
                <w:rFonts w:ascii="Tahoma" w:hAnsi="Tahoma" w:cs="Tahoma"/>
                <w:sz w:val="24"/>
                <w:szCs w:val="24"/>
                <w:lang w:val="nl-NL"/>
              </w:rPr>
            </w:pPr>
          </w:p>
          <w:p w14:paraId="3C2F1BDF" w14:textId="77777777" w:rsidR="007F1E32" w:rsidRPr="001454B9" w:rsidRDefault="007F1E32" w:rsidP="007F1E32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nl-NL"/>
              </w:rPr>
              <w:t xml:space="preserve">Tugas-1: </w:t>
            </w:r>
            <w:r w:rsidRPr="001454B9">
              <w:rPr>
                <w:rFonts w:ascii="Tahoma" w:hAnsi="Tahoma" w:cs="Tahoma"/>
                <w:i/>
                <w:sz w:val="24"/>
                <w:szCs w:val="24"/>
                <w:lang w:val="nl-NL"/>
              </w:rPr>
              <w:t>Small group discussion</w:t>
            </w:r>
            <w:r w:rsidRPr="001454B9">
              <w:rPr>
                <w:rFonts w:ascii="Tahoma" w:hAnsi="Tahoma" w:cs="Tahoma"/>
                <w:sz w:val="24"/>
                <w:szCs w:val="24"/>
                <w:lang w:val="nl-NL"/>
              </w:rPr>
              <w:t xml:space="preserve"> konsep </w:t>
            </w: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 xml:space="preserve"> menjelaskan  Model Perdagangan Heckscher-Ohlin</w:t>
            </w:r>
          </w:p>
          <w:p w14:paraId="764D0FA7" w14:textId="77777777" w:rsidR="007F1E32" w:rsidRPr="001454B9" w:rsidRDefault="007F1E32" w:rsidP="00310B1A">
            <w:pPr>
              <w:rPr>
                <w:rFonts w:ascii="Tahoma" w:hAnsi="Tahoma" w:cs="Tahoma"/>
                <w:sz w:val="24"/>
                <w:szCs w:val="24"/>
                <w:lang w:val="nl-NL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6B1D" w14:textId="77777777" w:rsidR="007F1E32" w:rsidRPr="001454B9" w:rsidRDefault="00D3569F" w:rsidP="007F1E32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sv-SE"/>
              </w:rPr>
              <w:t>Perdagangan dan ketidakseimbangan</w:t>
            </w: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EB50" w14:textId="77777777" w:rsidR="007F1E32" w:rsidRPr="001454B9" w:rsidRDefault="007F1E32" w:rsidP="00310B1A">
            <w:pPr>
              <w:jc w:val="center"/>
              <w:rPr>
                <w:rFonts w:ascii="Tahoma" w:hAnsi="Tahoma" w:cs="Tahoma"/>
                <w:sz w:val="24"/>
                <w:szCs w:val="24"/>
                <w:lang w:val="da-DK"/>
              </w:rPr>
            </w:pPr>
          </w:p>
        </w:tc>
      </w:tr>
      <w:tr w:rsidR="00D3569F" w:rsidRPr="001454B9" w14:paraId="55BAE8AD" w14:textId="77777777" w:rsidTr="00F95185">
        <w:trPr>
          <w:trHeight w:val="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F0CA" w14:textId="77777777" w:rsidR="00D3569F" w:rsidRPr="001454B9" w:rsidRDefault="00D3569F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lastRenderedPageBreak/>
              <w:t>7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6B79" w14:textId="77777777" w:rsidR="00D3569F" w:rsidRPr="001454B9" w:rsidRDefault="00D3569F" w:rsidP="00D3569F">
            <w:pPr>
              <w:rPr>
                <w:rFonts w:ascii="Tahoma" w:hAnsi="Tahoma" w:cs="Tahoma"/>
                <w:sz w:val="24"/>
                <w:szCs w:val="24"/>
                <w:lang w:val="nb-NO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 xml:space="preserve">Mahasiswa mampu menjelaskan  </w:t>
            </w:r>
            <w:r w:rsidRPr="001454B9">
              <w:rPr>
                <w:rFonts w:ascii="Tahoma" w:hAnsi="Tahoma" w:cs="Tahoma"/>
                <w:sz w:val="24"/>
                <w:szCs w:val="24"/>
                <w:lang w:val="nb-NO"/>
              </w:rPr>
              <w:t>Skala Perdagangan (1)</w:t>
            </w:r>
          </w:p>
          <w:p w14:paraId="0274BEA1" w14:textId="77777777" w:rsidR="00D3569F" w:rsidRPr="001454B9" w:rsidRDefault="00D3569F" w:rsidP="007F1E32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C668" w14:textId="77777777" w:rsidR="00D3569F" w:rsidRPr="001454B9" w:rsidRDefault="00D3569F" w:rsidP="00D3569F">
            <w:pPr>
              <w:rPr>
                <w:rFonts w:ascii="Tahoma" w:hAnsi="Tahoma" w:cs="Tahoma"/>
                <w:sz w:val="24"/>
                <w:szCs w:val="24"/>
                <w:lang w:val="nb-NO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sv-SE"/>
              </w:rPr>
              <w:t xml:space="preserve">Kesesuaian dalam </w:t>
            </w: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 xml:space="preserve"> menjelaskan  </w:t>
            </w:r>
            <w:r w:rsidRPr="001454B9">
              <w:rPr>
                <w:rFonts w:ascii="Tahoma" w:hAnsi="Tahoma" w:cs="Tahoma"/>
                <w:sz w:val="24"/>
                <w:szCs w:val="24"/>
                <w:lang w:val="nb-NO"/>
              </w:rPr>
              <w:t>Skala Perdagangan</w:t>
            </w:r>
          </w:p>
          <w:p w14:paraId="4BE56C29" w14:textId="77777777" w:rsidR="00D3569F" w:rsidRPr="001454B9" w:rsidRDefault="00D3569F" w:rsidP="007F1E32">
            <w:pPr>
              <w:rPr>
                <w:rFonts w:ascii="Tahoma" w:hAnsi="Tahoma" w:cs="Tahoma"/>
                <w:sz w:val="24"/>
                <w:szCs w:val="24"/>
                <w:lang w:val="sv-SE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2C59" w14:textId="77777777" w:rsidR="00D3569F" w:rsidRPr="001454B9" w:rsidRDefault="00D3569F" w:rsidP="00D3569F">
            <w:pPr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fi-FI"/>
              </w:rPr>
              <w:t>Kriteria:</w:t>
            </w:r>
          </w:p>
          <w:p w14:paraId="4C7928CD" w14:textId="77777777" w:rsidR="00D3569F" w:rsidRPr="001454B9" w:rsidRDefault="00D3569F" w:rsidP="00D3569F">
            <w:pPr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fi-FI"/>
              </w:rPr>
              <w:t>Ketepatan, kesesuaian, sistematika, kemampuan komunikasi</w:t>
            </w:r>
          </w:p>
          <w:p w14:paraId="5F1F0B79" w14:textId="77777777" w:rsidR="00D3569F" w:rsidRPr="001454B9" w:rsidRDefault="00D3569F" w:rsidP="00D3569F">
            <w:pPr>
              <w:rPr>
                <w:rFonts w:ascii="Tahoma" w:hAnsi="Tahoma" w:cs="Tahoma"/>
                <w:sz w:val="24"/>
                <w:szCs w:val="24"/>
                <w:lang w:val="fi-FI"/>
              </w:rPr>
            </w:pPr>
          </w:p>
          <w:p w14:paraId="45081A57" w14:textId="77777777" w:rsidR="00D3569F" w:rsidRPr="001454B9" w:rsidRDefault="00D3569F" w:rsidP="00D3569F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1454B9">
              <w:rPr>
                <w:rFonts w:ascii="Tahoma" w:hAnsi="Tahoma" w:cs="Tahoma"/>
                <w:sz w:val="24"/>
                <w:szCs w:val="24"/>
              </w:rPr>
              <w:t>Bentuk</w:t>
            </w:r>
            <w:proofErr w:type="spellEnd"/>
            <w:r w:rsidRPr="001454B9">
              <w:rPr>
                <w:rFonts w:ascii="Tahoma" w:hAnsi="Tahoma" w:cs="Tahoma"/>
                <w:sz w:val="24"/>
                <w:szCs w:val="24"/>
              </w:rPr>
              <w:t xml:space="preserve"> non-</w:t>
            </w:r>
            <w:proofErr w:type="spellStart"/>
            <w:r w:rsidRPr="001454B9">
              <w:rPr>
                <w:rFonts w:ascii="Tahoma" w:hAnsi="Tahoma" w:cs="Tahoma"/>
                <w:sz w:val="24"/>
                <w:szCs w:val="24"/>
              </w:rPr>
              <w:t>tes</w:t>
            </w:r>
            <w:proofErr w:type="spellEnd"/>
            <w:r w:rsidRPr="001454B9">
              <w:rPr>
                <w:rFonts w:ascii="Tahoma" w:hAnsi="Tahoma" w:cs="Tahoma"/>
                <w:sz w:val="24"/>
                <w:szCs w:val="24"/>
              </w:rPr>
              <w:t>:</w:t>
            </w:r>
          </w:p>
          <w:p w14:paraId="62E75F55" w14:textId="77777777" w:rsidR="00D3569F" w:rsidRPr="001454B9" w:rsidRDefault="00D3569F" w:rsidP="00D3569F">
            <w:pPr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1454B9">
              <w:rPr>
                <w:rFonts w:ascii="Tahoma" w:hAnsi="Tahoma" w:cs="Tahoma"/>
                <w:i/>
                <w:sz w:val="24"/>
                <w:szCs w:val="24"/>
              </w:rPr>
              <w:t xml:space="preserve">Role play &amp; Simulation </w:t>
            </w:r>
            <w:proofErr w:type="spellStart"/>
            <w:r w:rsidRPr="001454B9">
              <w:rPr>
                <w:rFonts w:ascii="Tahoma" w:hAnsi="Tahoma" w:cs="Tahoma"/>
                <w:sz w:val="24"/>
                <w:szCs w:val="24"/>
              </w:rPr>
              <w:t>konsep</w:t>
            </w:r>
            <w:proofErr w:type="spellEnd"/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3703" w14:textId="77777777" w:rsidR="00D3569F" w:rsidRPr="001454B9" w:rsidRDefault="00D3569F" w:rsidP="00D3569F">
            <w:pPr>
              <w:rPr>
                <w:rFonts w:ascii="Tahoma" w:hAnsi="Tahoma" w:cs="Tahoma"/>
                <w:sz w:val="24"/>
                <w:szCs w:val="24"/>
                <w:lang w:val="nl-NL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nl-NL"/>
              </w:rPr>
              <w:t>Kuliah dan Diskusi (TM : 2x (2 x 50”)</w:t>
            </w:r>
          </w:p>
          <w:p w14:paraId="1DE866F4" w14:textId="77777777" w:rsidR="00D3569F" w:rsidRPr="001454B9" w:rsidRDefault="00D3569F" w:rsidP="00D3569F">
            <w:pPr>
              <w:rPr>
                <w:rFonts w:ascii="Tahoma" w:hAnsi="Tahoma" w:cs="Tahoma"/>
                <w:sz w:val="24"/>
                <w:szCs w:val="24"/>
                <w:lang w:val="nl-NL"/>
              </w:rPr>
            </w:pPr>
          </w:p>
          <w:p w14:paraId="77C25197" w14:textId="77777777" w:rsidR="00D3569F" w:rsidRPr="001454B9" w:rsidRDefault="00D3569F" w:rsidP="00D3569F">
            <w:pPr>
              <w:rPr>
                <w:rFonts w:ascii="Tahoma" w:hAnsi="Tahoma" w:cs="Tahoma"/>
                <w:sz w:val="24"/>
                <w:szCs w:val="24"/>
                <w:lang w:val="nb-NO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nl-NL"/>
              </w:rPr>
              <w:t xml:space="preserve">Tugas-1: </w:t>
            </w:r>
            <w:r w:rsidRPr="001454B9">
              <w:rPr>
                <w:rFonts w:ascii="Tahoma" w:hAnsi="Tahoma" w:cs="Tahoma"/>
                <w:i/>
                <w:sz w:val="24"/>
                <w:szCs w:val="24"/>
                <w:lang w:val="nl-NL"/>
              </w:rPr>
              <w:t>Small group discussion</w:t>
            </w:r>
            <w:r w:rsidRPr="001454B9">
              <w:rPr>
                <w:rFonts w:ascii="Tahoma" w:hAnsi="Tahoma" w:cs="Tahoma"/>
                <w:sz w:val="24"/>
                <w:szCs w:val="24"/>
                <w:lang w:val="nl-NL"/>
              </w:rPr>
              <w:t xml:space="preserve"> konsep </w:t>
            </w: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 xml:space="preserve"> </w:t>
            </w:r>
            <w:r w:rsidRPr="001454B9">
              <w:rPr>
                <w:rFonts w:ascii="Tahoma" w:hAnsi="Tahoma" w:cs="Tahoma"/>
                <w:sz w:val="24"/>
                <w:szCs w:val="24"/>
                <w:lang w:val="nb-NO"/>
              </w:rPr>
              <w:t>Skala Perdagangan</w:t>
            </w:r>
          </w:p>
          <w:p w14:paraId="74C0FB79" w14:textId="77777777" w:rsidR="00D3569F" w:rsidRPr="001454B9" w:rsidRDefault="00D3569F" w:rsidP="007F1E32">
            <w:pPr>
              <w:rPr>
                <w:rFonts w:ascii="Tahoma" w:hAnsi="Tahoma" w:cs="Tahoma"/>
                <w:sz w:val="24"/>
                <w:szCs w:val="24"/>
                <w:lang w:val="nl-NL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4745" w14:textId="77777777" w:rsidR="00D3569F" w:rsidRPr="001454B9" w:rsidRDefault="00D3569F" w:rsidP="00D3569F">
            <w:pPr>
              <w:rPr>
                <w:rFonts w:ascii="Tahoma" w:hAnsi="Tahoma" w:cs="Tahoma"/>
                <w:sz w:val="24"/>
                <w:szCs w:val="24"/>
                <w:lang w:val="nb-NO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nb-NO"/>
              </w:rPr>
              <w:t>Skala Perdagangan</w:t>
            </w:r>
          </w:p>
          <w:p w14:paraId="7CC6F4B5" w14:textId="77777777" w:rsidR="00D3569F" w:rsidRPr="001454B9" w:rsidRDefault="00D3569F" w:rsidP="007F1E32">
            <w:pPr>
              <w:rPr>
                <w:rFonts w:ascii="Tahoma" w:hAnsi="Tahoma" w:cs="Tahoma"/>
                <w:sz w:val="24"/>
                <w:szCs w:val="24"/>
                <w:lang w:val="sv-SE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D15E" w14:textId="77777777" w:rsidR="00D3569F" w:rsidRPr="001454B9" w:rsidRDefault="00D3569F" w:rsidP="00310B1A">
            <w:pPr>
              <w:jc w:val="center"/>
              <w:rPr>
                <w:rFonts w:ascii="Tahoma" w:hAnsi="Tahoma" w:cs="Tahoma"/>
                <w:sz w:val="24"/>
                <w:szCs w:val="24"/>
                <w:lang w:val="da-DK"/>
              </w:rPr>
            </w:pPr>
          </w:p>
        </w:tc>
      </w:tr>
      <w:tr w:rsidR="00D3569F" w:rsidRPr="001454B9" w14:paraId="3041D1C2" w14:textId="77777777" w:rsidTr="00F95185">
        <w:trPr>
          <w:trHeight w:val="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E7D137B" w14:textId="77777777" w:rsidR="00310B1A" w:rsidRPr="001454B9" w:rsidRDefault="00310B1A" w:rsidP="00310B1A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8</w:t>
            </w:r>
          </w:p>
        </w:tc>
        <w:tc>
          <w:tcPr>
            <w:tcW w:w="1337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F613F56" w14:textId="77777777" w:rsidR="00310B1A" w:rsidRPr="001454B9" w:rsidRDefault="00310B1A" w:rsidP="00310B1A">
            <w:pPr>
              <w:pStyle w:val="ListParagraph"/>
              <w:ind w:left="368"/>
              <w:jc w:val="center"/>
              <w:rPr>
                <w:rFonts w:ascii="Tahoma" w:hAnsi="Tahoma" w:cs="Tahoma"/>
                <w:sz w:val="24"/>
                <w:szCs w:val="24"/>
                <w:lang w:val="nb-NO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nb-NO"/>
              </w:rPr>
              <w:t>Evaluasi Tengah Semester : Melakukan validasi hasil penilaian, evaluasi dan perbaikan proses pembelajaran berikutnya.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0C77E36" w14:textId="77777777" w:rsidR="00310B1A" w:rsidRPr="001454B9" w:rsidRDefault="00310B1A" w:rsidP="00310B1A">
            <w:pPr>
              <w:jc w:val="center"/>
              <w:rPr>
                <w:rFonts w:ascii="Tahoma" w:hAnsi="Tahoma" w:cs="Tahoma"/>
                <w:sz w:val="24"/>
                <w:szCs w:val="24"/>
                <w:lang w:val="nb-NO"/>
              </w:rPr>
            </w:pPr>
          </w:p>
        </w:tc>
      </w:tr>
      <w:tr w:rsidR="00D3569F" w:rsidRPr="001454B9" w14:paraId="4184EFDA" w14:textId="77777777" w:rsidTr="00F95185">
        <w:trPr>
          <w:trHeight w:val="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C7EE" w14:textId="77777777" w:rsidR="00D3569F" w:rsidRPr="001454B9" w:rsidRDefault="00D3569F" w:rsidP="00D3569F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9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E81B" w14:textId="77777777" w:rsidR="00D3569F" w:rsidRPr="001454B9" w:rsidRDefault="00D3569F" w:rsidP="00D3569F">
            <w:pPr>
              <w:rPr>
                <w:rFonts w:ascii="Tahoma" w:hAnsi="Tahoma" w:cs="Tahoma"/>
                <w:sz w:val="24"/>
                <w:szCs w:val="24"/>
                <w:lang w:val="nb-NO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 xml:space="preserve">Mahasiswa mampu menjelaskan  </w:t>
            </w:r>
            <w:r w:rsidRPr="001454B9">
              <w:rPr>
                <w:rFonts w:ascii="Tahoma" w:hAnsi="Tahoma" w:cs="Tahoma"/>
                <w:sz w:val="24"/>
                <w:szCs w:val="24"/>
                <w:lang w:val="nb-NO"/>
              </w:rPr>
              <w:t>Skala Perdagangan (1)</w:t>
            </w:r>
          </w:p>
          <w:p w14:paraId="326703D7" w14:textId="77777777" w:rsidR="00D3569F" w:rsidRPr="001454B9" w:rsidRDefault="00D3569F" w:rsidP="00D3569F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1324" w14:textId="77777777" w:rsidR="00D3569F" w:rsidRPr="001454B9" w:rsidRDefault="00D3569F" w:rsidP="00D3569F">
            <w:pPr>
              <w:rPr>
                <w:rFonts w:ascii="Tahoma" w:hAnsi="Tahoma" w:cs="Tahoma"/>
                <w:sz w:val="24"/>
                <w:szCs w:val="24"/>
                <w:lang w:val="nb-NO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sv-SE"/>
              </w:rPr>
              <w:t xml:space="preserve">Kesesuaian dalam </w:t>
            </w: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 xml:space="preserve"> menjelaskan  </w:t>
            </w:r>
            <w:r w:rsidRPr="001454B9">
              <w:rPr>
                <w:rFonts w:ascii="Tahoma" w:hAnsi="Tahoma" w:cs="Tahoma"/>
                <w:sz w:val="24"/>
                <w:szCs w:val="24"/>
                <w:lang w:val="nb-NO"/>
              </w:rPr>
              <w:t>Skala Perdagangan</w:t>
            </w:r>
          </w:p>
          <w:p w14:paraId="04EA2339" w14:textId="77777777" w:rsidR="00D3569F" w:rsidRPr="001454B9" w:rsidRDefault="00D3569F" w:rsidP="00D3569F">
            <w:pPr>
              <w:rPr>
                <w:rFonts w:ascii="Tahoma" w:hAnsi="Tahoma" w:cs="Tahoma"/>
                <w:sz w:val="24"/>
                <w:szCs w:val="24"/>
                <w:lang w:val="sv-SE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FEB3" w14:textId="77777777" w:rsidR="00D3569F" w:rsidRPr="001454B9" w:rsidRDefault="00D3569F" w:rsidP="00D3569F">
            <w:pPr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fi-FI"/>
              </w:rPr>
              <w:t>Kriteria:</w:t>
            </w:r>
          </w:p>
          <w:p w14:paraId="6F18ED52" w14:textId="77777777" w:rsidR="00D3569F" w:rsidRPr="001454B9" w:rsidRDefault="00D3569F" w:rsidP="00D3569F">
            <w:pPr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fi-FI"/>
              </w:rPr>
              <w:t>Ketepatan, kesesuaian, sistematika, kemampuan komunikasi</w:t>
            </w:r>
          </w:p>
          <w:p w14:paraId="2A5549E4" w14:textId="77777777" w:rsidR="00D3569F" w:rsidRPr="001454B9" w:rsidRDefault="00D3569F" w:rsidP="00D3569F">
            <w:pPr>
              <w:rPr>
                <w:rFonts w:ascii="Tahoma" w:hAnsi="Tahoma" w:cs="Tahoma"/>
                <w:sz w:val="24"/>
                <w:szCs w:val="24"/>
                <w:lang w:val="fi-FI"/>
              </w:rPr>
            </w:pPr>
          </w:p>
          <w:p w14:paraId="25008745" w14:textId="77777777" w:rsidR="00D3569F" w:rsidRPr="001454B9" w:rsidRDefault="00D3569F" w:rsidP="00D3569F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1454B9">
              <w:rPr>
                <w:rFonts w:ascii="Tahoma" w:hAnsi="Tahoma" w:cs="Tahoma"/>
                <w:sz w:val="24"/>
                <w:szCs w:val="24"/>
              </w:rPr>
              <w:t>Bentuk</w:t>
            </w:r>
            <w:proofErr w:type="spellEnd"/>
            <w:r w:rsidRPr="001454B9">
              <w:rPr>
                <w:rFonts w:ascii="Tahoma" w:hAnsi="Tahoma" w:cs="Tahoma"/>
                <w:sz w:val="24"/>
                <w:szCs w:val="24"/>
              </w:rPr>
              <w:t xml:space="preserve"> non-</w:t>
            </w:r>
            <w:proofErr w:type="spellStart"/>
            <w:r w:rsidRPr="001454B9">
              <w:rPr>
                <w:rFonts w:ascii="Tahoma" w:hAnsi="Tahoma" w:cs="Tahoma"/>
                <w:sz w:val="24"/>
                <w:szCs w:val="24"/>
              </w:rPr>
              <w:t>tes</w:t>
            </w:r>
            <w:proofErr w:type="spellEnd"/>
            <w:r w:rsidRPr="001454B9">
              <w:rPr>
                <w:rFonts w:ascii="Tahoma" w:hAnsi="Tahoma" w:cs="Tahoma"/>
                <w:sz w:val="24"/>
                <w:szCs w:val="24"/>
              </w:rPr>
              <w:t>:</w:t>
            </w:r>
          </w:p>
          <w:p w14:paraId="20523AEF" w14:textId="77777777" w:rsidR="00D3569F" w:rsidRPr="001454B9" w:rsidRDefault="00D3569F" w:rsidP="00D3569F">
            <w:pPr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1454B9">
              <w:rPr>
                <w:rFonts w:ascii="Tahoma" w:hAnsi="Tahoma" w:cs="Tahoma"/>
                <w:i/>
                <w:sz w:val="24"/>
                <w:szCs w:val="24"/>
              </w:rPr>
              <w:t xml:space="preserve">Role play &amp; Simulation </w:t>
            </w:r>
            <w:proofErr w:type="spellStart"/>
            <w:r w:rsidRPr="001454B9">
              <w:rPr>
                <w:rFonts w:ascii="Tahoma" w:hAnsi="Tahoma" w:cs="Tahoma"/>
                <w:sz w:val="24"/>
                <w:szCs w:val="24"/>
              </w:rPr>
              <w:t>konsep</w:t>
            </w:r>
            <w:proofErr w:type="spellEnd"/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6A3" w14:textId="77777777" w:rsidR="00D3569F" w:rsidRPr="001454B9" w:rsidRDefault="00D3569F" w:rsidP="00D3569F">
            <w:pPr>
              <w:rPr>
                <w:rFonts w:ascii="Tahoma" w:hAnsi="Tahoma" w:cs="Tahoma"/>
                <w:sz w:val="24"/>
                <w:szCs w:val="24"/>
                <w:lang w:val="nl-NL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nl-NL"/>
              </w:rPr>
              <w:t>Kuliah dan Diskusi (TM : 2x (2 x 50”)</w:t>
            </w:r>
          </w:p>
          <w:p w14:paraId="0D247D74" w14:textId="77777777" w:rsidR="00D3569F" w:rsidRPr="001454B9" w:rsidRDefault="00D3569F" w:rsidP="00D3569F">
            <w:pPr>
              <w:rPr>
                <w:rFonts w:ascii="Tahoma" w:hAnsi="Tahoma" w:cs="Tahoma"/>
                <w:sz w:val="24"/>
                <w:szCs w:val="24"/>
                <w:lang w:val="nl-NL"/>
              </w:rPr>
            </w:pPr>
          </w:p>
          <w:p w14:paraId="4BED947F" w14:textId="77777777" w:rsidR="00D3569F" w:rsidRPr="001454B9" w:rsidRDefault="00D3569F" w:rsidP="00D3569F">
            <w:pPr>
              <w:rPr>
                <w:rFonts w:ascii="Tahoma" w:hAnsi="Tahoma" w:cs="Tahoma"/>
                <w:sz w:val="24"/>
                <w:szCs w:val="24"/>
                <w:lang w:val="nb-NO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nl-NL"/>
              </w:rPr>
              <w:t xml:space="preserve">Tugas-1: </w:t>
            </w:r>
            <w:r w:rsidRPr="001454B9">
              <w:rPr>
                <w:rFonts w:ascii="Tahoma" w:hAnsi="Tahoma" w:cs="Tahoma"/>
                <w:i/>
                <w:sz w:val="24"/>
                <w:szCs w:val="24"/>
                <w:lang w:val="nl-NL"/>
              </w:rPr>
              <w:t>Small group discussion</w:t>
            </w:r>
            <w:r w:rsidRPr="001454B9">
              <w:rPr>
                <w:rFonts w:ascii="Tahoma" w:hAnsi="Tahoma" w:cs="Tahoma"/>
                <w:sz w:val="24"/>
                <w:szCs w:val="24"/>
                <w:lang w:val="nl-NL"/>
              </w:rPr>
              <w:t xml:space="preserve"> konsep </w:t>
            </w: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 xml:space="preserve"> </w:t>
            </w:r>
            <w:r w:rsidRPr="001454B9">
              <w:rPr>
                <w:rFonts w:ascii="Tahoma" w:hAnsi="Tahoma" w:cs="Tahoma"/>
                <w:sz w:val="24"/>
                <w:szCs w:val="24"/>
                <w:lang w:val="nb-NO"/>
              </w:rPr>
              <w:t>Skala Perdagangan</w:t>
            </w:r>
          </w:p>
          <w:p w14:paraId="74669F4E" w14:textId="77777777" w:rsidR="00D3569F" w:rsidRPr="001454B9" w:rsidRDefault="00D3569F" w:rsidP="00D3569F">
            <w:pPr>
              <w:rPr>
                <w:rFonts w:ascii="Tahoma" w:hAnsi="Tahoma" w:cs="Tahoma"/>
                <w:sz w:val="24"/>
                <w:szCs w:val="24"/>
                <w:lang w:val="nl-NL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6501" w14:textId="77777777" w:rsidR="00D3569F" w:rsidRPr="001454B9" w:rsidRDefault="00D3569F" w:rsidP="00D3569F">
            <w:pPr>
              <w:rPr>
                <w:rFonts w:ascii="Tahoma" w:hAnsi="Tahoma" w:cs="Tahoma"/>
                <w:sz w:val="24"/>
                <w:szCs w:val="24"/>
                <w:lang w:val="nb-NO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nb-NO"/>
              </w:rPr>
              <w:t>Skala Perdagangan (2)</w:t>
            </w:r>
          </w:p>
          <w:p w14:paraId="64019FF8" w14:textId="77777777" w:rsidR="00D3569F" w:rsidRPr="001454B9" w:rsidRDefault="00D3569F" w:rsidP="00D3569F">
            <w:pPr>
              <w:rPr>
                <w:rFonts w:ascii="Tahoma" w:hAnsi="Tahoma" w:cs="Tahoma"/>
                <w:sz w:val="24"/>
                <w:szCs w:val="24"/>
                <w:lang w:val="sv-SE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C74F" w14:textId="77777777" w:rsidR="00D3569F" w:rsidRPr="001454B9" w:rsidRDefault="00D3569F" w:rsidP="00D3569F">
            <w:pPr>
              <w:jc w:val="center"/>
              <w:rPr>
                <w:rFonts w:ascii="Tahoma" w:hAnsi="Tahoma" w:cs="Tahoma"/>
                <w:sz w:val="24"/>
                <w:szCs w:val="24"/>
                <w:lang w:val="da-DK"/>
              </w:rPr>
            </w:pPr>
          </w:p>
        </w:tc>
      </w:tr>
      <w:tr w:rsidR="00D3569F" w:rsidRPr="001454B9" w14:paraId="72273037" w14:textId="77777777" w:rsidTr="00F95185">
        <w:trPr>
          <w:trHeight w:val="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42FB" w14:textId="77777777" w:rsidR="00D3569F" w:rsidRPr="001454B9" w:rsidRDefault="00D3569F" w:rsidP="00D3569F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10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6749" w14:textId="77777777" w:rsidR="00D3569F" w:rsidRPr="001454B9" w:rsidRDefault="00D3569F" w:rsidP="00D3569F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Mahasiswa mampu menjelaskan</w:t>
            </w:r>
            <w:r w:rsidRPr="001454B9">
              <w:rPr>
                <w:rFonts w:ascii="Tahoma" w:hAnsi="Tahoma" w:cs="Tahoma"/>
                <w:sz w:val="24"/>
                <w:szCs w:val="24"/>
                <w:lang w:val="nb-NO"/>
              </w:rPr>
              <w:t xml:space="preserve"> Kebijakan Perdagangan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15AA" w14:textId="77777777" w:rsidR="00D3569F" w:rsidRPr="001454B9" w:rsidRDefault="00D3569F" w:rsidP="00D3569F">
            <w:pPr>
              <w:rPr>
                <w:rFonts w:ascii="Tahoma" w:hAnsi="Tahoma" w:cs="Tahoma"/>
                <w:sz w:val="24"/>
                <w:szCs w:val="24"/>
                <w:lang w:val="sv-SE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sv-SE"/>
              </w:rPr>
              <w:t xml:space="preserve">Kesesuaian dalam </w:t>
            </w: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 xml:space="preserve"> menjelaskan  </w:t>
            </w:r>
            <w:r w:rsidRPr="001454B9">
              <w:rPr>
                <w:rFonts w:ascii="Tahoma" w:hAnsi="Tahoma" w:cs="Tahoma"/>
                <w:sz w:val="24"/>
                <w:szCs w:val="24"/>
                <w:lang w:val="nb-NO"/>
              </w:rPr>
              <w:t>Kebijakan Perdagangan</w:t>
            </w:r>
            <w:r w:rsidRPr="001454B9">
              <w:rPr>
                <w:rFonts w:ascii="Tahoma" w:hAnsi="Tahoma" w:cs="Tahoma"/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F2CD" w14:textId="77777777" w:rsidR="00D3569F" w:rsidRPr="001454B9" w:rsidRDefault="00D3569F" w:rsidP="00D3569F">
            <w:pPr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fi-FI"/>
              </w:rPr>
              <w:t>Kriteria:</w:t>
            </w:r>
          </w:p>
          <w:p w14:paraId="11AD665C" w14:textId="77777777" w:rsidR="00D3569F" w:rsidRPr="001454B9" w:rsidRDefault="00D3569F" w:rsidP="00D3569F">
            <w:pPr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fi-FI"/>
              </w:rPr>
              <w:t>Ketepatan, kerapihan sajian, kemampuan komunikasi</w:t>
            </w:r>
          </w:p>
          <w:p w14:paraId="443CA0A0" w14:textId="77777777" w:rsidR="00D3569F" w:rsidRPr="001454B9" w:rsidRDefault="00D3569F" w:rsidP="00D3569F">
            <w:pPr>
              <w:rPr>
                <w:rFonts w:ascii="Tahoma" w:hAnsi="Tahoma" w:cs="Tahoma"/>
                <w:sz w:val="24"/>
                <w:szCs w:val="24"/>
                <w:lang w:val="fi-FI"/>
              </w:rPr>
            </w:pPr>
          </w:p>
          <w:p w14:paraId="64EB05B8" w14:textId="77777777" w:rsidR="00D3569F" w:rsidRPr="001454B9" w:rsidRDefault="00D3569F" w:rsidP="00D3569F">
            <w:pPr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fi-FI"/>
              </w:rPr>
              <w:t>Bentuk non-tes:</w:t>
            </w:r>
          </w:p>
          <w:p w14:paraId="27475DC1" w14:textId="77777777" w:rsidR="00D3569F" w:rsidRPr="001454B9" w:rsidRDefault="00D3569F" w:rsidP="00D3569F">
            <w:pPr>
              <w:rPr>
                <w:rFonts w:ascii="Tahoma" w:hAnsi="Tahoma" w:cs="Tahoma"/>
                <w:sz w:val="24"/>
                <w:szCs w:val="24"/>
                <w:lang w:val="sv-SE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fi-FI"/>
              </w:rPr>
              <w:t>Presentasi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7CE4" w14:textId="77777777" w:rsidR="00D3569F" w:rsidRPr="001454B9" w:rsidRDefault="00D3569F" w:rsidP="00D3569F">
            <w:pPr>
              <w:rPr>
                <w:rFonts w:ascii="Tahoma" w:hAnsi="Tahoma" w:cs="Tahoma"/>
                <w:sz w:val="24"/>
                <w:szCs w:val="24"/>
                <w:lang w:val="nl-NL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nl-NL"/>
              </w:rPr>
              <w:t>Kuliah dan Diskusi (TM : 2x (2 x 50”)</w:t>
            </w:r>
          </w:p>
          <w:p w14:paraId="1398377C" w14:textId="77777777" w:rsidR="00D3569F" w:rsidRPr="001454B9" w:rsidRDefault="00D3569F" w:rsidP="00D3569F">
            <w:pPr>
              <w:rPr>
                <w:rFonts w:ascii="Tahoma" w:hAnsi="Tahoma" w:cs="Tahoma"/>
                <w:sz w:val="24"/>
                <w:szCs w:val="24"/>
                <w:lang w:val="nl-NL"/>
              </w:rPr>
            </w:pPr>
          </w:p>
          <w:p w14:paraId="51953EE0" w14:textId="77777777" w:rsidR="00D3569F" w:rsidRPr="001454B9" w:rsidRDefault="00D3569F" w:rsidP="00D3569F">
            <w:pPr>
              <w:rPr>
                <w:rFonts w:ascii="Tahoma" w:hAnsi="Tahoma" w:cs="Tahoma"/>
                <w:sz w:val="24"/>
                <w:szCs w:val="24"/>
                <w:lang w:val="nl-NL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nl-NL"/>
              </w:rPr>
              <w:t xml:space="preserve">Tugas-1: </w:t>
            </w:r>
            <w:r w:rsidRPr="001454B9">
              <w:rPr>
                <w:rFonts w:ascii="Tahoma" w:hAnsi="Tahoma" w:cs="Tahoma"/>
                <w:i/>
                <w:sz w:val="24"/>
                <w:szCs w:val="24"/>
                <w:lang w:val="nl-NL"/>
              </w:rPr>
              <w:t>Small group discussion</w:t>
            </w:r>
            <w:r w:rsidRPr="001454B9">
              <w:rPr>
                <w:rFonts w:ascii="Tahoma" w:hAnsi="Tahoma" w:cs="Tahoma"/>
                <w:sz w:val="24"/>
                <w:szCs w:val="24"/>
                <w:lang w:val="nl-NL"/>
              </w:rPr>
              <w:t xml:space="preserve"> kebijakan perdagangan (BT+BM:(1+1)x(2x60”)</w:t>
            </w:r>
          </w:p>
          <w:p w14:paraId="659A055E" w14:textId="77777777" w:rsidR="00D3569F" w:rsidRPr="001454B9" w:rsidRDefault="00D3569F" w:rsidP="00D3569F">
            <w:pPr>
              <w:rPr>
                <w:rFonts w:ascii="Tahoma" w:hAnsi="Tahoma" w:cs="Tahoma"/>
                <w:sz w:val="24"/>
                <w:szCs w:val="24"/>
                <w:lang w:val="nl-NL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D9DD" w14:textId="77777777" w:rsidR="00D3569F" w:rsidRPr="001454B9" w:rsidRDefault="00D3569F" w:rsidP="00D3569F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Kebijakan perdagangan internasional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D0A6" w14:textId="77777777" w:rsidR="00D3569F" w:rsidRPr="001454B9" w:rsidRDefault="00D3569F" w:rsidP="00D3569F">
            <w:pPr>
              <w:jc w:val="center"/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10</w:t>
            </w:r>
          </w:p>
        </w:tc>
      </w:tr>
      <w:tr w:rsidR="00D3569F" w:rsidRPr="001454B9" w14:paraId="228EB10C" w14:textId="77777777" w:rsidTr="00F95185">
        <w:trPr>
          <w:trHeight w:val="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ABDC" w14:textId="77777777" w:rsidR="00D3569F" w:rsidRPr="001454B9" w:rsidRDefault="00D3569F" w:rsidP="00D3569F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12, 13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F6C1" w14:textId="77777777" w:rsidR="00D3569F" w:rsidRPr="001454B9" w:rsidRDefault="00D3569F" w:rsidP="00D3569F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 xml:space="preserve">Mahasiswa mampu menjelaskan </w:t>
            </w:r>
            <w:r w:rsidRPr="001454B9">
              <w:rPr>
                <w:rFonts w:ascii="Tahoma" w:hAnsi="Tahoma" w:cs="Tahoma"/>
                <w:sz w:val="24"/>
                <w:szCs w:val="24"/>
                <w:lang w:val="nb-NO"/>
              </w:rPr>
              <w:t xml:space="preserve"> Faktor Mobilitas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302B" w14:textId="77777777" w:rsidR="00D3569F" w:rsidRPr="001454B9" w:rsidRDefault="00D3569F" w:rsidP="00D3569F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 xml:space="preserve">Ketepatan dalam memecahkan </w:t>
            </w:r>
            <w:r w:rsidRPr="001454B9">
              <w:rPr>
                <w:rFonts w:ascii="Tahoma" w:hAnsi="Tahoma" w:cs="Tahoma"/>
                <w:sz w:val="24"/>
                <w:szCs w:val="24"/>
                <w:lang w:val="nb-NO"/>
              </w:rPr>
              <w:t xml:space="preserve"> Faktor Mobilitas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A461" w14:textId="77777777" w:rsidR="00D3569F" w:rsidRPr="001454B9" w:rsidRDefault="00D3569F" w:rsidP="00D3569F">
            <w:pPr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fi-FI"/>
              </w:rPr>
              <w:t>Kriteria:</w:t>
            </w:r>
          </w:p>
          <w:p w14:paraId="5624175F" w14:textId="77777777" w:rsidR="00D3569F" w:rsidRPr="001454B9" w:rsidRDefault="00D3569F" w:rsidP="00D3569F">
            <w:pPr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fi-FI"/>
              </w:rPr>
              <w:t>Ketepatan, kesesuaian, kemampuan komunikasi</w:t>
            </w:r>
          </w:p>
          <w:p w14:paraId="41A17459" w14:textId="77777777" w:rsidR="00D3569F" w:rsidRPr="001454B9" w:rsidRDefault="00D3569F" w:rsidP="00D3569F">
            <w:pPr>
              <w:rPr>
                <w:rFonts w:ascii="Tahoma" w:hAnsi="Tahoma" w:cs="Tahoma"/>
                <w:sz w:val="24"/>
                <w:szCs w:val="24"/>
                <w:lang w:val="fi-FI"/>
              </w:rPr>
            </w:pPr>
          </w:p>
          <w:p w14:paraId="69F95631" w14:textId="77777777" w:rsidR="00D3569F" w:rsidRPr="001454B9" w:rsidRDefault="00D3569F" w:rsidP="00D3569F">
            <w:pPr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fi-FI"/>
              </w:rPr>
              <w:t>Bentuk non-tes:</w:t>
            </w:r>
          </w:p>
          <w:p w14:paraId="1D6C8A2B" w14:textId="77777777" w:rsidR="00D3569F" w:rsidRPr="001454B9" w:rsidRDefault="00D3569F" w:rsidP="00D3569F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Studi Kasus/Praktikum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4A77" w14:textId="77777777" w:rsidR="00D3569F" w:rsidRPr="001454B9" w:rsidRDefault="00D3569F" w:rsidP="00D3569F">
            <w:pPr>
              <w:rPr>
                <w:rFonts w:ascii="Tahoma" w:hAnsi="Tahoma" w:cs="Tahoma"/>
                <w:sz w:val="24"/>
                <w:szCs w:val="24"/>
                <w:lang w:val="nl-NL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nl-NL"/>
              </w:rPr>
              <w:lastRenderedPageBreak/>
              <w:t>Kuliah dan Diskusi (TM : 2x (2 x 50”)</w:t>
            </w:r>
          </w:p>
          <w:p w14:paraId="7B1EB5EE" w14:textId="77777777" w:rsidR="00D3569F" w:rsidRPr="001454B9" w:rsidRDefault="00D3569F" w:rsidP="00D3569F">
            <w:pPr>
              <w:rPr>
                <w:rFonts w:ascii="Tahoma" w:hAnsi="Tahoma" w:cs="Tahoma"/>
                <w:sz w:val="24"/>
                <w:szCs w:val="24"/>
                <w:lang w:val="nl-NL"/>
              </w:rPr>
            </w:pPr>
          </w:p>
          <w:p w14:paraId="64367195" w14:textId="77777777" w:rsidR="00D3569F" w:rsidRPr="001454B9" w:rsidRDefault="00D3569F" w:rsidP="00D3569F">
            <w:pPr>
              <w:rPr>
                <w:rFonts w:ascii="Tahoma" w:hAnsi="Tahoma" w:cs="Tahoma"/>
                <w:sz w:val="24"/>
                <w:szCs w:val="24"/>
                <w:lang w:val="nb-NO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nl-NL"/>
              </w:rPr>
              <w:lastRenderedPageBreak/>
              <w:t xml:space="preserve">Tugas-1: </w:t>
            </w:r>
            <w:r w:rsidRPr="001454B9">
              <w:rPr>
                <w:rFonts w:ascii="Tahoma" w:hAnsi="Tahoma" w:cs="Tahoma"/>
                <w:i/>
                <w:sz w:val="24"/>
                <w:szCs w:val="24"/>
                <w:lang w:val="nl-NL"/>
              </w:rPr>
              <w:t>Small group discussion</w:t>
            </w:r>
            <w:r w:rsidRPr="001454B9">
              <w:rPr>
                <w:rFonts w:ascii="Tahoma" w:hAnsi="Tahoma" w:cs="Tahoma"/>
                <w:sz w:val="24"/>
                <w:szCs w:val="24"/>
                <w:lang w:val="nl-NL"/>
              </w:rPr>
              <w:t xml:space="preserve"> konsep </w:t>
            </w: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 xml:space="preserve"> </w:t>
            </w:r>
            <w:r w:rsidRPr="001454B9">
              <w:rPr>
                <w:rFonts w:ascii="Tahoma" w:hAnsi="Tahoma" w:cs="Tahoma"/>
                <w:sz w:val="24"/>
                <w:szCs w:val="24"/>
                <w:lang w:val="nb-NO"/>
              </w:rPr>
              <w:t>Skala Perdagangan</w:t>
            </w:r>
          </w:p>
          <w:p w14:paraId="17B0405E" w14:textId="77777777" w:rsidR="00D3569F" w:rsidRPr="001454B9" w:rsidRDefault="00D3569F" w:rsidP="00D3569F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0474" w14:textId="77777777" w:rsidR="00D3569F" w:rsidRPr="001454B9" w:rsidRDefault="00D3569F" w:rsidP="00D3569F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lastRenderedPageBreak/>
              <w:t>Mobilitas Internasional dalam Perdagangan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B9B8" w14:textId="77777777" w:rsidR="00D3569F" w:rsidRPr="001454B9" w:rsidRDefault="00D3569F" w:rsidP="00D3569F">
            <w:pPr>
              <w:jc w:val="center"/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10</w:t>
            </w:r>
          </w:p>
        </w:tc>
      </w:tr>
      <w:tr w:rsidR="00D3569F" w:rsidRPr="001454B9" w14:paraId="5B452AB5" w14:textId="77777777" w:rsidTr="00F95185">
        <w:trPr>
          <w:trHeight w:val="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CDBC" w14:textId="77777777" w:rsidR="00D3569F" w:rsidRPr="001454B9" w:rsidRDefault="00D3569F" w:rsidP="00D3569F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14, 15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7DDD" w14:textId="77777777" w:rsidR="00D3569F" w:rsidRPr="001454B9" w:rsidRDefault="00D3569F" w:rsidP="00D3569F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 xml:space="preserve">Mahasiswa mampu menjelaskan </w:t>
            </w:r>
            <w:r w:rsidRPr="001454B9">
              <w:rPr>
                <w:rFonts w:ascii="Tahoma" w:hAnsi="Tahoma" w:cs="Tahoma"/>
                <w:sz w:val="24"/>
                <w:szCs w:val="24"/>
                <w:lang w:val="nb-NO"/>
              </w:rPr>
              <w:t xml:space="preserve"> Offshoring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5597" w14:textId="77777777" w:rsidR="00D3569F" w:rsidRPr="001454B9" w:rsidRDefault="00D3569F" w:rsidP="00D3569F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 xml:space="preserve">Ketepatan dalam memecahkan </w:t>
            </w:r>
            <w:r w:rsidRPr="001454B9">
              <w:rPr>
                <w:rFonts w:ascii="Tahoma" w:hAnsi="Tahoma" w:cs="Tahoma"/>
                <w:sz w:val="24"/>
                <w:szCs w:val="24"/>
                <w:lang w:val="nb-NO"/>
              </w:rPr>
              <w:t xml:space="preserve">  Offshoring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2E36" w14:textId="77777777" w:rsidR="00D3569F" w:rsidRPr="001454B9" w:rsidRDefault="00D3569F" w:rsidP="00D3569F">
            <w:pPr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fi-FI"/>
              </w:rPr>
              <w:t>Kriteria:</w:t>
            </w:r>
          </w:p>
          <w:p w14:paraId="67F9BBD6" w14:textId="77777777" w:rsidR="00D3569F" w:rsidRPr="001454B9" w:rsidRDefault="00D3569F" w:rsidP="00D3569F">
            <w:pPr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fi-FI"/>
              </w:rPr>
              <w:t>Ketepatan, kesesuaian, kemampuan komunikasi</w:t>
            </w:r>
          </w:p>
          <w:p w14:paraId="72A7E212" w14:textId="77777777" w:rsidR="00D3569F" w:rsidRPr="001454B9" w:rsidRDefault="00D3569F" w:rsidP="00D3569F">
            <w:pPr>
              <w:rPr>
                <w:rFonts w:ascii="Tahoma" w:hAnsi="Tahoma" w:cs="Tahoma"/>
                <w:sz w:val="24"/>
                <w:szCs w:val="24"/>
                <w:lang w:val="fi-FI"/>
              </w:rPr>
            </w:pPr>
          </w:p>
          <w:p w14:paraId="2D98CADF" w14:textId="77777777" w:rsidR="00D3569F" w:rsidRPr="001454B9" w:rsidRDefault="00D3569F" w:rsidP="00D3569F">
            <w:pPr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fi-FI"/>
              </w:rPr>
              <w:t>Bentuk non-tes:</w:t>
            </w:r>
          </w:p>
          <w:p w14:paraId="59AB8A14" w14:textId="77777777" w:rsidR="00D3569F" w:rsidRPr="001454B9" w:rsidRDefault="00D3569F" w:rsidP="00D3569F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Studi Kasus/Praktikum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FC88" w14:textId="77777777" w:rsidR="00D3569F" w:rsidRPr="001454B9" w:rsidRDefault="00D3569F" w:rsidP="00D3569F">
            <w:pPr>
              <w:rPr>
                <w:rFonts w:ascii="Tahoma" w:hAnsi="Tahoma" w:cs="Tahoma"/>
                <w:sz w:val="24"/>
                <w:szCs w:val="24"/>
                <w:lang w:val="nl-NL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nl-NL"/>
              </w:rPr>
              <w:t>Kuliah dan Diskusi (TM : 2x (2 x 50”)</w:t>
            </w:r>
          </w:p>
          <w:p w14:paraId="4CD0AA06" w14:textId="77777777" w:rsidR="00D3569F" w:rsidRPr="001454B9" w:rsidRDefault="00D3569F" w:rsidP="00D3569F">
            <w:pPr>
              <w:rPr>
                <w:rFonts w:ascii="Tahoma" w:hAnsi="Tahoma" w:cs="Tahoma"/>
                <w:sz w:val="24"/>
                <w:szCs w:val="24"/>
                <w:lang w:val="nl-NL"/>
              </w:rPr>
            </w:pPr>
          </w:p>
          <w:p w14:paraId="7C177FFE" w14:textId="77777777" w:rsidR="00D3569F" w:rsidRPr="001454B9" w:rsidRDefault="00D3569F" w:rsidP="00D3569F">
            <w:pPr>
              <w:rPr>
                <w:rFonts w:ascii="Tahoma" w:hAnsi="Tahoma" w:cs="Tahoma"/>
                <w:sz w:val="24"/>
                <w:szCs w:val="24"/>
                <w:lang w:val="nb-NO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nl-NL"/>
              </w:rPr>
              <w:t xml:space="preserve">Tugas-1: </w:t>
            </w:r>
            <w:r w:rsidRPr="001454B9">
              <w:rPr>
                <w:rFonts w:ascii="Tahoma" w:hAnsi="Tahoma" w:cs="Tahoma"/>
                <w:i/>
                <w:sz w:val="24"/>
                <w:szCs w:val="24"/>
                <w:lang w:val="nl-NL"/>
              </w:rPr>
              <w:t>Small group discussion</w:t>
            </w:r>
            <w:r w:rsidRPr="001454B9">
              <w:rPr>
                <w:rFonts w:ascii="Tahoma" w:hAnsi="Tahoma" w:cs="Tahoma"/>
                <w:sz w:val="24"/>
                <w:szCs w:val="24"/>
                <w:lang w:val="nl-NL"/>
              </w:rPr>
              <w:t xml:space="preserve"> konsep </w:t>
            </w: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 xml:space="preserve"> </w:t>
            </w:r>
            <w:r w:rsidRPr="001454B9">
              <w:rPr>
                <w:rFonts w:ascii="Tahoma" w:hAnsi="Tahoma" w:cs="Tahoma"/>
                <w:sz w:val="24"/>
                <w:szCs w:val="24"/>
                <w:lang w:val="nb-NO"/>
              </w:rPr>
              <w:t>Skala Perdagangan</w:t>
            </w:r>
          </w:p>
          <w:p w14:paraId="2C962EFB" w14:textId="77777777" w:rsidR="00D3569F" w:rsidRPr="001454B9" w:rsidRDefault="00D3569F" w:rsidP="00D3569F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28D4" w14:textId="77777777" w:rsidR="00D3569F" w:rsidRPr="001454B9" w:rsidRDefault="00D3569F" w:rsidP="00D3569F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nb-NO"/>
              </w:rPr>
              <w:t>Offshoring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1818" w14:textId="77777777" w:rsidR="00D3569F" w:rsidRPr="001454B9" w:rsidRDefault="00D3569F" w:rsidP="00D3569F">
            <w:pPr>
              <w:jc w:val="center"/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10</w:t>
            </w:r>
          </w:p>
        </w:tc>
      </w:tr>
      <w:tr w:rsidR="00D3569F" w:rsidRPr="001454B9" w14:paraId="763C68CC" w14:textId="77777777" w:rsidTr="00F95185">
        <w:trPr>
          <w:trHeight w:val="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415E" w14:textId="77777777" w:rsidR="00D3569F" w:rsidRPr="001454B9" w:rsidRDefault="00D3569F" w:rsidP="00D3569F">
            <w:pPr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16</w:t>
            </w:r>
          </w:p>
        </w:tc>
        <w:tc>
          <w:tcPr>
            <w:tcW w:w="14884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5DEE" w14:textId="77777777" w:rsidR="00D3569F" w:rsidRPr="001454B9" w:rsidRDefault="00D3569F" w:rsidP="00D3569F">
            <w:pPr>
              <w:jc w:val="both"/>
              <w:rPr>
                <w:rFonts w:ascii="Tahoma" w:hAnsi="Tahoma" w:cs="Tahoma"/>
                <w:sz w:val="24"/>
                <w:szCs w:val="24"/>
                <w:lang w:val="da-DK"/>
              </w:rPr>
            </w:pPr>
            <w:r w:rsidRPr="001454B9">
              <w:rPr>
                <w:rFonts w:ascii="Tahoma" w:hAnsi="Tahoma" w:cs="Tahoma"/>
                <w:sz w:val="24"/>
                <w:szCs w:val="24"/>
                <w:lang w:val="da-DK"/>
              </w:rPr>
              <w:t>Evaluasi Akhir Semester: Melakukan validasi penilaian akhir dan menentukan kelulusan mahasiswa</w:t>
            </w:r>
          </w:p>
        </w:tc>
      </w:tr>
    </w:tbl>
    <w:p w14:paraId="068D4556" w14:textId="77777777" w:rsidR="004D3299" w:rsidRPr="001454B9" w:rsidRDefault="00310B1A">
      <w:pPr>
        <w:rPr>
          <w:rFonts w:ascii="Tahoma" w:hAnsi="Tahoma" w:cs="Tahoma"/>
          <w:sz w:val="24"/>
          <w:szCs w:val="24"/>
          <w:lang w:val="da-DK"/>
        </w:rPr>
      </w:pPr>
      <w:r w:rsidRPr="001454B9">
        <w:rPr>
          <w:rFonts w:ascii="Tahoma" w:hAnsi="Tahoma" w:cs="Tahoma"/>
          <w:sz w:val="24"/>
          <w:szCs w:val="24"/>
          <w:lang w:val="da-DK"/>
        </w:rPr>
        <w:br w:type="textWrapping" w:clear="all"/>
      </w:r>
    </w:p>
    <w:sectPr w:rsidR="004D3299" w:rsidRPr="001454B9" w:rsidSect="003501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072A"/>
    <w:multiLevelType w:val="hybridMultilevel"/>
    <w:tmpl w:val="281E6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640C"/>
    <w:multiLevelType w:val="hybridMultilevel"/>
    <w:tmpl w:val="08C2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87C84"/>
    <w:multiLevelType w:val="hybridMultilevel"/>
    <w:tmpl w:val="F800AAF0"/>
    <w:lvl w:ilvl="0" w:tplc="1B1A3510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3" w15:restartNumberingAfterBreak="0">
    <w:nsid w:val="1E8F1403"/>
    <w:multiLevelType w:val="hybridMultilevel"/>
    <w:tmpl w:val="65B2BD2A"/>
    <w:lvl w:ilvl="0" w:tplc="9ED25D58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4" w15:restartNumberingAfterBreak="0">
    <w:nsid w:val="259625AD"/>
    <w:multiLevelType w:val="hybridMultilevel"/>
    <w:tmpl w:val="9BE29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32B75"/>
    <w:multiLevelType w:val="hybridMultilevel"/>
    <w:tmpl w:val="99108C22"/>
    <w:lvl w:ilvl="0" w:tplc="F8D0CE08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6" w15:restartNumberingAfterBreak="0">
    <w:nsid w:val="375E50DE"/>
    <w:multiLevelType w:val="hybridMultilevel"/>
    <w:tmpl w:val="C046F4C6"/>
    <w:lvl w:ilvl="0" w:tplc="A2F053F8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7" w15:restartNumberingAfterBreak="0">
    <w:nsid w:val="3F305D99"/>
    <w:multiLevelType w:val="hybridMultilevel"/>
    <w:tmpl w:val="80E2E28E"/>
    <w:lvl w:ilvl="0" w:tplc="451C9604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8" w15:restartNumberingAfterBreak="0">
    <w:nsid w:val="4DEC0D0D"/>
    <w:multiLevelType w:val="hybridMultilevel"/>
    <w:tmpl w:val="FE548DD6"/>
    <w:lvl w:ilvl="0" w:tplc="A998BD84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9" w15:restartNumberingAfterBreak="0">
    <w:nsid w:val="6128770B"/>
    <w:multiLevelType w:val="hybridMultilevel"/>
    <w:tmpl w:val="E41ED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B441F"/>
    <w:multiLevelType w:val="hybridMultilevel"/>
    <w:tmpl w:val="272C4E04"/>
    <w:lvl w:ilvl="0" w:tplc="485A0B26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C439D"/>
    <w:multiLevelType w:val="hybridMultilevel"/>
    <w:tmpl w:val="B9B83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8357D"/>
    <w:multiLevelType w:val="hybridMultilevel"/>
    <w:tmpl w:val="F96C5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759851">
    <w:abstractNumId w:val="1"/>
  </w:num>
  <w:num w:numId="2" w16cid:durableId="1172989533">
    <w:abstractNumId w:val="11"/>
  </w:num>
  <w:num w:numId="3" w16cid:durableId="525413788">
    <w:abstractNumId w:val="2"/>
  </w:num>
  <w:num w:numId="4" w16cid:durableId="1631743985">
    <w:abstractNumId w:val="6"/>
  </w:num>
  <w:num w:numId="5" w16cid:durableId="1899049504">
    <w:abstractNumId w:val="12"/>
  </w:num>
  <w:num w:numId="6" w16cid:durableId="1274902950">
    <w:abstractNumId w:val="0"/>
  </w:num>
  <w:num w:numId="7" w16cid:durableId="588079502">
    <w:abstractNumId w:val="7"/>
  </w:num>
  <w:num w:numId="8" w16cid:durableId="914900601">
    <w:abstractNumId w:val="9"/>
  </w:num>
  <w:num w:numId="9" w16cid:durableId="2140369304">
    <w:abstractNumId w:val="4"/>
  </w:num>
  <w:num w:numId="10" w16cid:durableId="121311551">
    <w:abstractNumId w:val="5"/>
  </w:num>
  <w:num w:numId="11" w16cid:durableId="638002671">
    <w:abstractNumId w:val="3"/>
  </w:num>
  <w:num w:numId="12" w16cid:durableId="862522495">
    <w:abstractNumId w:val="8"/>
  </w:num>
  <w:num w:numId="13" w16cid:durableId="7076115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198"/>
    <w:rsid w:val="00005EEF"/>
    <w:rsid w:val="00065368"/>
    <w:rsid w:val="00083051"/>
    <w:rsid w:val="0009093A"/>
    <w:rsid w:val="000A496A"/>
    <w:rsid w:val="000C450D"/>
    <w:rsid w:val="000E2388"/>
    <w:rsid w:val="000F64BF"/>
    <w:rsid w:val="00115FBF"/>
    <w:rsid w:val="001454B9"/>
    <w:rsid w:val="001507F1"/>
    <w:rsid w:val="0017060F"/>
    <w:rsid w:val="001727F8"/>
    <w:rsid w:val="00172C64"/>
    <w:rsid w:val="00185BD0"/>
    <w:rsid w:val="001C2C2C"/>
    <w:rsid w:val="001E13C3"/>
    <w:rsid w:val="001F4102"/>
    <w:rsid w:val="00205550"/>
    <w:rsid w:val="0020729A"/>
    <w:rsid w:val="00217A99"/>
    <w:rsid w:val="00221700"/>
    <w:rsid w:val="0022173C"/>
    <w:rsid w:val="002A1CFA"/>
    <w:rsid w:val="002A73E3"/>
    <w:rsid w:val="002B5522"/>
    <w:rsid w:val="002D4BDD"/>
    <w:rsid w:val="002F1444"/>
    <w:rsid w:val="00310B1A"/>
    <w:rsid w:val="00323FC0"/>
    <w:rsid w:val="00337966"/>
    <w:rsid w:val="00345414"/>
    <w:rsid w:val="00350198"/>
    <w:rsid w:val="0035187C"/>
    <w:rsid w:val="003709CF"/>
    <w:rsid w:val="003863E8"/>
    <w:rsid w:val="003F01F4"/>
    <w:rsid w:val="003F7A87"/>
    <w:rsid w:val="00401AD3"/>
    <w:rsid w:val="00415B0E"/>
    <w:rsid w:val="00460B4A"/>
    <w:rsid w:val="00482FB5"/>
    <w:rsid w:val="00492D22"/>
    <w:rsid w:val="004A51C9"/>
    <w:rsid w:val="004B0B51"/>
    <w:rsid w:val="004C4B4A"/>
    <w:rsid w:val="004D1644"/>
    <w:rsid w:val="004D21C2"/>
    <w:rsid w:val="004D3299"/>
    <w:rsid w:val="004E7E08"/>
    <w:rsid w:val="00511977"/>
    <w:rsid w:val="00527B25"/>
    <w:rsid w:val="00533562"/>
    <w:rsid w:val="005737D9"/>
    <w:rsid w:val="00581397"/>
    <w:rsid w:val="005B0A0C"/>
    <w:rsid w:val="005C2592"/>
    <w:rsid w:val="006037B6"/>
    <w:rsid w:val="0060759F"/>
    <w:rsid w:val="00613F9E"/>
    <w:rsid w:val="006231B2"/>
    <w:rsid w:val="00626204"/>
    <w:rsid w:val="00681E32"/>
    <w:rsid w:val="006C0963"/>
    <w:rsid w:val="00704EEA"/>
    <w:rsid w:val="00757ADB"/>
    <w:rsid w:val="0076705A"/>
    <w:rsid w:val="00792C90"/>
    <w:rsid w:val="007A5C1C"/>
    <w:rsid w:val="007B0F55"/>
    <w:rsid w:val="007D4FD3"/>
    <w:rsid w:val="007D6B3A"/>
    <w:rsid w:val="007E0520"/>
    <w:rsid w:val="007F1E32"/>
    <w:rsid w:val="00824E3D"/>
    <w:rsid w:val="00854A0A"/>
    <w:rsid w:val="00873C06"/>
    <w:rsid w:val="00894B4E"/>
    <w:rsid w:val="008B1C7A"/>
    <w:rsid w:val="008C3771"/>
    <w:rsid w:val="009019C8"/>
    <w:rsid w:val="0092588B"/>
    <w:rsid w:val="0093230C"/>
    <w:rsid w:val="00997445"/>
    <w:rsid w:val="009C11FE"/>
    <w:rsid w:val="009C43DE"/>
    <w:rsid w:val="009D3F1C"/>
    <w:rsid w:val="009E3647"/>
    <w:rsid w:val="009E6FAF"/>
    <w:rsid w:val="009F38C9"/>
    <w:rsid w:val="009F466B"/>
    <w:rsid w:val="00A13CD0"/>
    <w:rsid w:val="00A33A13"/>
    <w:rsid w:val="00A95772"/>
    <w:rsid w:val="00AA1E10"/>
    <w:rsid w:val="00AA3AE1"/>
    <w:rsid w:val="00AB0D3C"/>
    <w:rsid w:val="00AC079F"/>
    <w:rsid w:val="00AC388E"/>
    <w:rsid w:val="00B62DD7"/>
    <w:rsid w:val="00BB6AAD"/>
    <w:rsid w:val="00BD4FB3"/>
    <w:rsid w:val="00BF0127"/>
    <w:rsid w:val="00BF0DB9"/>
    <w:rsid w:val="00BF12D8"/>
    <w:rsid w:val="00BF7C88"/>
    <w:rsid w:val="00C0692A"/>
    <w:rsid w:val="00C17332"/>
    <w:rsid w:val="00C511EA"/>
    <w:rsid w:val="00C56EC9"/>
    <w:rsid w:val="00C6183E"/>
    <w:rsid w:val="00C76304"/>
    <w:rsid w:val="00CC4F33"/>
    <w:rsid w:val="00CD02D2"/>
    <w:rsid w:val="00CF5676"/>
    <w:rsid w:val="00CF70E4"/>
    <w:rsid w:val="00D24ADA"/>
    <w:rsid w:val="00D2668F"/>
    <w:rsid w:val="00D3569F"/>
    <w:rsid w:val="00DE4E6E"/>
    <w:rsid w:val="00DF6566"/>
    <w:rsid w:val="00E00B68"/>
    <w:rsid w:val="00E133F7"/>
    <w:rsid w:val="00E33547"/>
    <w:rsid w:val="00E33676"/>
    <w:rsid w:val="00E656CA"/>
    <w:rsid w:val="00E94847"/>
    <w:rsid w:val="00EB3DB2"/>
    <w:rsid w:val="00EE08C8"/>
    <w:rsid w:val="00EE259D"/>
    <w:rsid w:val="00EE6BC6"/>
    <w:rsid w:val="00EF5AD4"/>
    <w:rsid w:val="00F169A1"/>
    <w:rsid w:val="00F31F71"/>
    <w:rsid w:val="00F90016"/>
    <w:rsid w:val="00F95185"/>
    <w:rsid w:val="00FC3184"/>
    <w:rsid w:val="00FF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7BAA4"/>
  <w15:docId w15:val="{A0664DD4-13F0-4D52-90AB-C8918850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3D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EC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94B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9AEB0-F57F-429F-AE49-730DCA9C2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KUI Uhamka</cp:lastModifiedBy>
  <cp:revision>2</cp:revision>
  <dcterms:created xsi:type="dcterms:W3CDTF">2023-02-10T01:14:00Z</dcterms:created>
  <dcterms:modified xsi:type="dcterms:W3CDTF">2023-02-10T01:14:00Z</dcterms:modified>
</cp:coreProperties>
</file>